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DC0" w:rsidRPr="008A5FBD" w:rsidRDefault="00442D17" w:rsidP="00442D17">
      <w:pPr>
        <w:spacing w:after="0" w:line="240" w:lineRule="auto"/>
        <w:rPr>
          <w:rFonts w:cstheme="minorHAnsi"/>
          <w:sz w:val="16"/>
          <w:szCs w:val="16"/>
        </w:rPr>
      </w:pPr>
      <w:r w:rsidRPr="008A5FBD">
        <w:rPr>
          <w:rFonts w:cstheme="minorHAnsi"/>
          <w:noProof/>
          <w:sz w:val="16"/>
          <w:szCs w:val="16"/>
          <w:lang w:eastAsia="pl-PL"/>
        </w:rPr>
        <w:drawing>
          <wp:anchor distT="0" distB="0" distL="114300" distR="114300" simplePos="0" relativeHeight="251658240" behindDoc="0" locked="0" layoutInCell="1" allowOverlap="1">
            <wp:simplePos x="0" y="0"/>
            <wp:positionH relativeFrom="column">
              <wp:posOffset>8890</wp:posOffset>
            </wp:positionH>
            <wp:positionV relativeFrom="paragraph">
              <wp:posOffset>-148968</wp:posOffset>
            </wp:positionV>
            <wp:extent cx="1980000" cy="432000"/>
            <wp:effectExtent l="0" t="0" r="1270"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pol-black.wmf"/>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anchor>
        </w:drawing>
      </w:r>
    </w:p>
    <w:tbl>
      <w:tblPr>
        <w:tblStyle w:val="Tabela-Siatka"/>
        <w:tblW w:w="0" w:type="auto"/>
        <w:tblInd w:w="2943" w:type="dxa"/>
        <w:tblLook w:val="04A0" w:firstRow="1" w:lastRow="0" w:firstColumn="1" w:lastColumn="0" w:noHBand="0" w:noVBand="1"/>
      </w:tblPr>
      <w:tblGrid>
        <w:gridCol w:w="2302"/>
        <w:gridCol w:w="2943"/>
      </w:tblGrid>
      <w:tr w:rsidR="008A5FBD" w:rsidRPr="008A5FBD" w:rsidTr="00AA4BEA">
        <w:tc>
          <w:tcPr>
            <w:tcW w:w="2302" w:type="dxa"/>
            <w:tcBorders>
              <w:top w:val="nil"/>
              <w:left w:val="nil"/>
              <w:bottom w:val="nil"/>
            </w:tcBorders>
          </w:tcPr>
          <w:p w:rsidR="008A5FBD" w:rsidRDefault="008A5FBD" w:rsidP="00AA4BEA">
            <w:pPr>
              <w:jc w:val="right"/>
              <w:rPr>
                <w:rFonts w:cstheme="minorHAnsi"/>
                <w:b/>
                <w:sz w:val="16"/>
                <w:szCs w:val="16"/>
              </w:rPr>
            </w:pPr>
            <w:r w:rsidRPr="008A5FBD">
              <w:rPr>
                <w:rFonts w:cstheme="minorHAnsi"/>
                <w:b/>
                <w:sz w:val="16"/>
                <w:szCs w:val="16"/>
              </w:rPr>
              <w:t>UMOWA ZLECENIA NR</w:t>
            </w:r>
          </w:p>
          <w:p w:rsidR="000C0454" w:rsidRPr="00F90DD6" w:rsidRDefault="000C0454" w:rsidP="00AA4BEA">
            <w:pPr>
              <w:jc w:val="right"/>
              <w:rPr>
                <w:rFonts w:cstheme="minorHAnsi"/>
                <w:b/>
                <w:i/>
                <w:sz w:val="16"/>
                <w:szCs w:val="16"/>
              </w:rPr>
            </w:pPr>
            <w:r w:rsidRPr="00F90DD6">
              <w:rPr>
                <w:rFonts w:cstheme="minorHAnsi"/>
                <w:b/>
                <w:i/>
                <w:sz w:val="16"/>
                <w:szCs w:val="16"/>
                <w:lang w:val="en-US"/>
              </w:rPr>
              <w:t>CONTRACT OF MANDATE No.</w:t>
            </w:r>
          </w:p>
        </w:tc>
        <w:tc>
          <w:tcPr>
            <w:tcW w:w="2943" w:type="dxa"/>
          </w:tcPr>
          <w:p w:rsidR="008A5FBD" w:rsidRPr="003A4780" w:rsidRDefault="008A5FBD" w:rsidP="00AA4BEA">
            <w:pPr>
              <w:rPr>
                <w:rFonts w:cstheme="minorHAnsi"/>
                <w:b/>
                <w:sz w:val="18"/>
                <w:szCs w:val="16"/>
              </w:rPr>
            </w:pPr>
          </w:p>
        </w:tc>
      </w:tr>
    </w:tbl>
    <w:p w:rsidR="008A5FBD" w:rsidRPr="0038407F" w:rsidRDefault="008A5FBD" w:rsidP="008A5FBD">
      <w:pPr>
        <w:tabs>
          <w:tab w:val="left" w:pos="5529"/>
        </w:tabs>
        <w:spacing w:after="0" w:line="240" w:lineRule="auto"/>
        <w:jc w:val="both"/>
        <w:rPr>
          <w:rFonts w:cstheme="minorHAnsi"/>
          <w:sz w:val="6"/>
          <w:szCs w:val="16"/>
        </w:rPr>
      </w:pPr>
    </w:p>
    <w:tbl>
      <w:tblPr>
        <w:tblStyle w:val="Tabela-Siatka"/>
        <w:tblW w:w="0" w:type="auto"/>
        <w:tblLook w:val="04A0" w:firstRow="1" w:lastRow="0" w:firstColumn="1" w:lastColumn="0" w:noHBand="0" w:noVBand="1"/>
      </w:tblPr>
      <w:tblGrid>
        <w:gridCol w:w="1276"/>
        <w:gridCol w:w="3119"/>
        <w:gridCol w:w="850"/>
        <w:gridCol w:w="2943"/>
      </w:tblGrid>
      <w:tr w:rsidR="008A5FBD" w:rsidRPr="008A5FBD" w:rsidTr="003A4780">
        <w:tc>
          <w:tcPr>
            <w:tcW w:w="1276" w:type="dxa"/>
            <w:tcBorders>
              <w:top w:val="nil"/>
              <w:left w:val="nil"/>
              <w:bottom w:val="nil"/>
            </w:tcBorders>
          </w:tcPr>
          <w:p w:rsidR="008A5FBD" w:rsidRDefault="008A5FBD" w:rsidP="003A4780">
            <w:pPr>
              <w:tabs>
                <w:tab w:val="left" w:pos="5529"/>
              </w:tabs>
              <w:jc w:val="both"/>
              <w:rPr>
                <w:rFonts w:cstheme="minorHAnsi"/>
                <w:sz w:val="16"/>
                <w:szCs w:val="16"/>
              </w:rPr>
            </w:pPr>
            <w:r w:rsidRPr="008A5FBD">
              <w:rPr>
                <w:rFonts w:cstheme="minorHAnsi"/>
                <w:sz w:val="16"/>
                <w:szCs w:val="16"/>
              </w:rPr>
              <w:t>zawarta w dniu</w:t>
            </w:r>
          </w:p>
          <w:p w:rsidR="000C0454" w:rsidRPr="00F90DD6" w:rsidRDefault="000C0454" w:rsidP="003A4780">
            <w:pPr>
              <w:tabs>
                <w:tab w:val="left" w:pos="5529"/>
              </w:tabs>
              <w:jc w:val="both"/>
              <w:rPr>
                <w:rFonts w:cstheme="minorHAnsi"/>
                <w:i/>
                <w:sz w:val="16"/>
                <w:szCs w:val="16"/>
              </w:rPr>
            </w:pPr>
            <w:r w:rsidRPr="00F90DD6">
              <w:rPr>
                <w:rFonts w:cstheme="minorHAnsi"/>
                <w:i/>
                <w:sz w:val="16"/>
                <w:szCs w:val="16"/>
              </w:rPr>
              <w:t>entered into on</w:t>
            </w:r>
          </w:p>
        </w:tc>
        <w:tc>
          <w:tcPr>
            <w:tcW w:w="3119" w:type="dxa"/>
          </w:tcPr>
          <w:p w:rsidR="008A5FBD" w:rsidRPr="003A4780" w:rsidRDefault="008A5FBD" w:rsidP="003A4780">
            <w:pPr>
              <w:tabs>
                <w:tab w:val="left" w:pos="5529"/>
              </w:tabs>
              <w:ind w:right="-108"/>
              <w:rPr>
                <w:rFonts w:cstheme="minorHAnsi"/>
                <w:b/>
                <w:sz w:val="18"/>
                <w:szCs w:val="16"/>
              </w:rPr>
            </w:pPr>
          </w:p>
        </w:tc>
        <w:tc>
          <w:tcPr>
            <w:tcW w:w="850" w:type="dxa"/>
            <w:tcBorders>
              <w:top w:val="nil"/>
              <w:bottom w:val="nil"/>
            </w:tcBorders>
          </w:tcPr>
          <w:p w:rsidR="008A5FBD" w:rsidRDefault="008A5FBD" w:rsidP="00AA4BEA">
            <w:pPr>
              <w:tabs>
                <w:tab w:val="left" w:pos="5529"/>
              </w:tabs>
              <w:ind w:right="-108"/>
              <w:jc w:val="center"/>
              <w:rPr>
                <w:rFonts w:cstheme="minorHAnsi"/>
                <w:sz w:val="16"/>
                <w:szCs w:val="16"/>
              </w:rPr>
            </w:pPr>
            <w:r w:rsidRPr="008A5FBD">
              <w:rPr>
                <w:rFonts w:cstheme="minorHAnsi"/>
                <w:sz w:val="16"/>
                <w:szCs w:val="16"/>
              </w:rPr>
              <w:t>w(e)</w:t>
            </w:r>
          </w:p>
          <w:p w:rsidR="000C0454" w:rsidRPr="00F90DD6" w:rsidRDefault="000C0454" w:rsidP="00AA4BEA">
            <w:pPr>
              <w:tabs>
                <w:tab w:val="left" w:pos="5529"/>
              </w:tabs>
              <w:ind w:right="-108"/>
              <w:jc w:val="center"/>
              <w:rPr>
                <w:rFonts w:cstheme="minorHAnsi"/>
                <w:i/>
                <w:sz w:val="16"/>
                <w:szCs w:val="16"/>
              </w:rPr>
            </w:pPr>
            <w:r w:rsidRPr="00F90DD6">
              <w:rPr>
                <w:rFonts w:cstheme="minorHAnsi"/>
                <w:i/>
                <w:sz w:val="16"/>
                <w:szCs w:val="16"/>
              </w:rPr>
              <w:t>in</w:t>
            </w:r>
          </w:p>
        </w:tc>
        <w:tc>
          <w:tcPr>
            <w:tcW w:w="2943" w:type="dxa"/>
          </w:tcPr>
          <w:p w:rsidR="008A5FBD" w:rsidRPr="003A4780" w:rsidRDefault="008A5FBD" w:rsidP="00AA4BEA">
            <w:pPr>
              <w:tabs>
                <w:tab w:val="left" w:pos="5529"/>
              </w:tabs>
              <w:jc w:val="both"/>
              <w:rPr>
                <w:rFonts w:cstheme="minorHAnsi"/>
                <w:b/>
                <w:sz w:val="18"/>
                <w:szCs w:val="16"/>
              </w:rPr>
            </w:pPr>
          </w:p>
        </w:tc>
      </w:tr>
    </w:tbl>
    <w:p w:rsidR="008A5FBD" w:rsidRDefault="008A5FBD" w:rsidP="008A5FBD">
      <w:pPr>
        <w:spacing w:after="0" w:line="240" w:lineRule="auto"/>
        <w:jc w:val="both"/>
        <w:rPr>
          <w:rFonts w:cstheme="minorHAnsi"/>
          <w:sz w:val="16"/>
          <w:szCs w:val="16"/>
        </w:rPr>
      </w:pPr>
      <w:r w:rsidRPr="008A5FBD">
        <w:rPr>
          <w:rFonts w:cstheme="minorHAnsi"/>
          <w:sz w:val="16"/>
          <w:szCs w:val="16"/>
        </w:rPr>
        <w:t>pomiędzy  Uniwersytetem Ekonomicznym we Wrocławiu, z siedzibą we Wrocławiu przy ul. Komandorskiej 118/120, w imieniu którego występuje:</w:t>
      </w:r>
    </w:p>
    <w:p w:rsidR="000C0454" w:rsidRPr="00F90DD6" w:rsidRDefault="000C0454" w:rsidP="008A5FBD">
      <w:pPr>
        <w:spacing w:after="0" w:line="240" w:lineRule="auto"/>
        <w:jc w:val="both"/>
        <w:rPr>
          <w:rFonts w:cstheme="minorHAnsi"/>
          <w:i/>
          <w:sz w:val="16"/>
          <w:szCs w:val="16"/>
        </w:rPr>
      </w:pPr>
      <w:r w:rsidRPr="00F90DD6">
        <w:rPr>
          <w:rFonts w:cstheme="minorHAnsi"/>
          <w:i/>
          <w:sz w:val="16"/>
          <w:szCs w:val="16"/>
        </w:rPr>
        <w:t>by and between Wrocław University of Economics and Business, with its registered seat in Wrocław, ul. Komandorska 118/120, represented by</w:t>
      </w:r>
    </w:p>
    <w:tbl>
      <w:tblPr>
        <w:tblStyle w:val="Tabela-Siatka"/>
        <w:tblW w:w="0" w:type="auto"/>
        <w:tblInd w:w="250" w:type="dxa"/>
        <w:tblLook w:val="04A0" w:firstRow="1" w:lastRow="0" w:firstColumn="1" w:lastColumn="0" w:noHBand="0" w:noVBand="1"/>
      </w:tblPr>
      <w:tblGrid>
        <w:gridCol w:w="6549"/>
        <w:gridCol w:w="3828"/>
      </w:tblGrid>
      <w:tr w:rsidR="008A5FBD" w:rsidRPr="008A5FBD" w:rsidTr="003A4780">
        <w:tc>
          <w:tcPr>
            <w:tcW w:w="6549" w:type="dxa"/>
            <w:tcBorders>
              <w:right w:val="single" w:sz="4" w:space="0" w:color="auto"/>
            </w:tcBorders>
          </w:tcPr>
          <w:p w:rsidR="008A5FBD" w:rsidRPr="003A4780" w:rsidRDefault="008A5FBD" w:rsidP="00AA4BEA">
            <w:pPr>
              <w:jc w:val="both"/>
              <w:rPr>
                <w:rFonts w:cstheme="minorHAnsi"/>
                <w:b/>
                <w:sz w:val="18"/>
                <w:szCs w:val="16"/>
              </w:rPr>
            </w:pPr>
          </w:p>
        </w:tc>
        <w:tc>
          <w:tcPr>
            <w:tcW w:w="3828" w:type="dxa"/>
            <w:tcBorders>
              <w:top w:val="nil"/>
              <w:left w:val="single" w:sz="4" w:space="0" w:color="auto"/>
              <w:bottom w:val="nil"/>
              <w:right w:val="nil"/>
            </w:tcBorders>
          </w:tcPr>
          <w:p w:rsidR="008A5FBD" w:rsidRDefault="008A5FBD" w:rsidP="00AA4BEA">
            <w:pPr>
              <w:ind w:right="-106"/>
              <w:jc w:val="both"/>
              <w:rPr>
                <w:rFonts w:cstheme="minorHAnsi"/>
                <w:sz w:val="16"/>
                <w:szCs w:val="16"/>
              </w:rPr>
            </w:pPr>
            <w:r w:rsidRPr="003A4780">
              <w:rPr>
                <w:rFonts w:cstheme="minorHAnsi"/>
                <w:sz w:val="16"/>
                <w:szCs w:val="16"/>
              </w:rPr>
              <w:t>zwanym w treści umowy Uczelnią albo Zleceniodawcą, a</w:t>
            </w:r>
          </w:p>
          <w:p w:rsidR="000C0454" w:rsidRPr="00F90DD6" w:rsidRDefault="000C0454" w:rsidP="00AA4BEA">
            <w:pPr>
              <w:ind w:right="-106"/>
              <w:jc w:val="both"/>
              <w:rPr>
                <w:rFonts w:cstheme="minorHAnsi"/>
                <w:i/>
                <w:sz w:val="16"/>
                <w:szCs w:val="16"/>
              </w:rPr>
            </w:pPr>
            <w:r w:rsidRPr="00F90DD6">
              <w:rPr>
                <w:rFonts w:cstheme="minorHAnsi"/>
                <w:i/>
                <w:sz w:val="16"/>
                <w:szCs w:val="16"/>
              </w:rPr>
              <w:t>hereinafter referred to as the University or the Ordering Party, and</w:t>
            </w:r>
          </w:p>
        </w:tc>
      </w:tr>
    </w:tbl>
    <w:p w:rsidR="008A5FBD" w:rsidRPr="0038407F" w:rsidRDefault="008A5FBD" w:rsidP="008A5FBD">
      <w:pPr>
        <w:spacing w:after="0" w:line="240" w:lineRule="auto"/>
        <w:jc w:val="both"/>
        <w:rPr>
          <w:rFonts w:cstheme="minorHAnsi"/>
          <w:sz w:val="6"/>
          <w:szCs w:val="16"/>
        </w:rPr>
      </w:pPr>
    </w:p>
    <w:tbl>
      <w:tblPr>
        <w:tblStyle w:val="Tabela-Siatka"/>
        <w:tblW w:w="0" w:type="auto"/>
        <w:tblInd w:w="108" w:type="dxa"/>
        <w:tblLayout w:type="fixed"/>
        <w:tblLook w:val="04A0" w:firstRow="1" w:lastRow="0" w:firstColumn="1" w:lastColumn="0" w:noHBand="0" w:noVBand="1"/>
      </w:tblPr>
      <w:tblGrid>
        <w:gridCol w:w="2552"/>
        <w:gridCol w:w="4111"/>
        <w:gridCol w:w="2268"/>
        <w:gridCol w:w="1701"/>
      </w:tblGrid>
      <w:tr w:rsidR="008A5FBD" w:rsidRPr="008A5FBD" w:rsidTr="009B6138">
        <w:trPr>
          <w:trHeight w:val="178"/>
        </w:trPr>
        <w:tc>
          <w:tcPr>
            <w:tcW w:w="2552" w:type="dxa"/>
            <w:tcBorders>
              <w:top w:val="nil"/>
              <w:left w:val="nil"/>
              <w:bottom w:val="nil"/>
            </w:tcBorders>
          </w:tcPr>
          <w:p w:rsidR="008A5FBD" w:rsidRPr="008A5FBD" w:rsidRDefault="000C0454" w:rsidP="00AA4BEA">
            <w:pPr>
              <w:tabs>
                <w:tab w:val="left" w:pos="2268"/>
                <w:tab w:val="left" w:pos="6237"/>
                <w:tab w:val="left" w:pos="6946"/>
              </w:tabs>
              <w:jc w:val="both"/>
              <w:rPr>
                <w:rFonts w:cstheme="minorHAnsi"/>
                <w:sz w:val="16"/>
                <w:szCs w:val="16"/>
              </w:rPr>
            </w:pPr>
            <w:r w:rsidRPr="000C0454">
              <w:rPr>
                <w:rFonts w:cstheme="minorHAnsi"/>
                <w:sz w:val="16"/>
                <w:szCs w:val="16"/>
              </w:rPr>
              <w:t>imię i nazwisko/</w:t>
            </w:r>
            <w:r w:rsidRPr="000C0454">
              <w:rPr>
                <w:rFonts w:cstheme="minorHAnsi"/>
                <w:i/>
                <w:sz w:val="16"/>
                <w:szCs w:val="16"/>
                <w:lang w:val="en-US"/>
              </w:rPr>
              <w:t>name and surname</w:t>
            </w:r>
          </w:p>
        </w:tc>
        <w:tc>
          <w:tcPr>
            <w:tcW w:w="4111" w:type="dxa"/>
          </w:tcPr>
          <w:p w:rsidR="008A5FBD" w:rsidRPr="003A4780" w:rsidRDefault="008A5FBD" w:rsidP="00AA4BEA">
            <w:pPr>
              <w:tabs>
                <w:tab w:val="left" w:pos="2268"/>
                <w:tab w:val="left" w:pos="6237"/>
                <w:tab w:val="left" w:pos="6946"/>
              </w:tabs>
              <w:jc w:val="both"/>
              <w:rPr>
                <w:rFonts w:cstheme="minorHAnsi"/>
                <w:b/>
                <w:sz w:val="18"/>
                <w:szCs w:val="16"/>
              </w:rPr>
            </w:pPr>
          </w:p>
        </w:tc>
        <w:tc>
          <w:tcPr>
            <w:tcW w:w="2268" w:type="dxa"/>
            <w:tcBorders>
              <w:top w:val="nil"/>
              <w:bottom w:val="nil"/>
            </w:tcBorders>
          </w:tcPr>
          <w:p w:rsidR="008A5FBD" w:rsidRPr="009B6138" w:rsidRDefault="008A5FBD" w:rsidP="00AA4BEA">
            <w:pPr>
              <w:tabs>
                <w:tab w:val="left" w:pos="2268"/>
                <w:tab w:val="left" w:pos="6237"/>
                <w:tab w:val="left" w:pos="6946"/>
              </w:tabs>
              <w:jc w:val="right"/>
              <w:rPr>
                <w:rFonts w:cstheme="minorHAnsi"/>
                <w:sz w:val="16"/>
                <w:szCs w:val="16"/>
              </w:rPr>
            </w:pPr>
            <w:r w:rsidRPr="009B6138">
              <w:rPr>
                <w:rFonts w:cstheme="minorHAnsi"/>
                <w:sz w:val="16"/>
                <w:szCs w:val="16"/>
              </w:rPr>
              <w:t>PESEL</w:t>
            </w:r>
          </w:p>
          <w:p w:rsidR="000C0454" w:rsidRPr="00F90DD6" w:rsidRDefault="000C0454" w:rsidP="00AA4BEA">
            <w:pPr>
              <w:tabs>
                <w:tab w:val="left" w:pos="2268"/>
                <w:tab w:val="left" w:pos="6237"/>
                <w:tab w:val="left" w:pos="6946"/>
              </w:tabs>
              <w:jc w:val="right"/>
              <w:rPr>
                <w:rFonts w:cstheme="minorHAnsi"/>
                <w:i/>
                <w:sz w:val="16"/>
                <w:szCs w:val="16"/>
              </w:rPr>
            </w:pPr>
            <w:r w:rsidRPr="00F90DD6">
              <w:rPr>
                <w:rFonts w:cstheme="minorHAnsi"/>
                <w:i/>
                <w:sz w:val="16"/>
                <w:szCs w:val="16"/>
              </w:rPr>
              <w:t>National Identification Number</w:t>
            </w:r>
          </w:p>
        </w:tc>
        <w:tc>
          <w:tcPr>
            <w:tcW w:w="1701" w:type="dxa"/>
            <w:tcBorders>
              <w:bottom w:val="single" w:sz="4" w:space="0" w:color="auto"/>
            </w:tcBorders>
          </w:tcPr>
          <w:p w:rsidR="008A5FBD" w:rsidRPr="003A4780" w:rsidRDefault="008A5FBD" w:rsidP="00AA4BEA">
            <w:pPr>
              <w:tabs>
                <w:tab w:val="left" w:pos="2268"/>
                <w:tab w:val="left" w:pos="6237"/>
                <w:tab w:val="left" w:pos="6946"/>
              </w:tabs>
              <w:jc w:val="both"/>
              <w:rPr>
                <w:rFonts w:cstheme="minorHAnsi"/>
                <w:b/>
                <w:sz w:val="18"/>
                <w:szCs w:val="16"/>
              </w:rPr>
            </w:pPr>
          </w:p>
        </w:tc>
      </w:tr>
      <w:tr w:rsidR="0038407F" w:rsidRPr="008A5FBD" w:rsidTr="000C0454">
        <w:tc>
          <w:tcPr>
            <w:tcW w:w="2552" w:type="dxa"/>
            <w:tcBorders>
              <w:top w:val="nil"/>
              <w:left w:val="nil"/>
              <w:bottom w:val="nil"/>
            </w:tcBorders>
          </w:tcPr>
          <w:p w:rsidR="008A5FBD" w:rsidRPr="008A5FBD" w:rsidRDefault="008A5FBD" w:rsidP="00AA4BEA">
            <w:pPr>
              <w:tabs>
                <w:tab w:val="left" w:pos="2268"/>
                <w:tab w:val="left" w:pos="6237"/>
                <w:tab w:val="left" w:pos="6946"/>
              </w:tabs>
              <w:jc w:val="both"/>
              <w:rPr>
                <w:rFonts w:cstheme="minorHAnsi"/>
                <w:sz w:val="16"/>
                <w:szCs w:val="16"/>
              </w:rPr>
            </w:pPr>
            <w:r w:rsidRPr="008A5FBD">
              <w:rPr>
                <w:rFonts w:cstheme="minorHAnsi"/>
                <w:sz w:val="16"/>
                <w:szCs w:val="16"/>
              </w:rPr>
              <w:t>adres zamieszkania</w:t>
            </w:r>
            <w:r w:rsidR="009B6138">
              <w:rPr>
                <w:rFonts w:cstheme="minorHAnsi"/>
                <w:sz w:val="16"/>
                <w:szCs w:val="16"/>
              </w:rPr>
              <w:t>/</w:t>
            </w:r>
            <w:r w:rsidR="009B6138">
              <w:t xml:space="preserve"> </w:t>
            </w:r>
            <w:proofErr w:type="spellStart"/>
            <w:r w:rsidR="009B6138" w:rsidRPr="009B6138">
              <w:rPr>
                <w:rFonts w:cstheme="minorHAnsi"/>
                <w:sz w:val="16"/>
                <w:szCs w:val="16"/>
              </w:rPr>
              <w:t>address</w:t>
            </w:r>
            <w:proofErr w:type="spellEnd"/>
            <w:r w:rsidR="009B6138" w:rsidRPr="009B6138">
              <w:rPr>
                <w:rFonts w:cstheme="minorHAnsi"/>
                <w:sz w:val="16"/>
                <w:szCs w:val="16"/>
              </w:rPr>
              <w:t xml:space="preserve"> of residence</w:t>
            </w:r>
          </w:p>
        </w:tc>
        <w:tc>
          <w:tcPr>
            <w:tcW w:w="4111" w:type="dxa"/>
            <w:tcBorders>
              <w:right w:val="single" w:sz="4" w:space="0" w:color="auto"/>
            </w:tcBorders>
          </w:tcPr>
          <w:p w:rsidR="008A5FBD" w:rsidRPr="003A4780" w:rsidRDefault="008A5FBD" w:rsidP="00AA4BEA">
            <w:pPr>
              <w:tabs>
                <w:tab w:val="left" w:pos="2268"/>
                <w:tab w:val="left" w:pos="6237"/>
                <w:tab w:val="left" w:pos="6946"/>
              </w:tabs>
              <w:jc w:val="both"/>
              <w:rPr>
                <w:rFonts w:cstheme="minorHAnsi"/>
                <w:b/>
                <w:sz w:val="18"/>
                <w:szCs w:val="16"/>
              </w:rPr>
            </w:pPr>
          </w:p>
        </w:tc>
        <w:tc>
          <w:tcPr>
            <w:tcW w:w="3969" w:type="dxa"/>
            <w:gridSpan w:val="2"/>
            <w:tcBorders>
              <w:top w:val="nil"/>
              <w:left w:val="single" w:sz="4" w:space="0" w:color="auto"/>
              <w:bottom w:val="nil"/>
              <w:right w:val="nil"/>
            </w:tcBorders>
          </w:tcPr>
          <w:p w:rsidR="008A5FBD" w:rsidRPr="008A5FBD" w:rsidRDefault="008A5FBD" w:rsidP="00AA4BEA">
            <w:pPr>
              <w:ind w:right="-105"/>
              <w:jc w:val="both"/>
              <w:rPr>
                <w:rFonts w:cstheme="minorHAnsi"/>
                <w:spacing w:val="-2"/>
                <w:sz w:val="16"/>
                <w:szCs w:val="16"/>
              </w:rPr>
            </w:pPr>
            <w:r w:rsidRPr="008A5FBD">
              <w:rPr>
                <w:rFonts w:cstheme="minorHAnsi"/>
                <w:spacing w:val="-2"/>
                <w:sz w:val="16"/>
                <w:szCs w:val="16"/>
              </w:rPr>
              <w:t>zwanym/zwan</w:t>
            </w:r>
            <w:r w:rsidR="009B6138">
              <w:rPr>
                <w:rFonts w:cstheme="minorHAnsi"/>
                <w:spacing w:val="-2"/>
                <w:sz w:val="16"/>
                <w:szCs w:val="16"/>
              </w:rPr>
              <w:t>ą w treści umowy Zleceniobiorcą/</w:t>
            </w:r>
            <w:r w:rsidR="009B6138">
              <w:t xml:space="preserve"> </w:t>
            </w:r>
            <w:r w:rsidR="009B6138" w:rsidRPr="00F90DD6">
              <w:rPr>
                <w:rFonts w:cstheme="minorHAnsi"/>
                <w:i/>
                <w:spacing w:val="-2"/>
                <w:sz w:val="16"/>
                <w:szCs w:val="16"/>
              </w:rPr>
              <w:t>hereinafter referred to as the Contractor</w:t>
            </w:r>
          </w:p>
        </w:tc>
      </w:tr>
    </w:tbl>
    <w:p w:rsidR="008A5FBD" w:rsidRPr="008A5FBD" w:rsidRDefault="008A5FBD" w:rsidP="008A5FBD">
      <w:pPr>
        <w:spacing w:after="0" w:line="240" w:lineRule="auto"/>
        <w:jc w:val="center"/>
        <w:rPr>
          <w:rFonts w:cstheme="minorHAnsi"/>
          <w:sz w:val="16"/>
          <w:szCs w:val="16"/>
        </w:rPr>
      </w:pPr>
      <w:r w:rsidRPr="008A5FBD">
        <w:rPr>
          <w:rFonts w:cstheme="minorHAnsi"/>
          <w:sz w:val="16"/>
          <w:szCs w:val="16"/>
        </w:rPr>
        <w:t>§ 1</w:t>
      </w:r>
    </w:p>
    <w:p w:rsidR="008A5FBD" w:rsidRDefault="008A5FBD" w:rsidP="008A5FBD">
      <w:pPr>
        <w:spacing w:after="0" w:line="240" w:lineRule="auto"/>
        <w:jc w:val="both"/>
        <w:rPr>
          <w:rFonts w:cstheme="minorHAnsi"/>
          <w:sz w:val="16"/>
          <w:szCs w:val="16"/>
        </w:rPr>
      </w:pPr>
      <w:r w:rsidRPr="008A5FBD">
        <w:rPr>
          <w:rFonts w:cstheme="minorHAnsi"/>
          <w:sz w:val="16"/>
          <w:szCs w:val="16"/>
        </w:rPr>
        <w:t>Zleceniobiorca zobowiązuje się do świadczenia na rzecz Uczelni czynności</w:t>
      </w:r>
      <w:r w:rsidR="00BF0833" w:rsidRPr="00BF0833">
        <w:rPr>
          <w:rFonts w:cstheme="minorHAnsi"/>
          <w:sz w:val="16"/>
          <w:szCs w:val="16"/>
        </w:rPr>
        <w:t xml:space="preserve">, </w:t>
      </w:r>
      <w:r w:rsidRPr="008A5FBD">
        <w:rPr>
          <w:rFonts w:cstheme="minorHAnsi"/>
          <w:sz w:val="16"/>
          <w:szCs w:val="16"/>
        </w:rPr>
        <w:t>polegających na:</w:t>
      </w:r>
    </w:p>
    <w:p w:rsidR="009B6138" w:rsidRPr="00F90DD6" w:rsidRDefault="009B6138" w:rsidP="008A5FBD">
      <w:pPr>
        <w:spacing w:after="0" w:line="240" w:lineRule="auto"/>
        <w:jc w:val="both"/>
        <w:rPr>
          <w:rFonts w:cstheme="minorHAnsi"/>
          <w:i/>
          <w:sz w:val="16"/>
          <w:szCs w:val="16"/>
        </w:rPr>
      </w:pPr>
      <w:r w:rsidRPr="00F90DD6">
        <w:rPr>
          <w:rFonts w:cstheme="minorHAnsi"/>
          <w:i/>
          <w:sz w:val="16"/>
          <w:szCs w:val="16"/>
          <w:lang w:val="en-US"/>
        </w:rPr>
        <w:t>The Contractor undertakes to perform the following services to the University:</w:t>
      </w:r>
    </w:p>
    <w:tbl>
      <w:tblPr>
        <w:tblStyle w:val="Tabela-Siatka"/>
        <w:tblW w:w="10485" w:type="dxa"/>
        <w:jc w:val="center"/>
        <w:tblBorders>
          <w:bottom w:val="none" w:sz="0" w:space="0" w:color="auto"/>
          <w:right w:val="none" w:sz="0" w:space="0" w:color="auto"/>
        </w:tblBorders>
        <w:tblLook w:val="04A0" w:firstRow="1" w:lastRow="0" w:firstColumn="1" w:lastColumn="0" w:noHBand="0" w:noVBand="1"/>
      </w:tblPr>
      <w:tblGrid>
        <w:gridCol w:w="6236"/>
        <w:gridCol w:w="4249"/>
      </w:tblGrid>
      <w:tr w:rsidR="008A5FBD" w:rsidRPr="008A5FBD" w:rsidTr="00AA4BEA">
        <w:trPr>
          <w:trHeight w:val="452"/>
          <w:jc w:val="center"/>
        </w:trPr>
        <w:tc>
          <w:tcPr>
            <w:tcW w:w="10485" w:type="dxa"/>
            <w:gridSpan w:val="2"/>
            <w:tcBorders>
              <w:bottom w:val="single" w:sz="4" w:space="0" w:color="auto"/>
              <w:right w:val="single" w:sz="4" w:space="0" w:color="auto"/>
            </w:tcBorders>
          </w:tcPr>
          <w:p w:rsidR="008A5FBD" w:rsidRPr="003A4780" w:rsidRDefault="008A5FBD" w:rsidP="00AA4BEA">
            <w:pPr>
              <w:jc w:val="center"/>
              <w:rPr>
                <w:rFonts w:cstheme="minorHAnsi"/>
                <w:b/>
                <w:sz w:val="18"/>
                <w:szCs w:val="16"/>
              </w:rPr>
            </w:pPr>
          </w:p>
          <w:p w:rsidR="008A5FBD" w:rsidRPr="003A4780" w:rsidRDefault="008A5FBD" w:rsidP="00AA4BEA">
            <w:pPr>
              <w:jc w:val="center"/>
              <w:rPr>
                <w:rFonts w:cstheme="minorHAnsi"/>
                <w:b/>
                <w:sz w:val="18"/>
                <w:szCs w:val="16"/>
              </w:rPr>
            </w:pPr>
          </w:p>
          <w:p w:rsidR="008A5FBD" w:rsidRPr="003A4780" w:rsidRDefault="008A5FBD" w:rsidP="00AA4BEA">
            <w:pPr>
              <w:jc w:val="center"/>
              <w:rPr>
                <w:rFonts w:cstheme="minorHAnsi"/>
                <w:b/>
                <w:sz w:val="18"/>
                <w:szCs w:val="16"/>
              </w:rPr>
            </w:pPr>
          </w:p>
          <w:p w:rsidR="008A5FBD" w:rsidRPr="003A4780" w:rsidRDefault="008A5FBD" w:rsidP="00AA4BEA">
            <w:pPr>
              <w:jc w:val="center"/>
              <w:rPr>
                <w:rFonts w:cstheme="minorHAnsi"/>
                <w:b/>
                <w:sz w:val="18"/>
                <w:szCs w:val="16"/>
              </w:rPr>
            </w:pPr>
          </w:p>
          <w:p w:rsidR="008A5FBD" w:rsidRPr="003A4780" w:rsidRDefault="008A5FBD" w:rsidP="00AA4BEA">
            <w:pPr>
              <w:jc w:val="center"/>
              <w:rPr>
                <w:rFonts w:cstheme="minorHAnsi"/>
                <w:b/>
                <w:sz w:val="18"/>
                <w:szCs w:val="16"/>
              </w:rPr>
            </w:pPr>
          </w:p>
        </w:tc>
      </w:tr>
      <w:tr w:rsidR="008A5FBD" w:rsidRPr="008A5FBD" w:rsidTr="00F90DD6">
        <w:trPr>
          <w:trHeight w:val="158"/>
          <w:jc w:val="center"/>
        </w:trPr>
        <w:tc>
          <w:tcPr>
            <w:tcW w:w="6236" w:type="dxa"/>
            <w:tcBorders>
              <w:top w:val="single" w:sz="4" w:space="0" w:color="auto"/>
              <w:bottom w:val="single" w:sz="4" w:space="0" w:color="auto"/>
            </w:tcBorders>
          </w:tcPr>
          <w:p w:rsidR="008A5FBD" w:rsidRPr="003A4780" w:rsidRDefault="00F90DD6" w:rsidP="00AA4BEA">
            <w:pPr>
              <w:rPr>
                <w:rFonts w:cstheme="minorHAnsi"/>
                <w:b/>
                <w:sz w:val="18"/>
                <w:szCs w:val="16"/>
              </w:rPr>
            </w:pPr>
            <w:r w:rsidRPr="00F90DD6">
              <w:rPr>
                <w:rFonts w:cstheme="minorHAnsi"/>
                <w:sz w:val="16"/>
                <w:szCs w:val="16"/>
              </w:rPr>
              <w:t>Źródło finansowania (MPK): / Source of financing:</w:t>
            </w:r>
          </w:p>
        </w:tc>
        <w:tc>
          <w:tcPr>
            <w:tcW w:w="4249" w:type="dxa"/>
            <w:tcBorders>
              <w:top w:val="single" w:sz="4" w:space="0" w:color="auto"/>
            </w:tcBorders>
          </w:tcPr>
          <w:p w:rsidR="008A5FBD" w:rsidRPr="008A5FBD" w:rsidRDefault="00F90DD6" w:rsidP="00AA4BEA">
            <w:pPr>
              <w:jc w:val="both"/>
              <w:rPr>
                <w:rFonts w:cstheme="minorHAnsi"/>
                <w:sz w:val="16"/>
                <w:szCs w:val="16"/>
              </w:rPr>
            </w:pPr>
            <w:r>
              <w:rPr>
                <w:rFonts w:cstheme="minorHAnsi"/>
                <w:sz w:val="16"/>
                <w:szCs w:val="16"/>
              </w:rPr>
              <w:t>dalej zwane zleceniem/</w:t>
            </w:r>
            <w:r>
              <w:t xml:space="preserve"> </w:t>
            </w:r>
            <w:r w:rsidRPr="00F90DD6">
              <w:rPr>
                <w:rFonts w:cstheme="minorHAnsi"/>
                <w:i/>
                <w:sz w:val="16"/>
                <w:szCs w:val="16"/>
              </w:rPr>
              <w:t>hereinafter referred to as the Order</w:t>
            </w:r>
          </w:p>
        </w:tc>
      </w:tr>
    </w:tbl>
    <w:p w:rsidR="008A5FBD" w:rsidRPr="008A5FBD" w:rsidRDefault="008A5FBD" w:rsidP="008A5FBD">
      <w:pPr>
        <w:spacing w:before="40" w:after="0" w:line="240" w:lineRule="auto"/>
        <w:jc w:val="center"/>
        <w:rPr>
          <w:rFonts w:cstheme="minorHAnsi"/>
          <w:sz w:val="16"/>
          <w:szCs w:val="16"/>
        </w:rPr>
      </w:pPr>
      <w:r w:rsidRPr="008A5FBD">
        <w:rPr>
          <w:rFonts w:cstheme="minorHAnsi"/>
          <w:sz w:val="16"/>
          <w:szCs w:val="16"/>
        </w:rPr>
        <w:t>§ 2</w:t>
      </w:r>
    </w:p>
    <w:p w:rsidR="00CC6DC0" w:rsidRDefault="00CC6DC0" w:rsidP="0038407F">
      <w:pPr>
        <w:tabs>
          <w:tab w:val="left" w:pos="284"/>
        </w:tabs>
        <w:spacing w:after="0" w:line="240" w:lineRule="auto"/>
        <w:ind w:left="284" w:hanging="284"/>
        <w:jc w:val="both"/>
        <w:rPr>
          <w:rFonts w:cstheme="minorHAnsi"/>
          <w:sz w:val="16"/>
          <w:szCs w:val="16"/>
        </w:rPr>
      </w:pPr>
      <w:r w:rsidRPr="008A5FBD">
        <w:rPr>
          <w:rFonts w:cstheme="minorHAnsi"/>
          <w:sz w:val="16"/>
          <w:szCs w:val="16"/>
        </w:rPr>
        <w:t>1.</w:t>
      </w:r>
      <w:r w:rsidRPr="008A5FBD">
        <w:rPr>
          <w:rFonts w:cstheme="minorHAnsi"/>
          <w:sz w:val="16"/>
          <w:szCs w:val="16"/>
        </w:rPr>
        <w:tab/>
      </w:r>
      <w:r w:rsidRPr="008A5FBD">
        <w:rPr>
          <w:rFonts w:cstheme="minorHAnsi"/>
          <w:spacing w:val="-6"/>
          <w:sz w:val="16"/>
          <w:szCs w:val="16"/>
        </w:rPr>
        <w:t xml:space="preserve">Strony mogą określić w załączniku do umowy w formie pisemnej pod rygorem nieważności, </w:t>
      </w:r>
      <w:r w:rsidR="002C29BA" w:rsidRPr="008A5FBD">
        <w:rPr>
          <w:rFonts w:cstheme="minorHAnsi"/>
          <w:spacing w:val="-6"/>
          <w:sz w:val="16"/>
          <w:szCs w:val="16"/>
        </w:rPr>
        <w:t xml:space="preserve">bardziej </w:t>
      </w:r>
      <w:r w:rsidRPr="008A5FBD">
        <w:rPr>
          <w:rFonts w:cstheme="minorHAnsi"/>
          <w:spacing w:val="-6"/>
          <w:sz w:val="16"/>
          <w:szCs w:val="16"/>
        </w:rPr>
        <w:t>szczegółowe zasady wykonywania zlecenia, o którym mowa w § 1.</w:t>
      </w:r>
      <w:r w:rsidRPr="008A5FBD">
        <w:rPr>
          <w:rFonts w:cstheme="minorHAnsi"/>
          <w:sz w:val="16"/>
          <w:szCs w:val="16"/>
        </w:rPr>
        <w:t xml:space="preserve"> </w:t>
      </w:r>
    </w:p>
    <w:p w:rsidR="00F90DD6" w:rsidRPr="00F90DD6" w:rsidRDefault="00F90DD6" w:rsidP="0038407F">
      <w:pPr>
        <w:tabs>
          <w:tab w:val="left" w:pos="284"/>
        </w:tabs>
        <w:spacing w:after="0" w:line="240" w:lineRule="auto"/>
        <w:ind w:left="284" w:hanging="284"/>
        <w:jc w:val="both"/>
        <w:rPr>
          <w:rFonts w:cstheme="minorHAnsi"/>
          <w:i/>
          <w:sz w:val="16"/>
          <w:szCs w:val="16"/>
        </w:rPr>
      </w:pPr>
      <w:r>
        <w:rPr>
          <w:rFonts w:cstheme="minorHAnsi"/>
          <w:sz w:val="16"/>
          <w:szCs w:val="16"/>
        </w:rPr>
        <w:tab/>
      </w:r>
      <w:r w:rsidRPr="00F90DD6">
        <w:rPr>
          <w:rFonts w:cstheme="minorHAnsi"/>
          <w:i/>
          <w:sz w:val="16"/>
          <w:szCs w:val="16"/>
        </w:rPr>
        <w:t>In an annex to this contract made in writing, the parties may determine, under pain of nullity, more detailed principles for the execution of the Order referred to in § 1.</w:t>
      </w:r>
    </w:p>
    <w:p w:rsidR="00CC6DC0" w:rsidRDefault="00CC6DC0" w:rsidP="0038407F">
      <w:pPr>
        <w:tabs>
          <w:tab w:val="left" w:pos="284"/>
        </w:tabs>
        <w:spacing w:after="0" w:line="240" w:lineRule="auto"/>
        <w:jc w:val="both"/>
        <w:rPr>
          <w:rFonts w:cstheme="minorHAnsi"/>
          <w:sz w:val="16"/>
          <w:szCs w:val="16"/>
        </w:rPr>
      </w:pPr>
      <w:r w:rsidRPr="008A5FBD">
        <w:rPr>
          <w:rFonts w:cstheme="minorHAnsi"/>
          <w:sz w:val="16"/>
          <w:szCs w:val="16"/>
        </w:rPr>
        <w:t>2.</w:t>
      </w:r>
      <w:r w:rsidRPr="008A5FBD">
        <w:rPr>
          <w:rFonts w:cstheme="minorHAnsi"/>
          <w:sz w:val="16"/>
          <w:szCs w:val="16"/>
        </w:rPr>
        <w:tab/>
        <w:t>Strony nie mogą powoływać się na warunki umowy ustalone ustnie.</w:t>
      </w:r>
    </w:p>
    <w:p w:rsidR="00F90DD6" w:rsidRPr="00F90DD6" w:rsidRDefault="00F90DD6" w:rsidP="0038407F">
      <w:pPr>
        <w:tabs>
          <w:tab w:val="left" w:pos="284"/>
        </w:tabs>
        <w:spacing w:after="0" w:line="240" w:lineRule="auto"/>
        <w:jc w:val="both"/>
        <w:rPr>
          <w:rFonts w:cstheme="minorHAnsi"/>
          <w:i/>
          <w:sz w:val="16"/>
          <w:szCs w:val="16"/>
        </w:rPr>
      </w:pPr>
      <w:r>
        <w:rPr>
          <w:rFonts w:cstheme="minorHAnsi"/>
          <w:sz w:val="16"/>
          <w:szCs w:val="16"/>
        </w:rPr>
        <w:tab/>
      </w:r>
      <w:r w:rsidRPr="00F90DD6">
        <w:rPr>
          <w:rFonts w:cstheme="minorHAnsi"/>
          <w:i/>
          <w:sz w:val="16"/>
          <w:szCs w:val="16"/>
        </w:rPr>
        <w:t>The parties shall not invoke any oral provisions of the contract.</w:t>
      </w:r>
    </w:p>
    <w:p w:rsidR="00CC6DC0" w:rsidRPr="008A5FBD" w:rsidRDefault="00EA310D" w:rsidP="0038407F">
      <w:pPr>
        <w:spacing w:after="0" w:line="240" w:lineRule="auto"/>
        <w:jc w:val="center"/>
        <w:rPr>
          <w:rFonts w:cstheme="minorHAnsi"/>
          <w:sz w:val="16"/>
          <w:szCs w:val="16"/>
        </w:rPr>
      </w:pPr>
      <w:r w:rsidRPr="008A5FBD">
        <w:rPr>
          <w:rFonts w:cstheme="minorHAnsi"/>
          <w:sz w:val="16"/>
          <w:szCs w:val="16"/>
        </w:rPr>
        <w:t>§ 3</w:t>
      </w:r>
    </w:p>
    <w:tbl>
      <w:tblPr>
        <w:tblStyle w:val="Tabela-Siatka"/>
        <w:tblW w:w="0" w:type="auto"/>
        <w:tblBorders>
          <w:top w:val="none" w:sz="0" w:space="0" w:color="auto"/>
          <w:left w:val="none" w:sz="0" w:space="0" w:color="auto"/>
          <w:bottom w:val="none" w:sz="0" w:space="0" w:color="auto"/>
        </w:tblBorders>
        <w:tblLayout w:type="fixed"/>
        <w:tblLook w:val="04A0" w:firstRow="1" w:lastRow="0" w:firstColumn="1" w:lastColumn="0" w:noHBand="0" w:noVBand="1"/>
      </w:tblPr>
      <w:tblGrid>
        <w:gridCol w:w="6771"/>
        <w:gridCol w:w="1417"/>
        <w:gridCol w:w="851"/>
        <w:gridCol w:w="1134"/>
      </w:tblGrid>
      <w:tr w:rsidR="008D3C49" w:rsidRPr="008A5FBD" w:rsidTr="00F90DD6">
        <w:tc>
          <w:tcPr>
            <w:tcW w:w="6771" w:type="dxa"/>
          </w:tcPr>
          <w:p w:rsidR="008D3C49" w:rsidRPr="008A5FBD" w:rsidRDefault="008D3C49" w:rsidP="00F90DD6">
            <w:pPr>
              <w:pStyle w:val="Akapitzlist"/>
              <w:numPr>
                <w:ilvl w:val="0"/>
                <w:numId w:val="10"/>
              </w:numPr>
              <w:ind w:left="284" w:hanging="284"/>
              <w:jc w:val="both"/>
              <w:rPr>
                <w:rFonts w:cstheme="minorHAnsi"/>
                <w:sz w:val="16"/>
                <w:szCs w:val="16"/>
              </w:rPr>
            </w:pPr>
            <w:r w:rsidRPr="008A5FBD">
              <w:rPr>
                <w:rFonts w:cstheme="minorHAnsi"/>
                <w:sz w:val="16"/>
                <w:szCs w:val="16"/>
              </w:rPr>
              <w:t>Zlecenie będzie wykonywane w okresie od</w:t>
            </w:r>
            <w:r w:rsidR="00F90DD6" w:rsidRPr="00F90DD6">
              <w:rPr>
                <w:rFonts w:cstheme="minorHAnsi"/>
                <w:sz w:val="16"/>
                <w:szCs w:val="16"/>
              </w:rPr>
              <w:t xml:space="preserve">/ </w:t>
            </w:r>
            <w:r w:rsidR="00F90DD6" w:rsidRPr="009A1F3C">
              <w:rPr>
                <w:rFonts w:cstheme="minorHAnsi"/>
                <w:i/>
                <w:sz w:val="16"/>
                <w:szCs w:val="16"/>
              </w:rPr>
              <w:t>The Contractor shall perform the services between</w:t>
            </w:r>
            <w:r w:rsidR="00F90DD6" w:rsidRPr="00F90DD6">
              <w:rPr>
                <w:rFonts w:cstheme="minorHAnsi"/>
                <w:sz w:val="16"/>
                <w:szCs w:val="16"/>
              </w:rPr>
              <w:t xml:space="preserve">  </w:t>
            </w:r>
          </w:p>
        </w:tc>
        <w:tc>
          <w:tcPr>
            <w:tcW w:w="1417" w:type="dxa"/>
            <w:tcBorders>
              <w:top w:val="single" w:sz="4" w:space="0" w:color="auto"/>
              <w:bottom w:val="single" w:sz="4" w:space="0" w:color="auto"/>
            </w:tcBorders>
          </w:tcPr>
          <w:p w:rsidR="008D3C49" w:rsidRPr="003A4780" w:rsidRDefault="008D3C49" w:rsidP="0038407F">
            <w:pPr>
              <w:jc w:val="both"/>
              <w:rPr>
                <w:rFonts w:cstheme="minorHAnsi"/>
                <w:b/>
                <w:sz w:val="18"/>
                <w:szCs w:val="16"/>
              </w:rPr>
            </w:pPr>
          </w:p>
        </w:tc>
        <w:tc>
          <w:tcPr>
            <w:tcW w:w="851" w:type="dxa"/>
          </w:tcPr>
          <w:p w:rsidR="008D3C49" w:rsidRPr="008A5FBD" w:rsidRDefault="00F90DD6" w:rsidP="0038407F">
            <w:pPr>
              <w:jc w:val="both"/>
              <w:rPr>
                <w:rFonts w:cstheme="minorHAnsi"/>
                <w:sz w:val="16"/>
                <w:szCs w:val="16"/>
              </w:rPr>
            </w:pPr>
            <w:r w:rsidRPr="008A5FBD">
              <w:rPr>
                <w:rFonts w:cstheme="minorHAnsi"/>
                <w:sz w:val="16"/>
                <w:szCs w:val="16"/>
              </w:rPr>
              <w:t>D</w:t>
            </w:r>
            <w:r w:rsidR="008D3C49" w:rsidRPr="008A5FBD">
              <w:rPr>
                <w:rFonts w:cstheme="minorHAnsi"/>
                <w:sz w:val="16"/>
                <w:szCs w:val="16"/>
              </w:rPr>
              <w:t>o</w:t>
            </w:r>
            <w:r>
              <w:rPr>
                <w:rFonts w:cstheme="minorHAnsi"/>
                <w:sz w:val="16"/>
                <w:szCs w:val="16"/>
              </w:rPr>
              <w:t xml:space="preserve">/ </w:t>
            </w:r>
            <w:r w:rsidRPr="00F90DD6">
              <w:rPr>
                <w:rFonts w:cstheme="minorHAnsi"/>
                <w:i/>
                <w:sz w:val="16"/>
                <w:szCs w:val="16"/>
              </w:rPr>
              <w:t>and</w:t>
            </w:r>
          </w:p>
        </w:tc>
        <w:tc>
          <w:tcPr>
            <w:tcW w:w="1134" w:type="dxa"/>
            <w:tcBorders>
              <w:top w:val="single" w:sz="4" w:space="0" w:color="auto"/>
              <w:bottom w:val="single" w:sz="4" w:space="0" w:color="auto"/>
            </w:tcBorders>
          </w:tcPr>
          <w:p w:rsidR="008D3C49" w:rsidRPr="003A4780" w:rsidRDefault="008D3C49" w:rsidP="0038407F">
            <w:pPr>
              <w:jc w:val="both"/>
              <w:rPr>
                <w:rFonts w:cstheme="minorHAnsi"/>
                <w:b/>
                <w:sz w:val="18"/>
                <w:szCs w:val="16"/>
              </w:rPr>
            </w:pPr>
          </w:p>
        </w:tc>
      </w:tr>
    </w:tbl>
    <w:p w:rsidR="00F90DD6" w:rsidRPr="009A1F3C" w:rsidRDefault="00FD0803" w:rsidP="009A1F3C">
      <w:pPr>
        <w:pStyle w:val="Akapitzlist"/>
        <w:numPr>
          <w:ilvl w:val="0"/>
          <w:numId w:val="10"/>
        </w:numPr>
        <w:spacing w:before="120" w:after="0" w:line="240" w:lineRule="auto"/>
        <w:ind w:left="284" w:hanging="284"/>
        <w:jc w:val="both"/>
        <w:rPr>
          <w:rFonts w:cstheme="minorHAnsi"/>
          <w:sz w:val="16"/>
          <w:szCs w:val="16"/>
        </w:rPr>
      </w:pPr>
      <w:r w:rsidRPr="008A5FBD">
        <w:rPr>
          <w:rFonts w:cstheme="minorHAnsi"/>
          <w:sz w:val="16"/>
          <w:szCs w:val="16"/>
        </w:rPr>
        <w:t>Strony uzgadniają, że miejscem świadczenia czynności określonych w § 1 jest</w:t>
      </w:r>
      <w:r w:rsidR="009A1F3C">
        <w:rPr>
          <w:rFonts w:cstheme="minorHAnsi"/>
          <w:sz w:val="16"/>
          <w:szCs w:val="16"/>
        </w:rPr>
        <w:t xml:space="preserve">/ </w:t>
      </w:r>
      <w:r w:rsidR="009A1F3C" w:rsidRPr="009A1F3C">
        <w:rPr>
          <w:rFonts w:cstheme="minorHAnsi"/>
          <w:i/>
          <w:sz w:val="16"/>
          <w:szCs w:val="16"/>
        </w:rPr>
        <w:t>The parties agree that the venue of performing the services referred to in § 1 is</w:t>
      </w:r>
      <w:r w:rsidRPr="008A5FBD">
        <w:rPr>
          <w:rFonts w:cstheme="minorHAnsi"/>
          <w:sz w:val="16"/>
          <w:szCs w:val="16"/>
        </w:rPr>
        <w:t xml:space="preserve"> …………………………………………………</w:t>
      </w:r>
      <w:r w:rsidR="009A1F3C">
        <w:rPr>
          <w:rFonts w:cstheme="minorHAnsi"/>
          <w:sz w:val="16"/>
          <w:szCs w:val="16"/>
        </w:rPr>
        <w:t>………………………</w:t>
      </w:r>
    </w:p>
    <w:p w:rsidR="00721E5C" w:rsidRDefault="00FD0803" w:rsidP="0038407F">
      <w:pPr>
        <w:pStyle w:val="Tekstpodstawowy2"/>
        <w:numPr>
          <w:ilvl w:val="0"/>
          <w:numId w:val="10"/>
        </w:numPr>
        <w:spacing w:after="0" w:line="240" w:lineRule="auto"/>
        <w:ind w:left="284" w:hanging="284"/>
        <w:jc w:val="both"/>
        <w:rPr>
          <w:sz w:val="16"/>
          <w:szCs w:val="16"/>
        </w:rPr>
      </w:pPr>
      <w:r w:rsidRPr="008A5FBD">
        <w:rPr>
          <w:sz w:val="16"/>
          <w:szCs w:val="16"/>
        </w:rPr>
        <w:t>Przedmiot umowy Zleceniobiorca wykona poza zakresem obowiązków wynikających ze stosunku pracy i </w:t>
      </w:r>
      <w:r w:rsidR="00721E5C" w:rsidRPr="008A5FBD">
        <w:rPr>
          <w:sz w:val="16"/>
          <w:szCs w:val="16"/>
        </w:rPr>
        <w:t>poza normalnym czasem pracy. (dotyczy osób będących pracownikami UEW).*</w:t>
      </w:r>
      <w:r w:rsidR="00A71120" w:rsidRPr="008A5FBD">
        <w:rPr>
          <w:sz w:val="16"/>
          <w:szCs w:val="16"/>
        </w:rPr>
        <w:t>*</w:t>
      </w:r>
    </w:p>
    <w:p w:rsidR="009A1F3C" w:rsidRPr="009A1F3C" w:rsidRDefault="009A1F3C" w:rsidP="009A1F3C">
      <w:pPr>
        <w:pStyle w:val="Tekstpodstawowy2"/>
        <w:spacing w:after="0" w:line="240" w:lineRule="auto"/>
        <w:ind w:left="284"/>
        <w:jc w:val="both"/>
        <w:rPr>
          <w:i/>
          <w:sz w:val="16"/>
          <w:szCs w:val="16"/>
        </w:rPr>
      </w:pPr>
      <w:r w:rsidRPr="009A1F3C">
        <w:rPr>
          <w:rFonts w:cstheme="minorHAnsi"/>
          <w:i/>
          <w:sz w:val="16"/>
          <w:szCs w:val="16"/>
          <w:lang w:val="en-US"/>
        </w:rPr>
        <w:t>The Contractor shall perform the services outside the scope of his/her duties arising from the employment relationship, and outside the normal working time (applicable to Wrocław University of Economics and Business employees).**</w:t>
      </w:r>
    </w:p>
    <w:p w:rsidR="009A1F3C" w:rsidRDefault="009A1F3C" w:rsidP="0038407F">
      <w:pPr>
        <w:spacing w:after="0" w:line="240" w:lineRule="auto"/>
        <w:jc w:val="center"/>
        <w:rPr>
          <w:sz w:val="16"/>
          <w:szCs w:val="16"/>
        </w:rPr>
      </w:pPr>
    </w:p>
    <w:p w:rsidR="00721E5C" w:rsidRPr="0038407F" w:rsidRDefault="00721E5C" w:rsidP="0038407F">
      <w:pPr>
        <w:spacing w:after="0" w:line="240" w:lineRule="auto"/>
        <w:jc w:val="center"/>
        <w:rPr>
          <w:sz w:val="16"/>
          <w:szCs w:val="16"/>
        </w:rPr>
      </w:pPr>
      <w:r w:rsidRPr="0038407F">
        <w:rPr>
          <w:sz w:val="16"/>
          <w:szCs w:val="16"/>
        </w:rPr>
        <w:t>§</w:t>
      </w:r>
      <w:r w:rsidR="009A1F3C">
        <w:rPr>
          <w:sz w:val="16"/>
          <w:szCs w:val="16"/>
        </w:rPr>
        <w:t xml:space="preserve"> </w:t>
      </w:r>
      <w:r w:rsidRPr="0038407F">
        <w:rPr>
          <w:sz w:val="16"/>
          <w:szCs w:val="16"/>
        </w:rPr>
        <w:t>4</w:t>
      </w:r>
    </w:p>
    <w:p w:rsidR="00721E5C" w:rsidRPr="0083021E" w:rsidRDefault="00721E5C" w:rsidP="0083021E">
      <w:pPr>
        <w:pStyle w:val="Akapitzlist"/>
        <w:numPr>
          <w:ilvl w:val="0"/>
          <w:numId w:val="28"/>
        </w:numPr>
        <w:tabs>
          <w:tab w:val="left" w:pos="284"/>
        </w:tabs>
        <w:spacing w:after="0" w:line="240" w:lineRule="auto"/>
        <w:ind w:hanging="720"/>
        <w:jc w:val="both"/>
        <w:rPr>
          <w:sz w:val="16"/>
          <w:szCs w:val="16"/>
        </w:rPr>
      </w:pPr>
      <w:r w:rsidRPr="0083021E">
        <w:rPr>
          <w:sz w:val="16"/>
          <w:szCs w:val="16"/>
        </w:rPr>
        <w:t xml:space="preserve">W celu optymalnego wykonania czynności wskazanych w § 1 Zleceniodawca udostępni Zleceniobiorcy odpowiednie dokumenty, materiały lub informacje. </w:t>
      </w:r>
    </w:p>
    <w:p w:rsidR="0083021E" w:rsidRPr="0083021E" w:rsidRDefault="0083021E" w:rsidP="0083021E">
      <w:pPr>
        <w:pStyle w:val="Akapitzlist"/>
        <w:tabs>
          <w:tab w:val="left" w:pos="284"/>
        </w:tabs>
        <w:spacing w:after="0" w:line="240" w:lineRule="auto"/>
        <w:ind w:left="284"/>
        <w:jc w:val="both"/>
        <w:rPr>
          <w:i/>
          <w:sz w:val="16"/>
          <w:szCs w:val="16"/>
        </w:rPr>
      </w:pPr>
      <w:r w:rsidRPr="0083021E">
        <w:rPr>
          <w:i/>
          <w:sz w:val="16"/>
          <w:szCs w:val="16"/>
        </w:rPr>
        <w:t>In order to ensure the optimum performance of services referred to in § 1, the Ordering Party shall make available to the Contractor all relevant documents, materials or information.</w:t>
      </w:r>
    </w:p>
    <w:p w:rsidR="00721E5C" w:rsidRPr="0083021E" w:rsidRDefault="00721E5C" w:rsidP="0083021E">
      <w:pPr>
        <w:pStyle w:val="Akapitzlist"/>
        <w:numPr>
          <w:ilvl w:val="0"/>
          <w:numId w:val="28"/>
        </w:numPr>
        <w:tabs>
          <w:tab w:val="left" w:pos="284"/>
        </w:tabs>
        <w:spacing w:after="0" w:line="240" w:lineRule="auto"/>
        <w:ind w:left="284" w:hanging="284"/>
        <w:jc w:val="both"/>
        <w:rPr>
          <w:sz w:val="16"/>
          <w:szCs w:val="16"/>
        </w:rPr>
      </w:pPr>
      <w:r w:rsidRPr="0083021E">
        <w:rPr>
          <w:sz w:val="16"/>
          <w:szCs w:val="16"/>
        </w:rPr>
        <w:t xml:space="preserve">Wszystkie dokumenty, materiały i informacje, o których mowa w § 4 ust. </w:t>
      </w:r>
      <w:smartTag w:uri="urn:schemas-microsoft-com:office:smarttags" w:element="metricconverter">
        <w:smartTagPr>
          <w:attr w:name="ProductID" w:val="1, a"/>
        </w:smartTagPr>
        <w:r w:rsidRPr="0083021E">
          <w:rPr>
            <w:sz w:val="16"/>
            <w:szCs w:val="16"/>
          </w:rPr>
          <w:t>1, a</w:t>
        </w:r>
      </w:smartTag>
      <w:r w:rsidRPr="0083021E">
        <w:rPr>
          <w:sz w:val="16"/>
          <w:szCs w:val="16"/>
        </w:rPr>
        <w:t xml:space="preserve"> także wszelkie dokumenty, materiały i informacje uzyskane przez Zleceniobiorcę podczas wykonywania umowy, a także przy okazji wykonywania niniejszej umowy, mają charakter poufny i zarówno same dokumenty, materiały i informacje, jak i treść w nich zawarta nie mogą być nikomu udostępnione ani ujawnione przez Zleceniobiorcę w żadnym terminie i w żadnej formie oraz nie mogą być wykorzystane do innego celu, niż określony w § 1 niniejszej umowy. Zleceniobiorca może udostępnić powyższe dokumenty, materiały lub informacje jedynie tym instytucjom, które są uprawnione do zażądania takiego udostępnienia w oparciu o bezwzględnie obowiązujące przepisy prawa o charakterze publicznoprawnym. W takim przypadku Zleceniobiorca jest zobowiązany do niezwłocznego powiadomienia Zleceniodawcy o konieczności udostępnienia. </w:t>
      </w:r>
    </w:p>
    <w:p w:rsidR="0083021E" w:rsidRPr="0083021E" w:rsidRDefault="0083021E" w:rsidP="0083021E">
      <w:pPr>
        <w:pStyle w:val="Akapitzlist"/>
        <w:tabs>
          <w:tab w:val="left" w:pos="284"/>
        </w:tabs>
        <w:spacing w:after="0" w:line="240" w:lineRule="auto"/>
        <w:ind w:left="284" w:hanging="152"/>
        <w:jc w:val="both"/>
        <w:rPr>
          <w:i/>
          <w:sz w:val="16"/>
          <w:szCs w:val="16"/>
        </w:rPr>
      </w:pPr>
      <w:r>
        <w:rPr>
          <w:sz w:val="16"/>
          <w:szCs w:val="16"/>
        </w:rPr>
        <w:tab/>
      </w:r>
      <w:r w:rsidRPr="0083021E">
        <w:rPr>
          <w:i/>
          <w:sz w:val="16"/>
          <w:szCs w:val="16"/>
        </w:rPr>
        <w:t>All documents, materials and information referred to in § 4 (1), as well as all documents, materials and information acquired by the Contractor while executing this contract and in any relation to executing this contract, are of a confidential nature, and neither the documents,  materials and information themselves nor their content may be made available or disclosed to anyone by the Contractor at any time and in any form, or be used for purposes other than those defined in § 1 of this contract. The Contractor may grant access to the above-mentioned documents, materials or information solely to institutions authorized to require such access under absolutely applicable public laws. In such cases, the Contractor is obliged to immediately notify the Ordering Party of the necessity of such disclosure.</w:t>
      </w:r>
    </w:p>
    <w:p w:rsidR="00721E5C" w:rsidRPr="0083021E" w:rsidRDefault="00721E5C" w:rsidP="0083021E">
      <w:pPr>
        <w:pStyle w:val="Akapitzlist"/>
        <w:numPr>
          <w:ilvl w:val="0"/>
          <w:numId w:val="28"/>
        </w:numPr>
        <w:tabs>
          <w:tab w:val="left" w:pos="284"/>
        </w:tabs>
        <w:spacing w:after="0" w:line="240" w:lineRule="auto"/>
        <w:ind w:left="284" w:hanging="284"/>
        <w:jc w:val="both"/>
        <w:rPr>
          <w:sz w:val="16"/>
          <w:szCs w:val="16"/>
        </w:rPr>
      </w:pPr>
      <w:r w:rsidRPr="0083021E">
        <w:rPr>
          <w:sz w:val="16"/>
          <w:szCs w:val="16"/>
        </w:rPr>
        <w:t>Jeżeli w trakcie wykonywania czynności Zleceniobiorca będzie miał dostęp do informacji stanowiących tajemnicę Uczelni, lub jeżeli wynikiem realizacji tych czynności będą informacje stanowiące tajemnicę Uczelni, Zleceniobiorca zobowiązany jest do zachowania ich w </w:t>
      </w:r>
      <w:r w:rsidR="007473A8" w:rsidRPr="0083021E">
        <w:rPr>
          <w:sz w:val="16"/>
          <w:szCs w:val="16"/>
        </w:rPr>
        <w:t>poufności</w:t>
      </w:r>
      <w:r w:rsidRPr="0083021E">
        <w:rPr>
          <w:sz w:val="16"/>
          <w:szCs w:val="16"/>
        </w:rPr>
        <w:t>.</w:t>
      </w:r>
    </w:p>
    <w:p w:rsidR="0083021E" w:rsidRPr="0083021E" w:rsidRDefault="0083021E" w:rsidP="0083021E">
      <w:pPr>
        <w:pStyle w:val="Akapitzlist"/>
        <w:tabs>
          <w:tab w:val="left" w:pos="284"/>
        </w:tabs>
        <w:spacing w:after="0" w:line="240" w:lineRule="auto"/>
        <w:ind w:left="284"/>
        <w:jc w:val="both"/>
        <w:rPr>
          <w:i/>
          <w:sz w:val="16"/>
          <w:szCs w:val="16"/>
        </w:rPr>
      </w:pPr>
      <w:r w:rsidRPr="0083021E">
        <w:rPr>
          <w:i/>
          <w:sz w:val="16"/>
          <w:szCs w:val="16"/>
        </w:rPr>
        <w:t>If during performance of the services the Contractor has access to information constituting University secrets, or if the result of performance of the services contains information constituting University secrets, the Contractor is obliged to preserve its confidentiality.</w:t>
      </w:r>
    </w:p>
    <w:p w:rsidR="00BF0833" w:rsidRPr="0083021E" w:rsidRDefault="00721E5C" w:rsidP="0083021E">
      <w:pPr>
        <w:pStyle w:val="Akapitzlist"/>
        <w:numPr>
          <w:ilvl w:val="0"/>
          <w:numId w:val="28"/>
        </w:numPr>
        <w:tabs>
          <w:tab w:val="left" w:pos="284"/>
        </w:tabs>
        <w:spacing w:after="0" w:line="240" w:lineRule="auto"/>
        <w:ind w:left="284" w:hanging="284"/>
        <w:jc w:val="both"/>
        <w:rPr>
          <w:sz w:val="16"/>
          <w:szCs w:val="16"/>
        </w:rPr>
      </w:pPr>
      <w:r w:rsidRPr="0083021E">
        <w:rPr>
          <w:sz w:val="16"/>
          <w:szCs w:val="16"/>
        </w:rPr>
        <w:t>Zleceniobiorca zobowiązuje się do zachowania w poufności wszelkich informacji, które uzyskał w związku z realizacją niniejszej umowy, a mogących naruszyć interes ekonomiczny, finansowy lub prawny oraz dobre imię Zleceniodawcy.</w:t>
      </w:r>
    </w:p>
    <w:p w:rsidR="0083021E" w:rsidRPr="0083021E" w:rsidRDefault="0083021E" w:rsidP="0083021E">
      <w:pPr>
        <w:pStyle w:val="Akapitzlist"/>
        <w:tabs>
          <w:tab w:val="left" w:pos="284"/>
        </w:tabs>
        <w:spacing w:after="0" w:line="240" w:lineRule="auto"/>
        <w:ind w:left="284"/>
        <w:jc w:val="both"/>
        <w:rPr>
          <w:i/>
          <w:sz w:val="16"/>
          <w:szCs w:val="16"/>
        </w:rPr>
      </w:pPr>
      <w:r w:rsidRPr="0083021E">
        <w:rPr>
          <w:i/>
          <w:sz w:val="16"/>
          <w:szCs w:val="16"/>
        </w:rPr>
        <w:t>The Contractor undertakes to preserve the confidentiality of all information accessed in relation to the execution of this contract which might infringe the economic, financial or legal interest, or the good name of the Ordering Party.</w:t>
      </w: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1"/>
        <w:gridCol w:w="425"/>
      </w:tblGrid>
      <w:tr w:rsidR="00BF0833" w:rsidRPr="0004113A" w:rsidTr="003A4780">
        <w:trPr>
          <w:trHeight w:val="226"/>
        </w:trPr>
        <w:tc>
          <w:tcPr>
            <w:tcW w:w="10031" w:type="dxa"/>
            <w:tcBorders>
              <w:right w:val="single" w:sz="4" w:space="0" w:color="auto"/>
            </w:tcBorders>
          </w:tcPr>
          <w:p w:rsidR="00BF0833" w:rsidRPr="0004113A" w:rsidRDefault="00BF0833" w:rsidP="0083021E">
            <w:pPr>
              <w:pStyle w:val="Tekstpodstawowy21"/>
              <w:tabs>
                <w:tab w:val="left" w:pos="425"/>
              </w:tabs>
              <w:spacing w:line="276" w:lineRule="auto"/>
              <w:ind w:left="284" w:hanging="249"/>
              <w:rPr>
                <w:rFonts w:asciiTheme="minorHAnsi" w:hAnsiTheme="minorHAnsi" w:cstheme="minorHAnsi"/>
                <w:sz w:val="16"/>
                <w:szCs w:val="16"/>
              </w:rPr>
            </w:pPr>
            <w:r w:rsidRPr="0004113A">
              <w:rPr>
                <w:rFonts w:asciiTheme="minorHAnsi" w:hAnsiTheme="minorHAnsi" w:cstheme="minorHAnsi"/>
                <w:sz w:val="16"/>
                <w:szCs w:val="16"/>
              </w:rPr>
              <w:t>5.</w:t>
            </w:r>
            <w:r w:rsidR="00827F31">
              <w:rPr>
                <w:rFonts w:asciiTheme="minorHAnsi" w:hAnsiTheme="minorHAnsi" w:cstheme="minorHAnsi"/>
                <w:sz w:val="16"/>
                <w:szCs w:val="16"/>
              </w:rPr>
              <w:t xml:space="preserve"> </w:t>
            </w:r>
            <w:r w:rsidRPr="0004113A">
              <w:rPr>
                <w:rFonts w:asciiTheme="minorHAnsi" w:hAnsiTheme="minorHAnsi" w:cstheme="minorHAnsi"/>
                <w:sz w:val="16"/>
                <w:szCs w:val="16"/>
              </w:rPr>
              <w:t xml:space="preserve"> </w:t>
            </w:r>
            <w:r w:rsidR="003A4780">
              <w:rPr>
                <w:rFonts w:asciiTheme="minorHAnsi" w:hAnsiTheme="minorHAnsi" w:cstheme="minorHAnsi"/>
                <w:sz w:val="16"/>
                <w:szCs w:val="16"/>
              </w:rPr>
              <w:tab/>
            </w:r>
            <w:r w:rsidR="0083021E">
              <w:rPr>
                <w:rFonts w:asciiTheme="minorHAnsi" w:hAnsiTheme="minorHAnsi" w:cstheme="minorHAnsi"/>
                <w:sz w:val="16"/>
                <w:szCs w:val="16"/>
              </w:rPr>
              <w:t xml:space="preserve"> </w:t>
            </w:r>
            <w:r w:rsidRPr="0004113A">
              <w:rPr>
                <w:rFonts w:asciiTheme="minorHAnsi" w:hAnsiTheme="minorHAnsi" w:cstheme="minorHAnsi"/>
                <w:sz w:val="16"/>
                <w:szCs w:val="16"/>
              </w:rPr>
              <w:t xml:space="preserve">Zakazy, o których mowa w ust. od 2 do 4 niniejszego paragrafu, obowiązują w całym okresie obowiązywania niniejszej umowy, a także w </w:t>
            </w:r>
            <w:r w:rsidR="00827F31">
              <w:rPr>
                <w:rFonts w:asciiTheme="minorHAnsi" w:hAnsiTheme="minorHAnsi" w:cstheme="minorHAnsi"/>
                <w:sz w:val="16"/>
                <w:szCs w:val="16"/>
              </w:rPr>
              <w:t>okresie</w:t>
            </w:r>
          </w:p>
        </w:tc>
        <w:tc>
          <w:tcPr>
            <w:tcW w:w="425" w:type="dxa"/>
            <w:tcBorders>
              <w:top w:val="single" w:sz="4" w:space="0" w:color="auto"/>
              <w:left w:val="single" w:sz="4" w:space="0" w:color="auto"/>
              <w:bottom w:val="single" w:sz="4" w:space="0" w:color="auto"/>
              <w:right w:val="single" w:sz="4" w:space="0" w:color="auto"/>
            </w:tcBorders>
          </w:tcPr>
          <w:p w:rsidR="00BF0833" w:rsidRPr="0004113A" w:rsidRDefault="00BF0833" w:rsidP="0083021E">
            <w:pPr>
              <w:pStyle w:val="Tekstpodstawowy21"/>
              <w:tabs>
                <w:tab w:val="left" w:pos="284"/>
              </w:tabs>
              <w:spacing w:line="276" w:lineRule="auto"/>
              <w:ind w:left="284" w:hanging="142"/>
              <w:rPr>
                <w:rFonts w:asciiTheme="minorHAnsi" w:hAnsiTheme="minorHAnsi" w:cstheme="minorHAnsi"/>
                <w:sz w:val="16"/>
                <w:szCs w:val="16"/>
              </w:rPr>
            </w:pPr>
          </w:p>
        </w:tc>
      </w:tr>
    </w:tbl>
    <w:p w:rsidR="00BF0833" w:rsidRDefault="00BF0833" w:rsidP="0083021E">
      <w:pPr>
        <w:tabs>
          <w:tab w:val="left" w:pos="284"/>
        </w:tabs>
        <w:spacing w:after="0"/>
        <w:ind w:left="284" w:hanging="142"/>
        <w:jc w:val="both"/>
        <w:rPr>
          <w:rFonts w:cstheme="minorHAnsi"/>
          <w:sz w:val="16"/>
          <w:szCs w:val="16"/>
        </w:rPr>
      </w:pPr>
      <w:r w:rsidRPr="0004113A">
        <w:rPr>
          <w:rFonts w:cstheme="minorHAnsi"/>
          <w:sz w:val="16"/>
          <w:szCs w:val="16"/>
        </w:rPr>
        <w:tab/>
        <w:t>roku/lat* po zakończeniu realizacji umowy, jej rozwiązaniu, albo wygaśnięciu.</w:t>
      </w:r>
    </w:p>
    <w:tbl>
      <w:tblPr>
        <w:tblStyle w:val="Tabela-Siatka"/>
        <w:tblpPr w:leftFromText="141" w:rightFromText="141" w:vertAnchor="text" w:horzAnchor="page" w:tblpX="8791" w:tblpY="38"/>
        <w:tblW w:w="421" w:type="dxa"/>
        <w:tblLook w:val="04A0" w:firstRow="1" w:lastRow="0" w:firstColumn="1" w:lastColumn="0" w:noHBand="0" w:noVBand="1"/>
      </w:tblPr>
      <w:tblGrid>
        <w:gridCol w:w="421"/>
      </w:tblGrid>
      <w:tr w:rsidR="00A25E96" w:rsidTr="00A25E96">
        <w:tc>
          <w:tcPr>
            <w:tcW w:w="421" w:type="dxa"/>
          </w:tcPr>
          <w:p w:rsidR="00A25E96" w:rsidRDefault="00A25E96" w:rsidP="00A25E96">
            <w:pPr>
              <w:tabs>
                <w:tab w:val="left" w:pos="284"/>
              </w:tabs>
              <w:jc w:val="both"/>
              <w:rPr>
                <w:rFonts w:cstheme="minorHAnsi"/>
                <w:sz w:val="16"/>
                <w:szCs w:val="16"/>
              </w:rPr>
            </w:pPr>
          </w:p>
        </w:tc>
      </w:tr>
    </w:tbl>
    <w:p w:rsidR="0083021E" w:rsidRPr="00A25E96" w:rsidRDefault="0083021E" w:rsidP="00A25E96">
      <w:pPr>
        <w:tabs>
          <w:tab w:val="left" w:pos="284"/>
        </w:tabs>
        <w:spacing w:after="0"/>
        <w:ind w:left="284"/>
        <w:jc w:val="both"/>
        <w:rPr>
          <w:rFonts w:cstheme="minorHAnsi"/>
          <w:i/>
          <w:sz w:val="16"/>
          <w:szCs w:val="16"/>
        </w:rPr>
      </w:pPr>
      <w:r w:rsidRPr="00A25E96">
        <w:rPr>
          <w:rFonts w:cstheme="minorHAnsi"/>
          <w:i/>
          <w:sz w:val="16"/>
          <w:szCs w:val="16"/>
        </w:rPr>
        <w:t xml:space="preserve">The restrictions referred to in § 4 (2-4) remain valid throughout the entire contract period, as well as for the period of </w:t>
      </w:r>
      <w:r w:rsidR="00A25E96" w:rsidRPr="00A25E96">
        <w:rPr>
          <w:rFonts w:cstheme="minorHAnsi"/>
          <w:i/>
          <w:sz w:val="16"/>
          <w:szCs w:val="16"/>
        </w:rPr>
        <w:t xml:space="preserve"> </w:t>
      </w:r>
      <w:r w:rsidRPr="00A25E96">
        <w:rPr>
          <w:rFonts w:cstheme="minorHAnsi"/>
          <w:i/>
          <w:sz w:val="16"/>
          <w:szCs w:val="16"/>
        </w:rPr>
        <w:t>year(s)* after the completion, termination or expiry of this contract.</w:t>
      </w:r>
    </w:p>
    <w:p w:rsidR="00F105BD" w:rsidRDefault="008A5FBD" w:rsidP="0083021E">
      <w:pPr>
        <w:tabs>
          <w:tab w:val="left" w:pos="284"/>
        </w:tabs>
        <w:spacing w:after="0"/>
        <w:ind w:left="284" w:hanging="284"/>
        <w:jc w:val="both"/>
        <w:rPr>
          <w:sz w:val="16"/>
          <w:szCs w:val="16"/>
        </w:rPr>
      </w:pPr>
      <w:r>
        <w:rPr>
          <w:sz w:val="16"/>
          <w:szCs w:val="16"/>
        </w:rPr>
        <w:t>6.</w:t>
      </w:r>
      <w:r>
        <w:rPr>
          <w:sz w:val="16"/>
          <w:szCs w:val="16"/>
        </w:rPr>
        <w:tab/>
      </w:r>
      <w:r w:rsidR="00F105BD" w:rsidRPr="008A5FBD">
        <w:rPr>
          <w:sz w:val="16"/>
          <w:szCs w:val="16"/>
        </w:rPr>
        <w:t>Wszelkie wydatki poczynione w celu należytego wykonania czynności, o których mowa w § 1, ponosi Zleceniobiorca.</w:t>
      </w:r>
    </w:p>
    <w:p w:rsidR="00A25E96" w:rsidRPr="00A25E96" w:rsidRDefault="00A25E96" w:rsidP="0083021E">
      <w:pPr>
        <w:tabs>
          <w:tab w:val="left" w:pos="284"/>
        </w:tabs>
        <w:spacing w:after="0"/>
        <w:ind w:left="284" w:hanging="284"/>
        <w:jc w:val="both"/>
        <w:rPr>
          <w:i/>
          <w:sz w:val="16"/>
          <w:szCs w:val="16"/>
        </w:rPr>
      </w:pPr>
      <w:r>
        <w:rPr>
          <w:sz w:val="16"/>
          <w:szCs w:val="16"/>
        </w:rPr>
        <w:tab/>
      </w:r>
      <w:r w:rsidRPr="00A25E96">
        <w:rPr>
          <w:i/>
          <w:sz w:val="16"/>
          <w:szCs w:val="16"/>
        </w:rPr>
        <w:t>All expenses for the purpose of ensuring satisfactory performance of the services referred to in § 1 are incurred by the Contractor.</w:t>
      </w:r>
    </w:p>
    <w:p w:rsidR="00721E5C" w:rsidRDefault="008A5FBD" w:rsidP="008A5FBD">
      <w:pPr>
        <w:tabs>
          <w:tab w:val="left" w:pos="284"/>
        </w:tabs>
        <w:spacing w:after="0" w:line="240" w:lineRule="auto"/>
        <w:ind w:left="284" w:hanging="284"/>
        <w:jc w:val="both"/>
        <w:rPr>
          <w:sz w:val="16"/>
          <w:szCs w:val="16"/>
        </w:rPr>
      </w:pPr>
      <w:r>
        <w:rPr>
          <w:sz w:val="16"/>
          <w:szCs w:val="16"/>
        </w:rPr>
        <w:t>7.</w:t>
      </w:r>
      <w:r>
        <w:rPr>
          <w:sz w:val="16"/>
          <w:szCs w:val="16"/>
        </w:rPr>
        <w:tab/>
      </w:r>
      <w:r w:rsidR="00721E5C" w:rsidRPr="008A5FBD">
        <w:rPr>
          <w:sz w:val="16"/>
          <w:szCs w:val="16"/>
        </w:rPr>
        <w:t>Bez pisemnej zgody Uczelni, Zleceniobiorca nie może powierzyć wykonania przedmiotu umowy innej osobie.</w:t>
      </w:r>
    </w:p>
    <w:p w:rsidR="00A25E96" w:rsidRPr="00A25E96" w:rsidRDefault="00A25E96" w:rsidP="008A5FBD">
      <w:pPr>
        <w:tabs>
          <w:tab w:val="left" w:pos="284"/>
        </w:tabs>
        <w:spacing w:after="0" w:line="240" w:lineRule="auto"/>
        <w:ind w:left="284" w:hanging="284"/>
        <w:jc w:val="both"/>
        <w:rPr>
          <w:i/>
          <w:sz w:val="16"/>
          <w:szCs w:val="16"/>
        </w:rPr>
      </w:pPr>
      <w:r>
        <w:rPr>
          <w:sz w:val="16"/>
          <w:szCs w:val="16"/>
        </w:rPr>
        <w:tab/>
      </w:r>
      <w:r w:rsidRPr="00A25E96">
        <w:rPr>
          <w:i/>
          <w:sz w:val="16"/>
          <w:szCs w:val="16"/>
        </w:rPr>
        <w:t>Without the University’s prior consent in writing, the Contractor shall not subcontract the services hereinabove to a third party.</w:t>
      </w:r>
    </w:p>
    <w:p w:rsidR="00721E5C" w:rsidRDefault="008A5FBD" w:rsidP="008A5FBD">
      <w:pPr>
        <w:tabs>
          <w:tab w:val="left" w:pos="284"/>
        </w:tabs>
        <w:spacing w:after="0" w:line="240" w:lineRule="auto"/>
        <w:ind w:left="284" w:hanging="284"/>
        <w:jc w:val="both"/>
        <w:rPr>
          <w:sz w:val="16"/>
          <w:szCs w:val="16"/>
        </w:rPr>
      </w:pPr>
      <w:r>
        <w:rPr>
          <w:sz w:val="16"/>
          <w:szCs w:val="16"/>
        </w:rPr>
        <w:t>8.</w:t>
      </w:r>
      <w:r>
        <w:rPr>
          <w:sz w:val="16"/>
          <w:szCs w:val="16"/>
        </w:rPr>
        <w:tab/>
      </w:r>
      <w:r w:rsidR="00721E5C" w:rsidRPr="008A5FBD">
        <w:rPr>
          <w:sz w:val="16"/>
          <w:szCs w:val="16"/>
        </w:rPr>
        <w:t>W razie niemożności dokonania określonej czynności, Zleceniobiorca jest obowiązany natychmiast powiadomić o tym Uczelnię.</w:t>
      </w:r>
    </w:p>
    <w:p w:rsidR="00A25E96" w:rsidRPr="00A25E96" w:rsidRDefault="00A25E96" w:rsidP="008A5FBD">
      <w:pPr>
        <w:tabs>
          <w:tab w:val="left" w:pos="284"/>
        </w:tabs>
        <w:spacing w:after="0" w:line="240" w:lineRule="auto"/>
        <w:ind w:left="284" w:hanging="284"/>
        <w:jc w:val="both"/>
        <w:rPr>
          <w:i/>
          <w:sz w:val="16"/>
          <w:szCs w:val="16"/>
        </w:rPr>
      </w:pPr>
      <w:r>
        <w:rPr>
          <w:sz w:val="16"/>
          <w:szCs w:val="16"/>
        </w:rPr>
        <w:tab/>
      </w:r>
      <w:r w:rsidRPr="00A25E96">
        <w:rPr>
          <w:i/>
          <w:sz w:val="16"/>
          <w:szCs w:val="16"/>
        </w:rPr>
        <w:t>Should the execution of a particular service be rendered impossible, the Contractor is obliged to notify the University immediately.</w:t>
      </w:r>
    </w:p>
    <w:p w:rsidR="00721E5C" w:rsidRDefault="008A5FBD" w:rsidP="008A5FBD">
      <w:pPr>
        <w:tabs>
          <w:tab w:val="left" w:pos="284"/>
        </w:tabs>
        <w:spacing w:after="0" w:line="240" w:lineRule="auto"/>
        <w:ind w:left="284" w:hanging="284"/>
        <w:jc w:val="both"/>
        <w:rPr>
          <w:sz w:val="16"/>
          <w:szCs w:val="16"/>
        </w:rPr>
      </w:pPr>
      <w:r>
        <w:rPr>
          <w:sz w:val="16"/>
          <w:szCs w:val="16"/>
        </w:rPr>
        <w:t>9.</w:t>
      </w:r>
      <w:r>
        <w:rPr>
          <w:sz w:val="16"/>
          <w:szCs w:val="16"/>
        </w:rPr>
        <w:tab/>
      </w:r>
      <w:r w:rsidR="00721E5C" w:rsidRPr="008A5FBD">
        <w:rPr>
          <w:sz w:val="16"/>
          <w:szCs w:val="16"/>
        </w:rPr>
        <w:t xml:space="preserve">O ile Zleceniodawca tego zażąda, w ciągu całego okresu wykonywania </w:t>
      </w:r>
      <w:r w:rsidR="004512BA" w:rsidRPr="008A5FBD">
        <w:rPr>
          <w:sz w:val="16"/>
          <w:szCs w:val="16"/>
        </w:rPr>
        <w:t>zlecenia</w:t>
      </w:r>
      <w:r w:rsidR="00721E5C" w:rsidRPr="008A5FBD">
        <w:rPr>
          <w:sz w:val="16"/>
          <w:szCs w:val="16"/>
        </w:rPr>
        <w:t>, Zleceniobiorca zobowiązuje się, w terminach wskazanych przez Zleceniodawcę, do informowania Zleceniodawcy o stopniu zaawansowania wykonywanych czynności.</w:t>
      </w:r>
    </w:p>
    <w:p w:rsidR="00A25E96" w:rsidRPr="00A25E96" w:rsidRDefault="00A25E96" w:rsidP="008A5FBD">
      <w:pPr>
        <w:tabs>
          <w:tab w:val="left" w:pos="284"/>
        </w:tabs>
        <w:spacing w:after="0" w:line="240" w:lineRule="auto"/>
        <w:ind w:left="284" w:hanging="284"/>
        <w:jc w:val="both"/>
        <w:rPr>
          <w:i/>
          <w:sz w:val="16"/>
          <w:szCs w:val="16"/>
        </w:rPr>
      </w:pPr>
      <w:r>
        <w:rPr>
          <w:sz w:val="16"/>
          <w:szCs w:val="16"/>
        </w:rPr>
        <w:tab/>
      </w:r>
      <w:r w:rsidRPr="00A25E96">
        <w:rPr>
          <w:i/>
          <w:sz w:val="16"/>
          <w:szCs w:val="16"/>
        </w:rPr>
        <w:t>When requested by the Ordering Party, throughout the entire period of execution of the services, the Contractor undertakes to supply information concerning the degree of progress of the services within the time specified by the Ordering Party.</w:t>
      </w:r>
    </w:p>
    <w:p w:rsidR="00AE595C" w:rsidRDefault="008A5FBD" w:rsidP="0038407F">
      <w:pPr>
        <w:tabs>
          <w:tab w:val="left" w:pos="284"/>
        </w:tabs>
        <w:spacing w:after="0" w:line="240" w:lineRule="auto"/>
        <w:ind w:left="284" w:hanging="284"/>
        <w:jc w:val="both"/>
        <w:rPr>
          <w:spacing w:val="-4"/>
          <w:sz w:val="16"/>
          <w:szCs w:val="16"/>
        </w:rPr>
      </w:pPr>
      <w:r>
        <w:rPr>
          <w:sz w:val="16"/>
          <w:szCs w:val="16"/>
        </w:rPr>
        <w:lastRenderedPageBreak/>
        <w:t>10.</w:t>
      </w:r>
      <w:r>
        <w:rPr>
          <w:sz w:val="16"/>
          <w:szCs w:val="16"/>
        </w:rPr>
        <w:tab/>
      </w:r>
      <w:r w:rsidR="00721E5C" w:rsidRPr="003A4780">
        <w:rPr>
          <w:spacing w:val="-4"/>
          <w:sz w:val="16"/>
          <w:szCs w:val="16"/>
        </w:rPr>
        <w:t>Zleceniobiorca zobowiązuje się do kontaktowania w możliwie najkrótszym czasie ze Zleceniodawcą w przypadkach zaistnienia po stronie Zleceniobiorcy jakichkolwiek wątpliwości, nieporozumień lub braku pewności co do decyzji Zleceniodawcy w sprawach dotyczących wykonania czynności, będących przedmiotem niniejszej umowy.</w:t>
      </w:r>
    </w:p>
    <w:p w:rsidR="00A25E96" w:rsidRPr="00A25E96" w:rsidRDefault="00A25E96" w:rsidP="0038407F">
      <w:pPr>
        <w:tabs>
          <w:tab w:val="left" w:pos="284"/>
        </w:tabs>
        <w:spacing w:after="0" w:line="240" w:lineRule="auto"/>
        <w:ind w:left="284" w:hanging="284"/>
        <w:jc w:val="both"/>
        <w:rPr>
          <w:i/>
          <w:sz w:val="16"/>
          <w:szCs w:val="16"/>
        </w:rPr>
      </w:pPr>
      <w:r>
        <w:rPr>
          <w:spacing w:val="-4"/>
          <w:sz w:val="16"/>
          <w:szCs w:val="16"/>
        </w:rPr>
        <w:tab/>
      </w:r>
      <w:r w:rsidRPr="00A25E96">
        <w:rPr>
          <w:i/>
          <w:spacing w:val="-4"/>
          <w:sz w:val="16"/>
          <w:szCs w:val="16"/>
        </w:rPr>
        <w:t>The Contractor undertakes to contact the Ordering Party within the possibly shortest time in case of the Contractor’s any doubt, misunderstanding or uncertainty referring to the Ordering Party’s decisions concerning performance of the services.</w:t>
      </w:r>
    </w:p>
    <w:p w:rsidR="002E4819" w:rsidRDefault="008A5FBD" w:rsidP="0038407F">
      <w:pPr>
        <w:tabs>
          <w:tab w:val="left" w:pos="284"/>
        </w:tabs>
        <w:spacing w:after="0" w:line="240" w:lineRule="auto"/>
        <w:ind w:left="284" w:hanging="284"/>
        <w:jc w:val="both"/>
        <w:rPr>
          <w:sz w:val="16"/>
          <w:szCs w:val="16"/>
        </w:rPr>
      </w:pPr>
      <w:r>
        <w:rPr>
          <w:sz w:val="16"/>
          <w:szCs w:val="16"/>
        </w:rPr>
        <w:t>11.</w:t>
      </w:r>
      <w:r>
        <w:rPr>
          <w:sz w:val="16"/>
          <w:szCs w:val="16"/>
        </w:rPr>
        <w:tab/>
      </w:r>
      <w:r w:rsidR="00721E5C" w:rsidRPr="008A5FBD">
        <w:rPr>
          <w:sz w:val="16"/>
          <w:szCs w:val="16"/>
        </w:rPr>
        <w:t>Za wyk</w:t>
      </w:r>
      <w:r w:rsidR="00A43A77" w:rsidRPr="008A5FBD">
        <w:rPr>
          <w:sz w:val="16"/>
          <w:szCs w:val="16"/>
        </w:rPr>
        <w:t>onane przez Zleceniobiorcę czynności</w:t>
      </w:r>
      <w:r w:rsidR="00721E5C" w:rsidRPr="008A5FBD">
        <w:rPr>
          <w:sz w:val="16"/>
          <w:szCs w:val="16"/>
        </w:rPr>
        <w:t xml:space="preserve"> wobec osób trzecich odpowiada Zleceniodawca</w:t>
      </w:r>
      <w:r w:rsidR="00A43A77" w:rsidRPr="008A5FBD">
        <w:rPr>
          <w:sz w:val="16"/>
          <w:szCs w:val="16"/>
        </w:rPr>
        <w:t>.</w:t>
      </w:r>
    </w:p>
    <w:p w:rsidR="00A25E96" w:rsidRPr="00A25E96" w:rsidRDefault="00A25E96" w:rsidP="0038407F">
      <w:pPr>
        <w:tabs>
          <w:tab w:val="left" w:pos="284"/>
        </w:tabs>
        <w:spacing w:after="0" w:line="240" w:lineRule="auto"/>
        <w:ind w:left="284" w:hanging="284"/>
        <w:jc w:val="both"/>
        <w:rPr>
          <w:i/>
          <w:sz w:val="16"/>
          <w:szCs w:val="16"/>
        </w:rPr>
      </w:pPr>
      <w:r>
        <w:rPr>
          <w:sz w:val="16"/>
          <w:szCs w:val="16"/>
        </w:rPr>
        <w:tab/>
      </w:r>
      <w:r w:rsidRPr="00A25E96">
        <w:rPr>
          <w:i/>
          <w:sz w:val="16"/>
          <w:szCs w:val="16"/>
        </w:rPr>
        <w:t>The Ordering Party is responsible for the Contractor’s performance of activities with respect to third parties.</w:t>
      </w:r>
    </w:p>
    <w:p w:rsidR="00CC6DC0" w:rsidRPr="008A5FBD" w:rsidRDefault="00EA310D" w:rsidP="0038407F">
      <w:pPr>
        <w:spacing w:after="0" w:line="240" w:lineRule="auto"/>
        <w:jc w:val="center"/>
        <w:rPr>
          <w:rFonts w:cstheme="minorHAnsi"/>
          <w:sz w:val="16"/>
          <w:szCs w:val="16"/>
        </w:rPr>
      </w:pPr>
      <w:r w:rsidRPr="008A5FBD">
        <w:rPr>
          <w:rFonts w:cstheme="minorHAnsi"/>
          <w:sz w:val="16"/>
          <w:szCs w:val="16"/>
        </w:rPr>
        <w:t xml:space="preserve">§ </w:t>
      </w:r>
      <w:r w:rsidR="00A43A77" w:rsidRPr="008A5FBD">
        <w:rPr>
          <w:rFonts w:cstheme="minorHAnsi"/>
          <w:sz w:val="16"/>
          <w:szCs w:val="16"/>
        </w:rPr>
        <w:t>5</w:t>
      </w:r>
    </w:p>
    <w:p w:rsidR="0038407F" w:rsidRPr="00A25E96" w:rsidRDefault="0038407F" w:rsidP="001F65FE">
      <w:pPr>
        <w:pStyle w:val="Akapitzlist"/>
        <w:numPr>
          <w:ilvl w:val="0"/>
          <w:numId w:val="29"/>
        </w:numPr>
        <w:tabs>
          <w:tab w:val="left" w:pos="284"/>
        </w:tabs>
        <w:spacing w:after="0" w:line="240" w:lineRule="auto"/>
        <w:ind w:hanging="720"/>
        <w:jc w:val="both"/>
        <w:rPr>
          <w:rFonts w:cstheme="minorHAnsi"/>
          <w:sz w:val="16"/>
          <w:szCs w:val="16"/>
        </w:rPr>
      </w:pPr>
      <w:r w:rsidRPr="00A25E96">
        <w:rPr>
          <w:rFonts w:cstheme="minorHAnsi"/>
          <w:sz w:val="16"/>
          <w:szCs w:val="16"/>
        </w:rPr>
        <w:t xml:space="preserve">Za wykonanie zlecenia, określonego w § 1,  Zleceniobiorca otrzyma wynagrodzenie umowne w wysokości: </w:t>
      </w:r>
    </w:p>
    <w:p w:rsidR="00A25E96" w:rsidRPr="001F65FE" w:rsidRDefault="001F65FE" w:rsidP="001F65FE">
      <w:pPr>
        <w:pStyle w:val="Akapitzlist"/>
        <w:tabs>
          <w:tab w:val="left" w:pos="284"/>
        </w:tabs>
        <w:spacing w:after="0" w:line="240" w:lineRule="auto"/>
        <w:ind w:left="142"/>
        <w:jc w:val="both"/>
        <w:rPr>
          <w:rFonts w:cstheme="minorHAnsi"/>
          <w:i/>
          <w:sz w:val="16"/>
          <w:szCs w:val="16"/>
        </w:rPr>
      </w:pPr>
      <w:r w:rsidRPr="001F65FE">
        <w:rPr>
          <w:rFonts w:cstheme="minorHAnsi"/>
          <w:sz w:val="16"/>
          <w:szCs w:val="16"/>
        </w:rPr>
        <w:tab/>
      </w:r>
      <w:r w:rsidRPr="001F65FE">
        <w:rPr>
          <w:rFonts w:cstheme="minorHAnsi"/>
          <w:i/>
          <w:sz w:val="16"/>
          <w:szCs w:val="16"/>
        </w:rPr>
        <w:t>In virtue of the services performed in accordance with § 1, the Contractor shall receive contractual remuneration in the amount of:</w:t>
      </w:r>
    </w:p>
    <w:tbl>
      <w:tblPr>
        <w:tblStyle w:val="Tabela-Siatka"/>
        <w:tblW w:w="10886" w:type="dxa"/>
        <w:tblInd w:w="-113" w:type="dxa"/>
        <w:tblLook w:val="04A0" w:firstRow="1" w:lastRow="0" w:firstColumn="1" w:lastColumn="0" w:noHBand="0" w:noVBand="1"/>
      </w:tblPr>
      <w:tblGrid>
        <w:gridCol w:w="213"/>
        <w:gridCol w:w="3161"/>
        <w:gridCol w:w="708"/>
        <w:gridCol w:w="1701"/>
        <w:gridCol w:w="3969"/>
        <w:gridCol w:w="1134"/>
      </w:tblGrid>
      <w:tr w:rsidR="0038407F" w:rsidRPr="0083021E" w:rsidTr="00AA4BEA">
        <w:trPr>
          <w:gridBefore w:val="1"/>
          <w:wBefore w:w="213" w:type="dxa"/>
        </w:trPr>
        <w:tc>
          <w:tcPr>
            <w:tcW w:w="3161" w:type="dxa"/>
            <w:tcBorders>
              <w:top w:val="nil"/>
              <w:left w:val="nil"/>
              <w:bottom w:val="nil"/>
            </w:tcBorders>
          </w:tcPr>
          <w:p w:rsidR="0038407F" w:rsidRDefault="0038407F" w:rsidP="00AA4BEA">
            <w:pPr>
              <w:tabs>
                <w:tab w:val="left" w:pos="63"/>
              </w:tabs>
              <w:ind w:right="-107"/>
              <w:rPr>
                <w:rFonts w:cstheme="minorHAnsi"/>
                <w:sz w:val="16"/>
                <w:szCs w:val="16"/>
              </w:rPr>
            </w:pPr>
            <w:r w:rsidRPr="0083021E">
              <w:rPr>
                <w:rFonts w:cstheme="minorHAnsi"/>
                <w:sz w:val="16"/>
                <w:szCs w:val="16"/>
              </w:rPr>
              <w:tab/>
              <w:t>stawka za 1 godzinę w kwocie złotych brutto</w:t>
            </w:r>
          </w:p>
          <w:p w:rsidR="001F65FE" w:rsidRPr="001F65FE" w:rsidRDefault="001F65FE" w:rsidP="00AA4BEA">
            <w:pPr>
              <w:tabs>
                <w:tab w:val="left" w:pos="63"/>
              </w:tabs>
              <w:ind w:right="-107"/>
              <w:rPr>
                <w:rFonts w:cstheme="minorHAnsi"/>
                <w:i/>
                <w:sz w:val="16"/>
                <w:szCs w:val="16"/>
              </w:rPr>
            </w:pPr>
            <w:r>
              <w:rPr>
                <w:rFonts w:cstheme="minorHAnsi"/>
                <w:sz w:val="16"/>
                <w:szCs w:val="16"/>
              </w:rPr>
              <w:t xml:space="preserve">  </w:t>
            </w:r>
            <w:r w:rsidRPr="001F65FE">
              <w:rPr>
                <w:rFonts w:cstheme="minorHAnsi"/>
                <w:i/>
                <w:sz w:val="16"/>
                <w:szCs w:val="16"/>
              </w:rPr>
              <w:t>hourly pay rate: PLN gross</w:t>
            </w:r>
          </w:p>
        </w:tc>
        <w:tc>
          <w:tcPr>
            <w:tcW w:w="708" w:type="dxa"/>
          </w:tcPr>
          <w:p w:rsidR="0038407F" w:rsidRPr="0083021E" w:rsidRDefault="0038407F" w:rsidP="00AA4BEA">
            <w:pPr>
              <w:tabs>
                <w:tab w:val="left" w:pos="284"/>
              </w:tabs>
              <w:jc w:val="right"/>
              <w:rPr>
                <w:rFonts w:cstheme="minorHAnsi"/>
                <w:b/>
                <w:sz w:val="16"/>
                <w:szCs w:val="16"/>
              </w:rPr>
            </w:pPr>
          </w:p>
        </w:tc>
        <w:tc>
          <w:tcPr>
            <w:tcW w:w="1701" w:type="dxa"/>
            <w:tcBorders>
              <w:top w:val="nil"/>
              <w:bottom w:val="nil"/>
            </w:tcBorders>
          </w:tcPr>
          <w:p w:rsidR="0038407F" w:rsidRDefault="0038407F" w:rsidP="00AA4BEA">
            <w:pPr>
              <w:tabs>
                <w:tab w:val="left" w:pos="284"/>
              </w:tabs>
              <w:jc w:val="right"/>
              <w:rPr>
                <w:rFonts w:eastAsia="Calibri" w:cstheme="minorHAnsi"/>
                <w:color w:val="000000" w:themeColor="text1"/>
                <w:sz w:val="16"/>
                <w:szCs w:val="16"/>
              </w:rPr>
            </w:pPr>
            <w:r w:rsidRPr="0083021E">
              <w:rPr>
                <w:rFonts w:eastAsia="Calibri" w:cstheme="minorHAnsi"/>
                <w:color w:val="000000" w:themeColor="text1"/>
                <w:sz w:val="16"/>
                <w:szCs w:val="16"/>
              </w:rPr>
              <w:t>słownie złotych brutto</w:t>
            </w:r>
          </w:p>
          <w:p w:rsidR="001F65FE" w:rsidRPr="001F65FE" w:rsidRDefault="001F65FE" w:rsidP="001F65FE">
            <w:pPr>
              <w:tabs>
                <w:tab w:val="left" w:pos="284"/>
              </w:tabs>
              <w:rPr>
                <w:rFonts w:cstheme="minorHAnsi"/>
                <w:i/>
                <w:sz w:val="16"/>
                <w:szCs w:val="16"/>
              </w:rPr>
            </w:pPr>
            <w:r w:rsidRPr="001F65FE">
              <w:rPr>
                <w:rFonts w:cstheme="minorHAnsi"/>
                <w:i/>
                <w:sz w:val="16"/>
                <w:szCs w:val="16"/>
              </w:rPr>
              <w:t xml:space="preserve">in words: PLN gross  </w:t>
            </w:r>
          </w:p>
        </w:tc>
        <w:tc>
          <w:tcPr>
            <w:tcW w:w="5103" w:type="dxa"/>
            <w:gridSpan w:val="2"/>
          </w:tcPr>
          <w:p w:rsidR="0038407F" w:rsidRPr="0083021E" w:rsidRDefault="0038407F" w:rsidP="00AA4BEA">
            <w:pPr>
              <w:tabs>
                <w:tab w:val="left" w:pos="284"/>
              </w:tabs>
              <w:rPr>
                <w:rFonts w:cstheme="minorHAnsi"/>
                <w:b/>
                <w:sz w:val="16"/>
                <w:szCs w:val="16"/>
              </w:rPr>
            </w:pPr>
          </w:p>
        </w:tc>
      </w:tr>
      <w:tr w:rsidR="0038407F" w:rsidRPr="0083021E" w:rsidTr="00AA4BEA">
        <w:trPr>
          <w:trHeight w:val="154"/>
        </w:trPr>
        <w:tc>
          <w:tcPr>
            <w:tcW w:w="9752" w:type="dxa"/>
            <w:gridSpan w:val="5"/>
            <w:tcBorders>
              <w:top w:val="nil"/>
              <w:left w:val="nil"/>
              <w:bottom w:val="nil"/>
              <w:right w:val="single" w:sz="4" w:space="0" w:color="auto"/>
            </w:tcBorders>
          </w:tcPr>
          <w:p w:rsidR="0038407F" w:rsidRPr="001F65FE" w:rsidRDefault="0038407F" w:rsidP="001F65FE">
            <w:pPr>
              <w:pStyle w:val="Akapitzlist"/>
              <w:numPr>
                <w:ilvl w:val="0"/>
                <w:numId w:val="29"/>
              </w:numPr>
              <w:tabs>
                <w:tab w:val="left" w:pos="291"/>
              </w:tabs>
              <w:ind w:hanging="720"/>
              <w:rPr>
                <w:rFonts w:cstheme="minorHAnsi"/>
                <w:color w:val="000000" w:themeColor="text1"/>
                <w:sz w:val="16"/>
                <w:szCs w:val="16"/>
              </w:rPr>
            </w:pPr>
            <w:r w:rsidRPr="001F65FE">
              <w:rPr>
                <w:rFonts w:cstheme="minorHAnsi"/>
                <w:color w:val="000000" w:themeColor="text1"/>
                <w:sz w:val="16"/>
                <w:szCs w:val="16"/>
              </w:rPr>
              <w:t>Maksymalna liczba godzin przewidziana na wykonanie czynności, o których mowa w § 1 wynosi</w:t>
            </w:r>
          </w:p>
          <w:p w:rsidR="001F65FE" w:rsidRPr="001F65FE" w:rsidRDefault="001F65FE" w:rsidP="001F65FE">
            <w:pPr>
              <w:pStyle w:val="Akapitzlist"/>
              <w:tabs>
                <w:tab w:val="left" w:pos="291"/>
              </w:tabs>
              <w:ind w:left="433" w:hanging="142"/>
              <w:rPr>
                <w:rFonts w:cstheme="minorHAnsi"/>
                <w:i/>
                <w:color w:val="000000" w:themeColor="text1"/>
                <w:sz w:val="16"/>
                <w:szCs w:val="16"/>
              </w:rPr>
            </w:pPr>
            <w:r w:rsidRPr="001F65FE">
              <w:rPr>
                <w:rFonts w:cstheme="minorHAnsi"/>
                <w:i/>
                <w:color w:val="000000" w:themeColor="text1"/>
                <w:sz w:val="16"/>
                <w:szCs w:val="16"/>
              </w:rPr>
              <w:t>The maximum number of hours anticipated for the completion of the services referred to in § 1 amounts to:</w:t>
            </w:r>
          </w:p>
        </w:tc>
        <w:tc>
          <w:tcPr>
            <w:tcW w:w="1134" w:type="dxa"/>
            <w:tcBorders>
              <w:left w:val="single" w:sz="4" w:space="0" w:color="auto"/>
              <w:bottom w:val="single" w:sz="4" w:space="0" w:color="auto"/>
            </w:tcBorders>
          </w:tcPr>
          <w:p w:rsidR="0038407F" w:rsidRPr="0083021E" w:rsidRDefault="0038407F" w:rsidP="00AA4BEA">
            <w:pPr>
              <w:tabs>
                <w:tab w:val="left" w:pos="284"/>
              </w:tabs>
              <w:jc w:val="right"/>
              <w:rPr>
                <w:rFonts w:cstheme="minorHAnsi"/>
                <w:b/>
                <w:color w:val="000000" w:themeColor="text1"/>
                <w:sz w:val="16"/>
                <w:szCs w:val="16"/>
              </w:rPr>
            </w:pPr>
          </w:p>
        </w:tc>
      </w:tr>
      <w:tr w:rsidR="0038407F" w:rsidRPr="0083021E" w:rsidTr="00AA4BEA">
        <w:trPr>
          <w:trHeight w:val="154"/>
        </w:trPr>
        <w:tc>
          <w:tcPr>
            <w:tcW w:w="9752" w:type="dxa"/>
            <w:gridSpan w:val="5"/>
            <w:tcBorders>
              <w:top w:val="nil"/>
              <w:left w:val="nil"/>
              <w:bottom w:val="nil"/>
              <w:right w:val="single" w:sz="4" w:space="0" w:color="auto"/>
            </w:tcBorders>
          </w:tcPr>
          <w:p w:rsidR="0038407F" w:rsidRPr="001F65FE" w:rsidRDefault="0038407F" w:rsidP="001F65FE">
            <w:pPr>
              <w:pStyle w:val="Akapitzlist"/>
              <w:numPr>
                <w:ilvl w:val="0"/>
                <w:numId w:val="29"/>
              </w:numPr>
              <w:tabs>
                <w:tab w:val="left" w:pos="291"/>
              </w:tabs>
              <w:ind w:hanging="720"/>
              <w:rPr>
                <w:rFonts w:cstheme="minorHAnsi"/>
                <w:color w:val="000000" w:themeColor="text1"/>
                <w:sz w:val="16"/>
                <w:szCs w:val="16"/>
              </w:rPr>
            </w:pPr>
            <w:r w:rsidRPr="001F65FE">
              <w:rPr>
                <w:rFonts w:cstheme="minorHAnsi"/>
                <w:color w:val="000000" w:themeColor="text1"/>
                <w:sz w:val="16"/>
                <w:szCs w:val="16"/>
              </w:rPr>
              <w:t>Łączne wynagrodzenie za wykonanie zlecenia, określonego w § 1, nie może przekroczyć kwoty w złotych brutto</w:t>
            </w:r>
          </w:p>
          <w:p w:rsidR="001F65FE" w:rsidRPr="001F65FE" w:rsidRDefault="001F65FE" w:rsidP="001F65FE">
            <w:pPr>
              <w:pStyle w:val="Akapitzlist"/>
              <w:tabs>
                <w:tab w:val="left" w:pos="291"/>
              </w:tabs>
              <w:ind w:left="291"/>
              <w:rPr>
                <w:rFonts w:cstheme="minorHAnsi"/>
                <w:i/>
                <w:color w:val="000000" w:themeColor="text1"/>
                <w:sz w:val="16"/>
                <w:szCs w:val="16"/>
              </w:rPr>
            </w:pPr>
            <w:r w:rsidRPr="001F65FE">
              <w:rPr>
                <w:rFonts w:cstheme="minorHAnsi"/>
                <w:i/>
                <w:color w:val="000000" w:themeColor="text1"/>
                <w:sz w:val="16"/>
                <w:szCs w:val="16"/>
              </w:rPr>
              <w:t>Total remuneration for the services performed, referred to in § 1, may not exceed the gross amount of PLN</w:t>
            </w:r>
          </w:p>
        </w:tc>
        <w:tc>
          <w:tcPr>
            <w:tcW w:w="1134" w:type="dxa"/>
            <w:tcBorders>
              <w:left w:val="single" w:sz="4" w:space="0" w:color="auto"/>
            </w:tcBorders>
          </w:tcPr>
          <w:p w:rsidR="0038407F" w:rsidRPr="0083021E" w:rsidRDefault="0038407F" w:rsidP="00AA4BEA">
            <w:pPr>
              <w:tabs>
                <w:tab w:val="left" w:pos="284"/>
              </w:tabs>
              <w:jc w:val="right"/>
              <w:rPr>
                <w:rFonts w:cstheme="minorHAnsi"/>
                <w:b/>
                <w:color w:val="000000" w:themeColor="text1"/>
                <w:sz w:val="16"/>
                <w:szCs w:val="16"/>
              </w:rPr>
            </w:pPr>
          </w:p>
        </w:tc>
      </w:tr>
      <w:tr w:rsidR="0038407F" w:rsidRPr="0083021E" w:rsidTr="00AA4BEA">
        <w:trPr>
          <w:gridBefore w:val="1"/>
          <w:wBefore w:w="213" w:type="dxa"/>
        </w:trPr>
        <w:tc>
          <w:tcPr>
            <w:tcW w:w="5570" w:type="dxa"/>
            <w:gridSpan w:val="3"/>
            <w:tcBorders>
              <w:top w:val="nil"/>
              <w:left w:val="nil"/>
              <w:bottom w:val="nil"/>
            </w:tcBorders>
          </w:tcPr>
          <w:p w:rsidR="0038407F" w:rsidRPr="0083021E" w:rsidRDefault="0038407F" w:rsidP="00AA4BEA">
            <w:pPr>
              <w:tabs>
                <w:tab w:val="left" w:pos="284"/>
              </w:tabs>
              <w:jc w:val="right"/>
              <w:rPr>
                <w:rFonts w:cstheme="minorHAnsi"/>
                <w:b/>
                <w:color w:val="000000" w:themeColor="text1"/>
                <w:sz w:val="16"/>
                <w:szCs w:val="16"/>
              </w:rPr>
            </w:pPr>
            <w:r w:rsidRPr="0083021E">
              <w:rPr>
                <w:rFonts w:eastAsia="Calibri" w:cstheme="minorHAnsi"/>
                <w:color w:val="000000" w:themeColor="text1"/>
                <w:sz w:val="16"/>
                <w:szCs w:val="16"/>
              </w:rPr>
              <w:t>słownie złotych brutto</w:t>
            </w:r>
            <w:r w:rsidR="001F65FE">
              <w:rPr>
                <w:rFonts w:eastAsia="Calibri" w:cstheme="minorHAnsi"/>
                <w:color w:val="000000" w:themeColor="text1"/>
                <w:sz w:val="16"/>
                <w:szCs w:val="16"/>
              </w:rPr>
              <w:t xml:space="preserve">/ </w:t>
            </w:r>
            <w:r w:rsidR="001F65FE" w:rsidRPr="001F65FE">
              <w:rPr>
                <w:rFonts w:cstheme="minorHAnsi"/>
                <w:i/>
                <w:sz w:val="16"/>
                <w:szCs w:val="16"/>
                <w:lang w:val="en-GB"/>
              </w:rPr>
              <w:t>in words: PLN gross</w:t>
            </w:r>
          </w:p>
        </w:tc>
        <w:tc>
          <w:tcPr>
            <w:tcW w:w="5103" w:type="dxa"/>
            <w:gridSpan w:val="2"/>
          </w:tcPr>
          <w:p w:rsidR="0038407F" w:rsidRPr="0083021E" w:rsidRDefault="0038407F" w:rsidP="00AA4BEA">
            <w:pPr>
              <w:tabs>
                <w:tab w:val="left" w:pos="284"/>
              </w:tabs>
              <w:rPr>
                <w:rFonts w:cstheme="minorHAnsi"/>
                <w:b/>
                <w:color w:val="000000" w:themeColor="text1"/>
                <w:sz w:val="16"/>
                <w:szCs w:val="16"/>
              </w:rPr>
            </w:pPr>
          </w:p>
        </w:tc>
      </w:tr>
    </w:tbl>
    <w:p w:rsidR="00A6397B" w:rsidRPr="001F65FE" w:rsidRDefault="00A6397B" w:rsidP="001F65FE">
      <w:pPr>
        <w:pStyle w:val="Akapitzlist"/>
        <w:numPr>
          <w:ilvl w:val="0"/>
          <w:numId w:val="29"/>
        </w:numPr>
        <w:tabs>
          <w:tab w:val="left" w:pos="284"/>
        </w:tabs>
        <w:spacing w:after="0" w:line="240" w:lineRule="auto"/>
        <w:ind w:left="284" w:hanging="284"/>
        <w:rPr>
          <w:rFonts w:cstheme="minorHAnsi"/>
          <w:color w:val="000000" w:themeColor="text1"/>
          <w:sz w:val="16"/>
          <w:szCs w:val="16"/>
        </w:rPr>
      </w:pPr>
      <w:r w:rsidRPr="001F65FE">
        <w:rPr>
          <w:rFonts w:cstheme="minorHAnsi"/>
          <w:color w:val="000000" w:themeColor="text1"/>
          <w:sz w:val="16"/>
          <w:szCs w:val="16"/>
        </w:rPr>
        <w:t xml:space="preserve">Zleceniobiorca zobowiązany jest do przedkładania rachunków za każdy miesiąc, w którym realizuje zlecenie. </w:t>
      </w:r>
    </w:p>
    <w:p w:rsidR="001F65FE" w:rsidRPr="001F65FE" w:rsidRDefault="001F65FE" w:rsidP="001F65FE">
      <w:pPr>
        <w:pStyle w:val="Akapitzlist"/>
        <w:tabs>
          <w:tab w:val="left" w:pos="284"/>
        </w:tabs>
        <w:spacing w:after="0" w:line="240" w:lineRule="auto"/>
        <w:ind w:left="284"/>
        <w:rPr>
          <w:rFonts w:cstheme="minorHAnsi"/>
          <w:i/>
          <w:color w:val="000000" w:themeColor="text1"/>
          <w:sz w:val="16"/>
          <w:szCs w:val="16"/>
        </w:rPr>
      </w:pPr>
      <w:r w:rsidRPr="001F65FE">
        <w:rPr>
          <w:rFonts w:cstheme="minorHAnsi"/>
          <w:i/>
          <w:color w:val="000000" w:themeColor="text1"/>
          <w:sz w:val="16"/>
          <w:szCs w:val="16"/>
        </w:rPr>
        <w:t>The Contractor is obliged to submit invoices every month the Order is executed.</w:t>
      </w:r>
    </w:p>
    <w:p w:rsidR="00A6397B" w:rsidRPr="00706A4C" w:rsidRDefault="00A43A77" w:rsidP="00706A4C">
      <w:pPr>
        <w:pStyle w:val="Akapitzlist"/>
        <w:numPr>
          <w:ilvl w:val="0"/>
          <w:numId w:val="29"/>
        </w:numPr>
        <w:tabs>
          <w:tab w:val="left" w:pos="284"/>
        </w:tabs>
        <w:spacing w:after="0" w:line="240" w:lineRule="auto"/>
        <w:ind w:left="284" w:hanging="284"/>
        <w:jc w:val="both"/>
        <w:rPr>
          <w:rFonts w:cstheme="minorHAnsi"/>
          <w:color w:val="000000" w:themeColor="text1"/>
          <w:sz w:val="16"/>
          <w:szCs w:val="16"/>
        </w:rPr>
      </w:pPr>
      <w:r w:rsidRPr="00706A4C">
        <w:rPr>
          <w:sz w:val="16"/>
          <w:szCs w:val="16"/>
        </w:rPr>
        <w:t xml:space="preserve">W przypadku należytego wykonania czynności, o których mowa w § 1 Zleceniodawca zobowiązuje się dokonać na rzecz Zleceniobiorcy zapłaty umówionego przez Strony </w:t>
      </w:r>
      <w:r w:rsidRPr="00706A4C">
        <w:rPr>
          <w:rFonts w:cstheme="minorHAnsi"/>
          <w:color w:val="000000" w:themeColor="text1"/>
          <w:sz w:val="16"/>
          <w:szCs w:val="16"/>
        </w:rPr>
        <w:t>wynagrodzenia. Zapłata nastąpi</w:t>
      </w:r>
      <w:r w:rsidR="00A6397B" w:rsidRPr="00706A4C">
        <w:rPr>
          <w:rFonts w:cstheme="minorHAnsi"/>
          <w:color w:val="000000" w:themeColor="text1"/>
          <w:sz w:val="16"/>
          <w:szCs w:val="16"/>
        </w:rPr>
        <w:t xml:space="preserve"> w najbliższym terminie rozliczania przez Uczelnię wynagrodzeń z tytułu umów zlecenia</w:t>
      </w:r>
      <w:r w:rsidRPr="00706A4C">
        <w:rPr>
          <w:rFonts w:cstheme="minorHAnsi"/>
          <w:color w:val="000000" w:themeColor="text1"/>
          <w:sz w:val="16"/>
          <w:szCs w:val="16"/>
        </w:rPr>
        <w:t>,</w:t>
      </w:r>
      <w:r w:rsidR="00A6397B" w:rsidRPr="00706A4C">
        <w:rPr>
          <w:rFonts w:cstheme="minorHAnsi"/>
          <w:color w:val="000000" w:themeColor="text1"/>
          <w:sz w:val="16"/>
          <w:szCs w:val="16"/>
        </w:rPr>
        <w:t xml:space="preserve"> przypadającym po przedłożeniu rachunku przez Zleceniobiorcę i stwierdzeniu przez Uczelnię należytego wykonania niniejszego zlecenia. </w:t>
      </w:r>
    </w:p>
    <w:p w:rsidR="00706A4C" w:rsidRPr="00706A4C" w:rsidRDefault="00706A4C" w:rsidP="00706A4C">
      <w:pPr>
        <w:pStyle w:val="Akapitzlist"/>
        <w:tabs>
          <w:tab w:val="left" w:pos="284"/>
        </w:tabs>
        <w:spacing w:after="0" w:line="240" w:lineRule="auto"/>
        <w:ind w:left="284"/>
        <w:jc w:val="both"/>
        <w:rPr>
          <w:rFonts w:cstheme="minorHAnsi"/>
          <w:i/>
          <w:color w:val="000000" w:themeColor="text1"/>
          <w:sz w:val="16"/>
          <w:szCs w:val="16"/>
        </w:rPr>
      </w:pPr>
      <w:r w:rsidRPr="00706A4C">
        <w:rPr>
          <w:rFonts w:cstheme="minorHAnsi"/>
          <w:i/>
          <w:color w:val="000000" w:themeColor="text1"/>
          <w:sz w:val="16"/>
          <w:szCs w:val="16"/>
        </w:rPr>
        <w:t>In the case of due execution of services referred to in § 1, the Ordering Party undertakes to pay the Contractor the contractual remuneration agreed by the parties. The payment will take place on the soonest possible day the University settles contract-of-mandate payments after the Contractor submits the invoice and the University ascertains satisfactory performance of this contract.</w:t>
      </w:r>
    </w:p>
    <w:p w:rsidR="008418BD" w:rsidRPr="009B48F6" w:rsidRDefault="008418BD" w:rsidP="009B48F6">
      <w:pPr>
        <w:pStyle w:val="Akapitzlist"/>
        <w:numPr>
          <w:ilvl w:val="0"/>
          <w:numId w:val="29"/>
        </w:numPr>
        <w:tabs>
          <w:tab w:val="left" w:pos="284"/>
        </w:tabs>
        <w:spacing w:after="0" w:line="240" w:lineRule="auto"/>
        <w:ind w:left="284" w:hanging="284"/>
        <w:jc w:val="both"/>
        <w:rPr>
          <w:rFonts w:cstheme="minorHAnsi"/>
          <w:color w:val="000000" w:themeColor="text1"/>
          <w:sz w:val="16"/>
          <w:szCs w:val="16"/>
        </w:rPr>
      </w:pPr>
      <w:r w:rsidRPr="009B48F6">
        <w:rPr>
          <w:rFonts w:cstheme="minorHAnsi"/>
          <w:color w:val="000000" w:themeColor="text1"/>
          <w:sz w:val="16"/>
          <w:szCs w:val="16"/>
        </w:rPr>
        <w:t xml:space="preserve">Od wynagrodzenia uzyskanego z tytułu wykonania umowy pobrana zostanie zaliczka na podatek dochodowy od osób fizycznych oraz składki na </w:t>
      </w:r>
      <w:r w:rsidRPr="009B48F6">
        <w:rPr>
          <w:sz w:val="16"/>
          <w:szCs w:val="16"/>
        </w:rPr>
        <w:t>ubezpieczenie</w:t>
      </w:r>
      <w:r w:rsidRPr="009B48F6">
        <w:rPr>
          <w:rFonts w:cstheme="minorHAnsi"/>
          <w:color w:val="000000" w:themeColor="text1"/>
          <w:sz w:val="16"/>
          <w:szCs w:val="16"/>
        </w:rPr>
        <w:t xml:space="preserve"> społeczne i zdrowotne zgodnie z obowiązującymi przepisami oraz złożonym w niniejszej umowie oświadczeniem Zleceniobiorcy.</w:t>
      </w:r>
    </w:p>
    <w:p w:rsidR="009B48F6" w:rsidRPr="009B48F6" w:rsidRDefault="009B48F6" w:rsidP="009B48F6">
      <w:pPr>
        <w:pStyle w:val="Akapitzlist"/>
        <w:tabs>
          <w:tab w:val="left" w:pos="284"/>
        </w:tabs>
        <w:spacing w:after="0" w:line="240" w:lineRule="auto"/>
        <w:ind w:left="284"/>
        <w:jc w:val="both"/>
        <w:rPr>
          <w:rFonts w:cstheme="minorHAnsi"/>
          <w:i/>
          <w:color w:val="000000" w:themeColor="text1"/>
          <w:sz w:val="16"/>
          <w:szCs w:val="16"/>
        </w:rPr>
      </w:pPr>
      <w:r w:rsidRPr="009B48F6">
        <w:rPr>
          <w:rFonts w:cstheme="minorHAnsi"/>
          <w:i/>
          <w:color w:val="000000" w:themeColor="text1"/>
          <w:sz w:val="16"/>
          <w:szCs w:val="16"/>
        </w:rPr>
        <w:t>Income-tax advance deductions will be made on the remuneration for the performance of the contract, as well as social security and health insurance contributions, in accordance with the applicable laws and the Contractor’s declaration in this contract.</w:t>
      </w:r>
    </w:p>
    <w:p w:rsidR="00A6397B" w:rsidRPr="009B48F6" w:rsidRDefault="00A6397B" w:rsidP="009B48F6">
      <w:pPr>
        <w:pStyle w:val="Akapitzlist"/>
        <w:numPr>
          <w:ilvl w:val="0"/>
          <w:numId w:val="29"/>
        </w:numPr>
        <w:tabs>
          <w:tab w:val="left" w:pos="284"/>
        </w:tabs>
        <w:spacing w:after="0" w:line="240" w:lineRule="auto"/>
        <w:ind w:left="284" w:hanging="284"/>
        <w:rPr>
          <w:rFonts w:cstheme="minorHAnsi"/>
          <w:color w:val="000000" w:themeColor="text1"/>
          <w:sz w:val="16"/>
          <w:szCs w:val="16"/>
        </w:rPr>
      </w:pPr>
      <w:r w:rsidRPr="009B48F6">
        <w:rPr>
          <w:rFonts w:cstheme="minorHAnsi"/>
          <w:color w:val="000000" w:themeColor="text1"/>
          <w:sz w:val="16"/>
          <w:szCs w:val="16"/>
        </w:rPr>
        <w:t>Zapłata uważana jest za dokonaną z chwilą obciążenia rachunku bankowego Uczelni na podstawie polecenia przelewu.</w:t>
      </w:r>
    </w:p>
    <w:p w:rsidR="009B48F6" w:rsidRPr="009B48F6" w:rsidRDefault="009B48F6" w:rsidP="009B48F6">
      <w:pPr>
        <w:pStyle w:val="Akapitzlist"/>
        <w:tabs>
          <w:tab w:val="left" w:pos="284"/>
        </w:tabs>
        <w:spacing w:after="0" w:line="240" w:lineRule="auto"/>
        <w:ind w:hanging="436"/>
        <w:rPr>
          <w:rFonts w:cstheme="minorHAnsi"/>
          <w:i/>
          <w:color w:val="000000" w:themeColor="text1"/>
          <w:sz w:val="16"/>
          <w:szCs w:val="16"/>
        </w:rPr>
      </w:pPr>
      <w:r w:rsidRPr="009B48F6">
        <w:rPr>
          <w:rFonts w:cstheme="minorHAnsi"/>
          <w:i/>
          <w:color w:val="000000" w:themeColor="text1"/>
          <w:sz w:val="16"/>
          <w:szCs w:val="16"/>
        </w:rPr>
        <w:t>The payment shall be considered to have been made when the University’s account is debited following a debit transfer instruction.</w:t>
      </w:r>
    </w:p>
    <w:p w:rsidR="00CC6DC0" w:rsidRPr="008A5FBD" w:rsidRDefault="00EA310D" w:rsidP="0038407F">
      <w:pPr>
        <w:spacing w:after="0" w:line="240" w:lineRule="auto"/>
        <w:jc w:val="center"/>
        <w:rPr>
          <w:rFonts w:cstheme="minorHAnsi"/>
          <w:color w:val="000000" w:themeColor="text1"/>
          <w:sz w:val="16"/>
          <w:szCs w:val="16"/>
        </w:rPr>
      </w:pPr>
      <w:r w:rsidRPr="008A5FBD">
        <w:rPr>
          <w:rFonts w:cstheme="minorHAnsi"/>
          <w:color w:val="000000" w:themeColor="text1"/>
          <w:sz w:val="16"/>
          <w:szCs w:val="16"/>
        </w:rPr>
        <w:t xml:space="preserve">§ </w:t>
      </w:r>
      <w:r w:rsidR="00A43A77" w:rsidRPr="008A5FBD">
        <w:rPr>
          <w:rFonts w:cstheme="minorHAnsi"/>
          <w:color w:val="000000" w:themeColor="text1"/>
          <w:sz w:val="16"/>
          <w:szCs w:val="16"/>
        </w:rPr>
        <w:t>6</w:t>
      </w:r>
    </w:p>
    <w:p w:rsidR="00C75483" w:rsidRDefault="00C75483" w:rsidP="0038407F">
      <w:pPr>
        <w:tabs>
          <w:tab w:val="left" w:pos="284"/>
        </w:tabs>
        <w:spacing w:after="0" w:line="240" w:lineRule="auto"/>
        <w:ind w:left="284" w:hanging="284"/>
        <w:jc w:val="both"/>
        <w:rPr>
          <w:rFonts w:cstheme="minorHAnsi"/>
          <w:color w:val="000000" w:themeColor="text1"/>
          <w:sz w:val="16"/>
          <w:szCs w:val="16"/>
        </w:rPr>
      </w:pPr>
      <w:r w:rsidRPr="008A5FBD">
        <w:rPr>
          <w:rFonts w:cstheme="minorHAnsi"/>
          <w:color w:val="000000" w:themeColor="text1"/>
          <w:sz w:val="16"/>
          <w:szCs w:val="16"/>
        </w:rPr>
        <w:t>Potwierdzeniem czasu wykonywania czynności określonych w § 1 umowy będzie*:</w:t>
      </w:r>
    </w:p>
    <w:p w:rsidR="009B48F6" w:rsidRPr="009B48F6" w:rsidRDefault="009B48F6" w:rsidP="0038407F">
      <w:pPr>
        <w:tabs>
          <w:tab w:val="left" w:pos="284"/>
        </w:tabs>
        <w:spacing w:after="0" w:line="240" w:lineRule="auto"/>
        <w:ind w:left="284" w:hanging="284"/>
        <w:jc w:val="both"/>
        <w:rPr>
          <w:rFonts w:cstheme="minorHAnsi"/>
          <w:i/>
          <w:color w:val="000000" w:themeColor="text1"/>
          <w:sz w:val="16"/>
          <w:szCs w:val="16"/>
        </w:rPr>
      </w:pPr>
      <w:r w:rsidRPr="009B48F6">
        <w:rPr>
          <w:rFonts w:cstheme="minorHAnsi"/>
          <w:i/>
          <w:color w:val="000000" w:themeColor="text1"/>
          <w:sz w:val="16"/>
          <w:szCs w:val="16"/>
        </w:rPr>
        <w:t>The time of the execution of services referred to in § 1 will be confirmed by*:</w:t>
      </w:r>
    </w:p>
    <w:p w:rsidR="00C75483" w:rsidRDefault="00C75483" w:rsidP="0038407F">
      <w:pPr>
        <w:pStyle w:val="Akapitzlist"/>
        <w:numPr>
          <w:ilvl w:val="0"/>
          <w:numId w:val="2"/>
        </w:numPr>
        <w:tabs>
          <w:tab w:val="left" w:pos="284"/>
        </w:tabs>
        <w:spacing w:after="0" w:line="240" w:lineRule="auto"/>
        <w:jc w:val="both"/>
        <w:rPr>
          <w:rFonts w:cstheme="minorHAnsi"/>
          <w:color w:val="000000" w:themeColor="text1"/>
          <w:sz w:val="16"/>
          <w:szCs w:val="16"/>
        </w:rPr>
      </w:pPr>
      <w:r w:rsidRPr="008A5FBD">
        <w:rPr>
          <w:rFonts w:cstheme="minorHAnsi"/>
          <w:color w:val="000000" w:themeColor="text1"/>
          <w:sz w:val="16"/>
          <w:szCs w:val="16"/>
        </w:rPr>
        <w:t xml:space="preserve">oświadczenie zawarte w rachunku, </w:t>
      </w:r>
      <w:r w:rsidR="00A43A77" w:rsidRPr="008A5FBD">
        <w:rPr>
          <w:rFonts w:cstheme="minorHAnsi"/>
          <w:color w:val="000000" w:themeColor="text1"/>
          <w:sz w:val="16"/>
          <w:szCs w:val="16"/>
        </w:rPr>
        <w:t>obejmuj</w:t>
      </w:r>
      <w:r w:rsidR="00CD7AAB" w:rsidRPr="008A5FBD">
        <w:rPr>
          <w:rFonts w:cstheme="minorHAnsi"/>
          <w:color w:val="000000" w:themeColor="text1"/>
          <w:sz w:val="16"/>
          <w:szCs w:val="16"/>
        </w:rPr>
        <w:t>ą</w:t>
      </w:r>
      <w:r w:rsidR="00A43A77" w:rsidRPr="008A5FBD">
        <w:rPr>
          <w:rFonts w:cstheme="minorHAnsi"/>
          <w:color w:val="000000" w:themeColor="text1"/>
          <w:sz w:val="16"/>
          <w:szCs w:val="16"/>
        </w:rPr>
        <w:t>ce</w:t>
      </w:r>
      <w:r w:rsidRPr="008A5FBD">
        <w:rPr>
          <w:rFonts w:cstheme="minorHAnsi"/>
          <w:color w:val="000000" w:themeColor="text1"/>
          <w:sz w:val="16"/>
          <w:szCs w:val="16"/>
        </w:rPr>
        <w:t xml:space="preserve"> liczbę godzin w danym miesiącu</w:t>
      </w:r>
      <w:r w:rsidR="007D03C4" w:rsidRPr="008A5FBD">
        <w:rPr>
          <w:rFonts w:cstheme="minorHAnsi"/>
          <w:color w:val="000000" w:themeColor="text1"/>
          <w:sz w:val="16"/>
          <w:szCs w:val="16"/>
        </w:rPr>
        <w:t xml:space="preserve">, </w:t>
      </w:r>
      <w:r w:rsidR="00A43A77" w:rsidRPr="008A5FBD">
        <w:rPr>
          <w:rFonts w:cstheme="minorHAnsi"/>
          <w:color w:val="000000" w:themeColor="text1"/>
          <w:sz w:val="16"/>
          <w:szCs w:val="16"/>
        </w:rPr>
        <w:t>w których Zleceniobiorca wykonywał zlecenie</w:t>
      </w:r>
      <w:r w:rsidRPr="008A5FBD">
        <w:rPr>
          <w:rFonts w:cstheme="minorHAnsi"/>
          <w:color w:val="000000" w:themeColor="text1"/>
          <w:sz w:val="16"/>
          <w:szCs w:val="16"/>
        </w:rPr>
        <w:t>,</w:t>
      </w:r>
    </w:p>
    <w:p w:rsidR="009B48F6" w:rsidRPr="00516002" w:rsidRDefault="009B48F6" w:rsidP="00516002">
      <w:pPr>
        <w:pStyle w:val="Akapitzlist"/>
        <w:ind w:left="284"/>
        <w:rPr>
          <w:rFonts w:cstheme="minorHAnsi"/>
          <w:i/>
          <w:color w:val="000000" w:themeColor="text1"/>
          <w:sz w:val="16"/>
          <w:szCs w:val="16"/>
        </w:rPr>
      </w:pPr>
      <w:r w:rsidRPr="00516002">
        <w:rPr>
          <w:rFonts w:cstheme="minorHAnsi"/>
          <w:i/>
          <w:color w:val="000000" w:themeColor="text1"/>
          <w:sz w:val="16"/>
          <w:szCs w:val="16"/>
        </w:rPr>
        <w:t>the declaration included in the invoice, containing the number of hours in a given month during which the Contractor performed the services,</w:t>
      </w:r>
    </w:p>
    <w:p w:rsidR="00C75483" w:rsidRDefault="00C75483" w:rsidP="0038407F">
      <w:pPr>
        <w:pStyle w:val="Akapitzlist"/>
        <w:numPr>
          <w:ilvl w:val="0"/>
          <w:numId w:val="2"/>
        </w:numPr>
        <w:tabs>
          <w:tab w:val="left" w:pos="284"/>
        </w:tabs>
        <w:spacing w:after="0" w:line="240" w:lineRule="auto"/>
        <w:ind w:left="284" w:hanging="284"/>
        <w:jc w:val="both"/>
        <w:rPr>
          <w:rFonts w:cstheme="minorHAnsi"/>
          <w:color w:val="000000" w:themeColor="text1"/>
          <w:sz w:val="16"/>
          <w:szCs w:val="16"/>
        </w:rPr>
      </w:pPr>
      <w:r w:rsidRPr="008A5FBD">
        <w:rPr>
          <w:rFonts w:cstheme="minorHAnsi"/>
          <w:color w:val="000000" w:themeColor="text1"/>
          <w:sz w:val="16"/>
          <w:szCs w:val="16"/>
        </w:rPr>
        <w:t>ewidencja godzin</w:t>
      </w:r>
      <w:r w:rsidR="00A6397B" w:rsidRPr="008A5FBD">
        <w:rPr>
          <w:rFonts w:cstheme="minorHAnsi"/>
          <w:color w:val="000000" w:themeColor="text1"/>
          <w:sz w:val="16"/>
          <w:szCs w:val="16"/>
        </w:rPr>
        <w:t xml:space="preserve"> wykonywania zlecenia, </w:t>
      </w:r>
      <w:r w:rsidRPr="008A5FBD">
        <w:rPr>
          <w:rFonts w:cstheme="minorHAnsi"/>
          <w:color w:val="000000" w:themeColor="text1"/>
          <w:sz w:val="16"/>
          <w:szCs w:val="16"/>
        </w:rPr>
        <w:t xml:space="preserve">w której </w:t>
      </w:r>
      <w:r w:rsidR="00A43A77" w:rsidRPr="008A5FBD">
        <w:rPr>
          <w:rFonts w:cstheme="minorHAnsi"/>
          <w:color w:val="000000" w:themeColor="text1"/>
          <w:sz w:val="16"/>
          <w:szCs w:val="16"/>
        </w:rPr>
        <w:t xml:space="preserve">wyszczególniona będzie </w:t>
      </w:r>
      <w:r w:rsidRPr="008A5FBD">
        <w:rPr>
          <w:rFonts w:cstheme="minorHAnsi"/>
          <w:color w:val="000000" w:themeColor="text1"/>
          <w:sz w:val="16"/>
          <w:szCs w:val="16"/>
        </w:rPr>
        <w:t>liczba godzin</w:t>
      </w:r>
      <w:r w:rsidR="007D03C4" w:rsidRPr="008A5FBD">
        <w:rPr>
          <w:rFonts w:cstheme="minorHAnsi"/>
          <w:color w:val="000000" w:themeColor="text1"/>
          <w:sz w:val="16"/>
          <w:szCs w:val="16"/>
        </w:rPr>
        <w:t>,</w:t>
      </w:r>
      <w:r w:rsidRPr="008A5FBD">
        <w:rPr>
          <w:rFonts w:cstheme="minorHAnsi"/>
          <w:color w:val="000000" w:themeColor="text1"/>
          <w:sz w:val="16"/>
          <w:szCs w:val="16"/>
        </w:rPr>
        <w:t xml:space="preserve"> </w:t>
      </w:r>
      <w:r w:rsidR="00F105BD" w:rsidRPr="008A5FBD">
        <w:rPr>
          <w:rFonts w:cstheme="minorHAnsi"/>
          <w:color w:val="000000" w:themeColor="text1"/>
          <w:sz w:val="16"/>
          <w:szCs w:val="16"/>
        </w:rPr>
        <w:t>w których</w:t>
      </w:r>
      <w:r w:rsidR="00A6397B" w:rsidRPr="008A5FBD">
        <w:rPr>
          <w:rFonts w:cstheme="minorHAnsi"/>
          <w:color w:val="000000" w:themeColor="text1"/>
          <w:sz w:val="16"/>
          <w:szCs w:val="16"/>
        </w:rPr>
        <w:t xml:space="preserve"> Zleceniobiorc</w:t>
      </w:r>
      <w:r w:rsidR="00F105BD" w:rsidRPr="008A5FBD">
        <w:rPr>
          <w:rFonts w:cstheme="minorHAnsi"/>
          <w:color w:val="000000" w:themeColor="text1"/>
          <w:sz w:val="16"/>
          <w:szCs w:val="16"/>
        </w:rPr>
        <w:t>a wykonywał zlecenie,</w:t>
      </w:r>
      <w:r w:rsidRPr="008A5FBD">
        <w:rPr>
          <w:rFonts w:cstheme="minorHAnsi"/>
          <w:color w:val="000000" w:themeColor="text1"/>
          <w:sz w:val="16"/>
          <w:szCs w:val="16"/>
        </w:rPr>
        <w:t xml:space="preserve"> Dane zawarte w niniejszej ewidencji akceptowane są przez Zleceniodawcę lub osobę przez niego upoważnioną i podlegają </w:t>
      </w:r>
      <w:r w:rsidR="00A43A77" w:rsidRPr="008A5FBD">
        <w:rPr>
          <w:rFonts w:cstheme="minorHAnsi"/>
          <w:color w:val="000000" w:themeColor="text1"/>
          <w:sz w:val="16"/>
          <w:szCs w:val="16"/>
        </w:rPr>
        <w:t>weryfikacji.</w:t>
      </w:r>
    </w:p>
    <w:p w:rsidR="00516002" w:rsidRPr="00516002" w:rsidRDefault="00516002" w:rsidP="00516002">
      <w:pPr>
        <w:pStyle w:val="Akapitzlist"/>
        <w:tabs>
          <w:tab w:val="left" w:pos="284"/>
        </w:tabs>
        <w:spacing w:after="0" w:line="240" w:lineRule="auto"/>
        <w:ind w:left="284"/>
        <w:jc w:val="both"/>
        <w:rPr>
          <w:rFonts w:cstheme="minorHAnsi"/>
          <w:i/>
          <w:color w:val="000000" w:themeColor="text1"/>
          <w:sz w:val="16"/>
          <w:szCs w:val="16"/>
        </w:rPr>
      </w:pPr>
      <w:r w:rsidRPr="00516002">
        <w:rPr>
          <w:rFonts w:cstheme="minorHAnsi"/>
          <w:i/>
          <w:color w:val="000000" w:themeColor="text1"/>
          <w:sz w:val="16"/>
          <w:szCs w:val="16"/>
        </w:rPr>
        <w:t>the record of time of executing the order, listing the number of hours over which the Contractor performed the services. The numbers included in the record are approved by the Ordering Party or its authorized representative, and are subject to verification.</w:t>
      </w:r>
    </w:p>
    <w:p w:rsidR="00CC6DC0" w:rsidRPr="008A5FBD" w:rsidRDefault="00EA310D" w:rsidP="0038407F">
      <w:pPr>
        <w:spacing w:after="0" w:line="240" w:lineRule="auto"/>
        <w:jc w:val="center"/>
        <w:rPr>
          <w:rFonts w:cstheme="minorHAnsi"/>
          <w:color w:val="000000" w:themeColor="text1"/>
          <w:sz w:val="16"/>
          <w:szCs w:val="16"/>
        </w:rPr>
      </w:pPr>
      <w:r w:rsidRPr="008A5FBD">
        <w:rPr>
          <w:rFonts w:cstheme="minorHAnsi"/>
          <w:color w:val="000000" w:themeColor="text1"/>
          <w:sz w:val="16"/>
          <w:szCs w:val="16"/>
        </w:rPr>
        <w:t xml:space="preserve">§ </w:t>
      </w:r>
      <w:r w:rsidR="00F105BD" w:rsidRPr="008A5FBD">
        <w:rPr>
          <w:rFonts w:cstheme="minorHAnsi"/>
          <w:color w:val="000000" w:themeColor="text1"/>
          <w:sz w:val="16"/>
          <w:szCs w:val="16"/>
        </w:rPr>
        <w:t>7</w:t>
      </w:r>
    </w:p>
    <w:p w:rsidR="00A43A77" w:rsidRPr="00516002" w:rsidRDefault="00A43A77" w:rsidP="00516002">
      <w:pPr>
        <w:pStyle w:val="Akapitzlist"/>
        <w:numPr>
          <w:ilvl w:val="0"/>
          <w:numId w:val="30"/>
        </w:numPr>
        <w:tabs>
          <w:tab w:val="left" w:pos="284"/>
        </w:tabs>
        <w:spacing w:after="0" w:line="240" w:lineRule="auto"/>
        <w:ind w:left="284" w:hanging="284"/>
        <w:jc w:val="both"/>
        <w:rPr>
          <w:sz w:val="16"/>
          <w:szCs w:val="16"/>
        </w:rPr>
      </w:pPr>
      <w:r w:rsidRPr="00516002">
        <w:rPr>
          <w:rFonts w:cstheme="minorHAnsi"/>
          <w:color w:val="000000" w:themeColor="text1"/>
          <w:sz w:val="16"/>
          <w:szCs w:val="16"/>
        </w:rPr>
        <w:t>Zleceniobiorca</w:t>
      </w:r>
      <w:r w:rsidRPr="00516002">
        <w:rPr>
          <w:sz w:val="16"/>
          <w:szCs w:val="16"/>
        </w:rPr>
        <w:t xml:space="preserve"> jest zobowiązany </w:t>
      </w:r>
      <w:r w:rsidR="00BD784C" w:rsidRPr="00516002">
        <w:rPr>
          <w:sz w:val="16"/>
          <w:szCs w:val="16"/>
        </w:rPr>
        <w:t xml:space="preserve">wykonywać zlecenie </w:t>
      </w:r>
      <w:r w:rsidR="00554CD3" w:rsidRPr="00516002">
        <w:rPr>
          <w:sz w:val="16"/>
          <w:szCs w:val="16"/>
        </w:rPr>
        <w:t xml:space="preserve">wykorzystując aktualny stan wiedzy w danej dziedzinie oraz z zachowaniem </w:t>
      </w:r>
      <w:r w:rsidR="00BD784C" w:rsidRPr="00516002">
        <w:rPr>
          <w:sz w:val="16"/>
          <w:szCs w:val="16"/>
        </w:rPr>
        <w:t>na</w:t>
      </w:r>
      <w:r w:rsidR="00554CD3" w:rsidRPr="00516002">
        <w:rPr>
          <w:sz w:val="16"/>
          <w:szCs w:val="16"/>
        </w:rPr>
        <w:t>leżytej staranności, a także</w:t>
      </w:r>
      <w:r w:rsidR="00BD784C" w:rsidRPr="00516002">
        <w:rPr>
          <w:sz w:val="16"/>
          <w:szCs w:val="16"/>
        </w:rPr>
        <w:t xml:space="preserve"> </w:t>
      </w:r>
      <w:r w:rsidRPr="00516002">
        <w:rPr>
          <w:sz w:val="16"/>
          <w:szCs w:val="16"/>
        </w:rPr>
        <w:t>niezwłocznie</w:t>
      </w:r>
      <w:r w:rsidR="00BD784C" w:rsidRPr="00516002">
        <w:rPr>
          <w:sz w:val="16"/>
          <w:szCs w:val="16"/>
        </w:rPr>
        <w:t xml:space="preserve"> </w:t>
      </w:r>
      <w:r w:rsidRPr="00516002">
        <w:rPr>
          <w:sz w:val="16"/>
          <w:szCs w:val="16"/>
        </w:rPr>
        <w:t>i na koszt własny usuwać nieprawidłowości (błędy, wady) w wykonaniu przedmiotu umowy stwierdzon</w:t>
      </w:r>
      <w:r w:rsidR="00F105BD" w:rsidRPr="00516002">
        <w:rPr>
          <w:sz w:val="16"/>
          <w:szCs w:val="16"/>
        </w:rPr>
        <w:t>e</w:t>
      </w:r>
      <w:r w:rsidRPr="00516002">
        <w:rPr>
          <w:sz w:val="16"/>
          <w:szCs w:val="16"/>
        </w:rPr>
        <w:t xml:space="preserve"> przez Zleceniodawcę. Jeżeli Zleceniobiorca nie usunie stwierdzonych nieprawidłowości (błędów, wad) niezwłocznie albo w terminie wyznaczonym przez Zleceniodawcę, Zleceniodawca ma prawo </w:t>
      </w:r>
      <w:r w:rsidRPr="008A5FBD">
        <w:sym w:font="Symbol" w:char="F02D"/>
      </w:r>
      <w:r w:rsidRPr="00516002">
        <w:rPr>
          <w:sz w:val="16"/>
          <w:szCs w:val="16"/>
        </w:rPr>
        <w:t xml:space="preserve"> według własnego wyboru </w:t>
      </w:r>
      <w:r w:rsidRPr="008A5FBD">
        <w:sym w:font="Symbol" w:char="F02D"/>
      </w:r>
      <w:r w:rsidRPr="00516002">
        <w:rPr>
          <w:sz w:val="16"/>
          <w:szCs w:val="16"/>
        </w:rPr>
        <w:t xml:space="preserve"> umniejszyć wynagrodzenie Zleceniobiorcy stosownie do zmniejszonej </w:t>
      </w:r>
      <w:r w:rsidR="008418BD" w:rsidRPr="00516002">
        <w:rPr>
          <w:sz w:val="16"/>
          <w:szCs w:val="16"/>
        </w:rPr>
        <w:t>jakości lub przydatności wykonanego zlecenia</w:t>
      </w:r>
      <w:r w:rsidRPr="00516002">
        <w:rPr>
          <w:sz w:val="16"/>
          <w:szCs w:val="16"/>
        </w:rPr>
        <w:t xml:space="preserve"> albo odstąpić od umowy ze Zleceniobiorcą bez wyznaczania mu dodatkowego terminu i bez obowiązku zapłaty mu wynagrodzenia albo odszkodowania, a nadto naliczyć kary umowne, o których mowa w ust. </w:t>
      </w:r>
      <w:r w:rsidR="00BD784C" w:rsidRPr="00516002">
        <w:rPr>
          <w:sz w:val="16"/>
          <w:szCs w:val="16"/>
        </w:rPr>
        <w:t>3</w:t>
      </w:r>
      <w:r w:rsidRPr="00516002">
        <w:rPr>
          <w:sz w:val="16"/>
          <w:szCs w:val="16"/>
        </w:rPr>
        <w:t xml:space="preserve"> niniejszego paragrafu.</w:t>
      </w:r>
      <w:r w:rsidR="00BD784C" w:rsidRPr="00516002">
        <w:rPr>
          <w:sz w:val="16"/>
          <w:szCs w:val="16"/>
        </w:rPr>
        <w:t xml:space="preserve"> Prawo odstąpienia od umowy przysługuje Zleceniodawcy przez okres 30 dni od dnia stwierdzenia przez Zleceniodawcę </w:t>
      </w:r>
      <w:r w:rsidR="0095685E" w:rsidRPr="00516002">
        <w:rPr>
          <w:sz w:val="16"/>
          <w:szCs w:val="16"/>
        </w:rPr>
        <w:t>nieprawidłowości (błędów, wad) w wykonywaniu zlecenia.</w:t>
      </w:r>
    </w:p>
    <w:p w:rsidR="00516002" w:rsidRPr="00516002" w:rsidRDefault="00516002" w:rsidP="00516002">
      <w:pPr>
        <w:pStyle w:val="Akapitzlist"/>
        <w:tabs>
          <w:tab w:val="left" w:pos="284"/>
        </w:tabs>
        <w:spacing w:after="0" w:line="240" w:lineRule="auto"/>
        <w:ind w:left="284"/>
        <w:jc w:val="both"/>
        <w:rPr>
          <w:i/>
          <w:sz w:val="16"/>
          <w:szCs w:val="16"/>
        </w:rPr>
      </w:pPr>
      <w:r w:rsidRPr="00516002">
        <w:rPr>
          <w:i/>
          <w:sz w:val="16"/>
          <w:szCs w:val="16"/>
        </w:rPr>
        <w:t>The Contractor is obliged to perform the services using the current state of knowledge in a given field and with due diligence, as well as to immediately and at his/her own expense correct irregularities (defects, faults) in performance of the services reported by the Ordering Party. If the Contractor does not correct the reported irregularities (defects, faults) immediately or within the time limit specified hereinabove, the Ordering Party reserves the right – at its discretion – to reduce the Contractor’s remuneration proportionally to the diminished usability of the performed services, or withdraw from the contract without specifying an additional deadline, obligation to pay the remuneration or compensation, and – furthermore – charge contractual penalties pursuant to § 7 (3) below. The Ordering Party has the right to withdraw from the contract within 30 days from the day of the expiry of the period of correcting the reported irregularities (defects, faults).</w:t>
      </w:r>
    </w:p>
    <w:p w:rsidR="00A43A77" w:rsidRPr="00516002" w:rsidRDefault="00A43A77" w:rsidP="00516002">
      <w:pPr>
        <w:pStyle w:val="Akapitzlist"/>
        <w:numPr>
          <w:ilvl w:val="0"/>
          <w:numId w:val="30"/>
        </w:numPr>
        <w:tabs>
          <w:tab w:val="left" w:pos="284"/>
        </w:tabs>
        <w:spacing w:after="0" w:line="240" w:lineRule="auto"/>
        <w:ind w:left="284" w:hanging="284"/>
        <w:jc w:val="both"/>
        <w:rPr>
          <w:sz w:val="16"/>
          <w:szCs w:val="16"/>
        </w:rPr>
      </w:pPr>
      <w:r w:rsidRPr="00516002">
        <w:rPr>
          <w:sz w:val="16"/>
          <w:szCs w:val="16"/>
        </w:rPr>
        <w:t xml:space="preserve">W </w:t>
      </w:r>
      <w:r w:rsidRPr="00516002">
        <w:rPr>
          <w:rFonts w:cstheme="minorHAnsi"/>
          <w:color w:val="000000" w:themeColor="text1"/>
          <w:sz w:val="16"/>
          <w:szCs w:val="16"/>
        </w:rPr>
        <w:t>przypadku</w:t>
      </w:r>
      <w:r w:rsidRPr="00516002">
        <w:rPr>
          <w:sz w:val="16"/>
          <w:szCs w:val="16"/>
        </w:rPr>
        <w:t xml:space="preserve"> niewykonania albo nienależytego wykonania umowy, a w szczególności uchybienia terminowi jej wykonania, Zleceniodawca może </w:t>
      </w:r>
      <w:r w:rsidRPr="008A5FBD">
        <w:sym w:font="Symbol" w:char="F02D"/>
      </w:r>
      <w:r w:rsidRPr="00516002">
        <w:rPr>
          <w:sz w:val="16"/>
          <w:szCs w:val="16"/>
        </w:rPr>
        <w:t xml:space="preserve"> według własnego wyboru:</w:t>
      </w:r>
    </w:p>
    <w:p w:rsidR="00516002" w:rsidRPr="00516002" w:rsidRDefault="00516002" w:rsidP="00516002">
      <w:pPr>
        <w:pStyle w:val="Akapitzlist"/>
        <w:tabs>
          <w:tab w:val="left" w:pos="284"/>
        </w:tabs>
        <w:spacing w:after="0" w:line="240" w:lineRule="auto"/>
        <w:ind w:left="284"/>
        <w:jc w:val="both"/>
        <w:rPr>
          <w:i/>
          <w:sz w:val="16"/>
          <w:szCs w:val="16"/>
        </w:rPr>
      </w:pPr>
      <w:r w:rsidRPr="00516002">
        <w:rPr>
          <w:i/>
          <w:sz w:val="16"/>
          <w:szCs w:val="16"/>
        </w:rPr>
        <w:t>In the case of non-performance of the contract or its inadequate performance, including failure to comply with the time limit of its performance, the Ordering Party may choose to:</w:t>
      </w:r>
    </w:p>
    <w:p w:rsidR="00A43A77" w:rsidRPr="00516002" w:rsidRDefault="00A43A77" w:rsidP="00516002">
      <w:pPr>
        <w:pStyle w:val="Akapitzlist"/>
        <w:numPr>
          <w:ilvl w:val="0"/>
          <w:numId w:val="31"/>
        </w:numPr>
        <w:tabs>
          <w:tab w:val="left" w:pos="567"/>
        </w:tabs>
        <w:spacing w:after="0" w:line="240" w:lineRule="auto"/>
        <w:ind w:left="567" w:hanging="284"/>
        <w:jc w:val="both"/>
        <w:rPr>
          <w:sz w:val="16"/>
          <w:szCs w:val="16"/>
        </w:rPr>
      </w:pPr>
      <w:r w:rsidRPr="00516002">
        <w:rPr>
          <w:sz w:val="16"/>
          <w:szCs w:val="16"/>
        </w:rPr>
        <w:t xml:space="preserve">odstąpić </w:t>
      </w:r>
      <w:r w:rsidR="0095685E" w:rsidRPr="00516002">
        <w:rPr>
          <w:sz w:val="16"/>
          <w:szCs w:val="16"/>
        </w:rPr>
        <w:t xml:space="preserve">w terminie 30 dni </w:t>
      </w:r>
      <w:r w:rsidRPr="00516002">
        <w:rPr>
          <w:sz w:val="16"/>
          <w:szCs w:val="16"/>
        </w:rPr>
        <w:t xml:space="preserve">od umowy ze Zleceniobiorcą bez wyznaczania </w:t>
      </w:r>
      <w:r w:rsidR="0095685E" w:rsidRPr="00516002">
        <w:rPr>
          <w:sz w:val="16"/>
          <w:szCs w:val="16"/>
        </w:rPr>
        <w:t>Zleceniobiorcy</w:t>
      </w:r>
      <w:r w:rsidRPr="00516002">
        <w:rPr>
          <w:sz w:val="16"/>
          <w:szCs w:val="16"/>
        </w:rPr>
        <w:t xml:space="preserve"> dodatkowego terminu i bez obowiązku zapłaty mu wynagrodzenia albo odszkodowania;</w:t>
      </w:r>
    </w:p>
    <w:p w:rsidR="00516002" w:rsidRPr="00516002" w:rsidRDefault="00516002" w:rsidP="00516002">
      <w:pPr>
        <w:pStyle w:val="Akapitzlist"/>
        <w:tabs>
          <w:tab w:val="left" w:pos="567"/>
        </w:tabs>
        <w:spacing w:after="0" w:line="240" w:lineRule="auto"/>
        <w:ind w:left="567"/>
        <w:jc w:val="both"/>
        <w:rPr>
          <w:i/>
          <w:sz w:val="16"/>
          <w:szCs w:val="16"/>
        </w:rPr>
      </w:pPr>
      <w:r w:rsidRPr="00516002">
        <w:rPr>
          <w:i/>
          <w:sz w:val="16"/>
          <w:szCs w:val="16"/>
        </w:rPr>
        <w:t>withdraw from the contract within 30 days, or terminate the contract with the Contractor without specifying an additional deadline, obligation to pay the remuneration or compensation;</w:t>
      </w:r>
    </w:p>
    <w:p w:rsidR="008418BD" w:rsidRPr="00516002" w:rsidRDefault="008418BD" w:rsidP="00516002">
      <w:pPr>
        <w:pStyle w:val="Akapitzlist"/>
        <w:numPr>
          <w:ilvl w:val="0"/>
          <w:numId w:val="31"/>
        </w:numPr>
        <w:tabs>
          <w:tab w:val="left" w:pos="567"/>
        </w:tabs>
        <w:spacing w:after="0" w:line="240" w:lineRule="auto"/>
        <w:ind w:left="567" w:hanging="284"/>
        <w:jc w:val="both"/>
        <w:rPr>
          <w:sz w:val="16"/>
          <w:szCs w:val="16"/>
        </w:rPr>
      </w:pPr>
      <w:r w:rsidRPr="00516002">
        <w:rPr>
          <w:sz w:val="16"/>
          <w:szCs w:val="16"/>
        </w:rPr>
        <w:t>rozwiązać umowę w trybie natychmiastowym bez obowiązku zapłaty wynagrodzenia za niewykonane lub nienależycie wykonane czynności</w:t>
      </w:r>
      <w:r w:rsidR="00516002" w:rsidRPr="00516002">
        <w:rPr>
          <w:sz w:val="16"/>
          <w:szCs w:val="16"/>
        </w:rPr>
        <w:t xml:space="preserve"> albo odszkodowania;</w:t>
      </w:r>
    </w:p>
    <w:p w:rsidR="00516002" w:rsidRPr="00516002" w:rsidRDefault="00516002" w:rsidP="00516002">
      <w:pPr>
        <w:pStyle w:val="Akapitzlist"/>
        <w:tabs>
          <w:tab w:val="left" w:pos="567"/>
        </w:tabs>
        <w:spacing w:after="0" w:line="240" w:lineRule="auto"/>
        <w:ind w:left="567"/>
        <w:jc w:val="both"/>
        <w:rPr>
          <w:i/>
          <w:sz w:val="16"/>
          <w:szCs w:val="16"/>
        </w:rPr>
      </w:pPr>
      <w:r w:rsidRPr="00516002">
        <w:rPr>
          <w:i/>
          <w:sz w:val="16"/>
          <w:szCs w:val="16"/>
        </w:rPr>
        <w:t xml:space="preserve">terminate the contract with immediate effect with no obligation to pay any  remuneration or compensation for non-performance or </w:t>
      </w:r>
      <w:r>
        <w:rPr>
          <w:i/>
          <w:sz w:val="16"/>
          <w:szCs w:val="16"/>
        </w:rPr>
        <w:t>ill-performance of the services;</w:t>
      </w:r>
    </w:p>
    <w:p w:rsidR="00A43A77" w:rsidRPr="00516002" w:rsidRDefault="00A43A77" w:rsidP="00516002">
      <w:pPr>
        <w:pStyle w:val="Akapitzlist"/>
        <w:numPr>
          <w:ilvl w:val="0"/>
          <w:numId w:val="31"/>
        </w:numPr>
        <w:tabs>
          <w:tab w:val="left" w:pos="567"/>
        </w:tabs>
        <w:spacing w:after="0" w:line="240" w:lineRule="auto"/>
        <w:jc w:val="both"/>
        <w:rPr>
          <w:sz w:val="16"/>
          <w:szCs w:val="16"/>
        </w:rPr>
      </w:pPr>
      <w:r w:rsidRPr="00516002">
        <w:rPr>
          <w:sz w:val="16"/>
          <w:szCs w:val="16"/>
        </w:rPr>
        <w:t>wyznaczyć Zleceniobiorcy dodatkowy termin i po jego bezskutecznym upływie od umowy odstąpić albo umowę rozwiązać;</w:t>
      </w:r>
    </w:p>
    <w:p w:rsidR="00516002" w:rsidRPr="00516002" w:rsidRDefault="00516002" w:rsidP="00516002">
      <w:pPr>
        <w:tabs>
          <w:tab w:val="left" w:pos="567"/>
        </w:tabs>
        <w:spacing w:after="0" w:line="240" w:lineRule="auto"/>
        <w:ind w:left="283"/>
        <w:jc w:val="both"/>
        <w:rPr>
          <w:i/>
          <w:sz w:val="16"/>
          <w:szCs w:val="16"/>
        </w:rPr>
      </w:pPr>
      <w:r>
        <w:rPr>
          <w:sz w:val="16"/>
          <w:szCs w:val="16"/>
        </w:rPr>
        <w:tab/>
      </w:r>
      <w:r w:rsidRPr="00516002">
        <w:rPr>
          <w:i/>
          <w:sz w:val="16"/>
          <w:szCs w:val="16"/>
        </w:rPr>
        <w:t>specify an additional later date, and withdraw from the contract or terminate it if the Contractor fails to meet the new deadline;</w:t>
      </w:r>
    </w:p>
    <w:p w:rsidR="00A43A77" w:rsidRPr="00516002" w:rsidRDefault="00A43A77" w:rsidP="00516002">
      <w:pPr>
        <w:pStyle w:val="Akapitzlist"/>
        <w:numPr>
          <w:ilvl w:val="0"/>
          <w:numId w:val="31"/>
        </w:numPr>
        <w:tabs>
          <w:tab w:val="left" w:pos="567"/>
        </w:tabs>
        <w:spacing w:after="0" w:line="240" w:lineRule="auto"/>
        <w:jc w:val="both"/>
        <w:rPr>
          <w:sz w:val="16"/>
          <w:szCs w:val="16"/>
        </w:rPr>
      </w:pPr>
      <w:r w:rsidRPr="00516002">
        <w:rPr>
          <w:sz w:val="16"/>
          <w:szCs w:val="16"/>
        </w:rPr>
        <w:t>zmniejszyć wysokość wynagrodzenia Zleceniobiorcy stosownie do zmniejszonej użyteczności przedmiotu umowy.</w:t>
      </w:r>
    </w:p>
    <w:p w:rsidR="00516002" w:rsidRPr="00516002" w:rsidRDefault="00516002" w:rsidP="00516002">
      <w:pPr>
        <w:tabs>
          <w:tab w:val="left" w:pos="567"/>
        </w:tabs>
        <w:spacing w:after="0" w:line="240" w:lineRule="auto"/>
        <w:ind w:left="283"/>
        <w:jc w:val="both"/>
        <w:rPr>
          <w:i/>
          <w:sz w:val="16"/>
          <w:szCs w:val="16"/>
        </w:rPr>
      </w:pPr>
      <w:r>
        <w:rPr>
          <w:sz w:val="16"/>
          <w:szCs w:val="16"/>
        </w:rPr>
        <w:tab/>
      </w:r>
      <w:r w:rsidRPr="00516002">
        <w:rPr>
          <w:i/>
          <w:sz w:val="16"/>
          <w:szCs w:val="16"/>
        </w:rPr>
        <w:t>reduce the amount of the Contractor’s remuneration proportionately to the reduced usability of execution of the contract.</w:t>
      </w:r>
    </w:p>
    <w:p w:rsidR="00A43A77" w:rsidRPr="00516002" w:rsidRDefault="00A43A77" w:rsidP="00516002">
      <w:pPr>
        <w:pStyle w:val="Akapitzlist"/>
        <w:numPr>
          <w:ilvl w:val="0"/>
          <w:numId w:val="30"/>
        </w:numPr>
        <w:tabs>
          <w:tab w:val="left" w:pos="284"/>
        </w:tabs>
        <w:spacing w:after="0" w:line="180" w:lineRule="exact"/>
        <w:ind w:left="284" w:hanging="284"/>
        <w:jc w:val="both"/>
        <w:rPr>
          <w:sz w:val="16"/>
          <w:szCs w:val="16"/>
        </w:rPr>
      </w:pPr>
      <w:r w:rsidRPr="00516002">
        <w:rPr>
          <w:sz w:val="16"/>
          <w:szCs w:val="16"/>
        </w:rPr>
        <w:t xml:space="preserve">Niezależnie od zapisów ust. </w:t>
      </w:r>
      <w:r w:rsidR="008418BD" w:rsidRPr="00516002">
        <w:rPr>
          <w:sz w:val="16"/>
          <w:szCs w:val="16"/>
        </w:rPr>
        <w:t>1 i 2</w:t>
      </w:r>
      <w:r w:rsidRPr="00516002">
        <w:rPr>
          <w:sz w:val="16"/>
          <w:szCs w:val="16"/>
        </w:rPr>
        <w:t xml:space="preserve"> powyżej Zleceniodawca ma prawo naliczyć kary umowne:</w:t>
      </w:r>
    </w:p>
    <w:p w:rsidR="00516002" w:rsidRPr="00516002" w:rsidRDefault="00516002" w:rsidP="00516002">
      <w:pPr>
        <w:pStyle w:val="Akapitzlist"/>
        <w:tabs>
          <w:tab w:val="left" w:pos="284"/>
        </w:tabs>
        <w:spacing w:after="0" w:line="180" w:lineRule="exact"/>
        <w:ind w:left="284"/>
        <w:jc w:val="both"/>
        <w:rPr>
          <w:i/>
          <w:sz w:val="16"/>
          <w:szCs w:val="16"/>
        </w:rPr>
      </w:pPr>
      <w:r w:rsidRPr="00516002">
        <w:rPr>
          <w:i/>
          <w:sz w:val="16"/>
          <w:szCs w:val="16"/>
        </w:rPr>
        <w:t>Notwithstanding the provisions of § 7 (1, 2) hereinabove, the Ordering Party is entitled to charge the Contractor contractual penalties:</w:t>
      </w:r>
    </w:p>
    <w:tbl>
      <w:tblPr>
        <w:tblStyle w:val="Tabela-Siatka"/>
        <w:tblW w:w="1119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284"/>
        <w:gridCol w:w="4111"/>
        <w:gridCol w:w="283"/>
        <w:gridCol w:w="1526"/>
        <w:gridCol w:w="597"/>
      </w:tblGrid>
      <w:tr w:rsidR="00BF0833" w:rsidRPr="0004113A" w:rsidTr="001403D0">
        <w:trPr>
          <w:trHeight w:val="150"/>
        </w:trPr>
        <w:tc>
          <w:tcPr>
            <w:tcW w:w="4394" w:type="dxa"/>
            <w:tcBorders>
              <w:right w:val="single" w:sz="4" w:space="0" w:color="auto"/>
            </w:tcBorders>
          </w:tcPr>
          <w:p w:rsidR="00BF0833" w:rsidRDefault="00BF0833" w:rsidP="001403D0">
            <w:pPr>
              <w:pStyle w:val="Akapitzlist"/>
              <w:widowControl w:val="0"/>
              <w:numPr>
                <w:ilvl w:val="0"/>
                <w:numId w:val="32"/>
              </w:numPr>
              <w:tabs>
                <w:tab w:val="left" w:pos="320"/>
              </w:tabs>
              <w:autoSpaceDE w:val="0"/>
              <w:autoSpaceDN w:val="0"/>
              <w:adjustRightInd w:val="0"/>
              <w:spacing w:line="180" w:lineRule="exact"/>
              <w:ind w:left="320" w:right="-107" w:hanging="283"/>
              <w:jc w:val="both"/>
              <w:rPr>
                <w:rFonts w:cstheme="minorHAnsi"/>
                <w:sz w:val="16"/>
                <w:szCs w:val="16"/>
              </w:rPr>
            </w:pPr>
            <w:r w:rsidRPr="0004113A">
              <w:rPr>
                <w:rFonts w:cstheme="minorHAnsi"/>
                <w:sz w:val="16"/>
                <w:szCs w:val="16"/>
              </w:rPr>
              <w:t xml:space="preserve">za opóźnienie w realizacji </w:t>
            </w:r>
            <w:r w:rsidR="003B0132">
              <w:rPr>
                <w:rFonts w:cstheme="minorHAnsi"/>
                <w:sz w:val="16"/>
                <w:szCs w:val="16"/>
              </w:rPr>
              <w:t>zlecenia</w:t>
            </w:r>
            <w:r w:rsidRPr="0004113A">
              <w:rPr>
                <w:rFonts w:cstheme="minorHAnsi"/>
                <w:sz w:val="16"/>
                <w:szCs w:val="16"/>
              </w:rPr>
              <w:t xml:space="preserve"> –</w:t>
            </w:r>
            <w:r w:rsidR="00827F31">
              <w:rPr>
                <w:rFonts w:cstheme="minorHAnsi"/>
                <w:sz w:val="16"/>
                <w:szCs w:val="16"/>
              </w:rPr>
              <w:t xml:space="preserve"> w wysokości</w:t>
            </w:r>
          </w:p>
          <w:p w:rsidR="001403D0" w:rsidRPr="001403D0" w:rsidRDefault="001403D0" w:rsidP="001403D0">
            <w:pPr>
              <w:widowControl w:val="0"/>
              <w:tabs>
                <w:tab w:val="left" w:pos="320"/>
              </w:tabs>
              <w:autoSpaceDE w:val="0"/>
              <w:autoSpaceDN w:val="0"/>
              <w:adjustRightInd w:val="0"/>
              <w:spacing w:line="180" w:lineRule="exact"/>
              <w:ind w:left="320" w:right="-107" w:hanging="320"/>
              <w:jc w:val="both"/>
              <w:rPr>
                <w:rFonts w:cstheme="minorHAnsi"/>
                <w:i/>
                <w:sz w:val="15"/>
                <w:szCs w:val="15"/>
              </w:rPr>
            </w:pPr>
            <w:r>
              <w:rPr>
                <w:rFonts w:cstheme="minorHAnsi"/>
                <w:i/>
                <w:sz w:val="16"/>
                <w:szCs w:val="16"/>
              </w:rPr>
              <w:t xml:space="preserve">         </w:t>
            </w:r>
            <w:r w:rsidRPr="001403D0">
              <w:rPr>
                <w:rFonts w:cstheme="minorHAnsi"/>
                <w:i/>
                <w:sz w:val="15"/>
                <w:szCs w:val="15"/>
              </w:rPr>
              <w:t>for a delay in the performance of the services in the amount of</w:t>
            </w:r>
          </w:p>
        </w:tc>
        <w:tc>
          <w:tcPr>
            <w:tcW w:w="284" w:type="dxa"/>
            <w:tcBorders>
              <w:top w:val="single" w:sz="4" w:space="0" w:color="auto"/>
              <w:left w:val="single" w:sz="4" w:space="0" w:color="auto"/>
              <w:bottom w:val="single" w:sz="4" w:space="0" w:color="auto"/>
              <w:right w:val="single" w:sz="4" w:space="0" w:color="auto"/>
            </w:tcBorders>
          </w:tcPr>
          <w:p w:rsidR="00BF0833" w:rsidRPr="003A4780" w:rsidRDefault="00BF0833" w:rsidP="003A4780">
            <w:pPr>
              <w:pStyle w:val="Akapitzlist"/>
              <w:spacing w:line="180" w:lineRule="exact"/>
              <w:ind w:left="0"/>
              <w:jc w:val="both"/>
              <w:rPr>
                <w:rFonts w:cstheme="minorHAnsi"/>
                <w:b/>
                <w:sz w:val="18"/>
                <w:szCs w:val="16"/>
              </w:rPr>
            </w:pPr>
          </w:p>
        </w:tc>
        <w:tc>
          <w:tcPr>
            <w:tcW w:w="6517" w:type="dxa"/>
            <w:gridSpan w:val="4"/>
            <w:tcBorders>
              <w:left w:val="single" w:sz="4" w:space="0" w:color="auto"/>
            </w:tcBorders>
          </w:tcPr>
          <w:p w:rsidR="00BF0833" w:rsidRDefault="00827F31" w:rsidP="003A4780">
            <w:pPr>
              <w:pStyle w:val="Akapitzlist"/>
              <w:spacing w:line="180" w:lineRule="exact"/>
              <w:ind w:left="0" w:right="-106"/>
              <w:jc w:val="both"/>
              <w:rPr>
                <w:rFonts w:cstheme="minorHAnsi"/>
                <w:spacing w:val="-2"/>
                <w:sz w:val="16"/>
                <w:szCs w:val="16"/>
              </w:rPr>
            </w:pPr>
            <w:r>
              <w:rPr>
                <w:rFonts w:cstheme="minorHAnsi"/>
                <w:spacing w:val="-2"/>
                <w:sz w:val="16"/>
                <w:szCs w:val="16"/>
              </w:rPr>
              <w:t xml:space="preserve">  </w:t>
            </w:r>
            <w:r w:rsidR="00BF0833" w:rsidRPr="0004113A">
              <w:rPr>
                <w:rFonts w:cstheme="minorHAnsi"/>
                <w:spacing w:val="-2"/>
                <w:sz w:val="16"/>
                <w:szCs w:val="16"/>
              </w:rPr>
              <w:t>%</w:t>
            </w:r>
            <w:r>
              <w:rPr>
                <w:rFonts w:cstheme="minorHAnsi"/>
                <w:spacing w:val="-2"/>
                <w:sz w:val="16"/>
                <w:szCs w:val="16"/>
              </w:rPr>
              <w:t xml:space="preserve">  </w:t>
            </w:r>
            <w:r w:rsidR="00BF0833" w:rsidRPr="0004113A">
              <w:rPr>
                <w:rFonts w:cstheme="minorHAnsi"/>
                <w:spacing w:val="-2"/>
                <w:sz w:val="16"/>
                <w:szCs w:val="16"/>
              </w:rPr>
              <w:t xml:space="preserve"> wynagrodzenia Wykonawcy określonego w § </w:t>
            </w:r>
            <w:r w:rsidR="003B0132">
              <w:rPr>
                <w:rFonts w:cstheme="minorHAnsi"/>
                <w:spacing w:val="-2"/>
                <w:sz w:val="16"/>
                <w:szCs w:val="16"/>
              </w:rPr>
              <w:t>5</w:t>
            </w:r>
            <w:r w:rsidR="00BF0833" w:rsidRPr="0004113A">
              <w:rPr>
                <w:rFonts w:cstheme="minorHAnsi"/>
                <w:spacing w:val="-2"/>
                <w:sz w:val="16"/>
                <w:szCs w:val="16"/>
              </w:rPr>
              <w:t xml:space="preserve"> ust. </w:t>
            </w:r>
            <w:r w:rsidR="003B0132">
              <w:rPr>
                <w:rFonts w:cstheme="minorHAnsi"/>
                <w:spacing w:val="-2"/>
                <w:sz w:val="16"/>
                <w:szCs w:val="16"/>
              </w:rPr>
              <w:t>3</w:t>
            </w:r>
            <w:r w:rsidR="00BF0833" w:rsidRPr="0004113A">
              <w:rPr>
                <w:rFonts w:cstheme="minorHAnsi"/>
                <w:spacing w:val="-2"/>
                <w:sz w:val="16"/>
                <w:szCs w:val="16"/>
              </w:rPr>
              <w:t xml:space="preserve"> za każdy rozpoczęty dzień opóźnienia,</w:t>
            </w:r>
          </w:p>
          <w:p w:rsidR="001403D0" w:rsidRPr="001403D0" w:rsidRDefault="001403D0" w:rsidP="003A4780">
            <w:pPr>
              <w:pStyle w:val="Akapitzlist"/>
              <w:spacing w:line="180" w:lineRule="exact"/>
              <w:ind w:left="0" w:right="-106"/>
              <w:jc w:val="both"/>
              <w:rPr>
                <w:rFonts w:cstheme="minorHAnsi"/>
                <w:spacing w:val="-2"/>
                <w:sz w:val="15"/>
                <w:szCs w:val="15"/>
              </w:rPr>
            </w:pPr>
            <w:r>
              <w:rPr>
                <w:rFonts w:cstheme="minorHAnsi"/>
                <w:spacing w:val="-2"/>
                <w:sz w:val="16"/>
                <w:szCs w:val="16"/>
              </w:rPr>
              <w:t xml:space="preserve">  </w:t>
            </w:r>
            <w:r w:rsidRPr="001403D0">
              <w:rPr>
                <w:rFonts w:cstheme="minorHAnsi"/>
                <w:spacing w:val="-2"/>
                <w:sz w:val="15"/>
                <w:szCs w:val="15"/>
              </w:rPr>
              <w:t>% of the Contractor’s remuneration referred to in § 5 (3) hereinabove for each commenced day of delay,</w:t>
            </w:r>
          </w:p>
        </w:tc>
      </w:tr>
      <w:tr w:rsidR="00BF0833" w:rsidRPr="0004113A" w:rsidTr="00140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7" w:type="dxa"/>
        </w:trPr>
        <w:tc>
          <w:tcPr>
            <w:tcW w:w="8789" w:type="dxa"/>
            <w:gridSpan w:val="3"/>
            <w:tcBorders>
              <w:top w:val="nil"/>
              <w:left w:val="nil"/>
              <w:bottom w:val="nil"/>
              <w:right w:val="single" w:sz="4" w:space="0" w:color="auto"/>
            </w:tcBorders>
          </w:tcPr>
          <w:p w:rsidR="00BF0833" w:rsidRDefault="00BF0833" w:rsidP="001403D0">
            <w:pPr>
              <w:pStyle w:val="Akapitzlist"/>
              <w:widowControl w:val="0"/>
              <w:numPr>
                <w:ilvl w:val="0"/>
                <w:numId w:val="32"/>
              </w:numPr>
              <w:tabs>
                <w:tab w:val="left" w:pos="320"/>
              </w:tabs>
              <w:autoSpaceDE w:val="0"/>
              <w:autoSpaceDN w:val="0"/>
              <w:adjustRightInd w:val="0"/>
              <w:spacing w:line="180" w:lineRule="exact"/>
              <w:ind w:right="-107" w:hanging="466"/>
              <w:jc w:val="both"/>
              <w:rPr>
                <w:rFonts w:cstheme="minorHAnsi"/>
                <w:sz w:val="16"/>
                <w:szCs w:val="16"/>
              </w:rPr>
            </w:pPr>
            <w:r w:rsidRPr="0004113A">
              <w:rPr>
                <w:rFonts w:cstheme="minorHAnsi"/>
                <w:sz w:val="16"/>
                <w:szCs w:val="16"/>
              </w:rPr>
              <w:t xml:space="preserve">za odstąpienie od umowy albo jej rozwiązanie przez którąkolwiek ze Stron z przyczyn leżących po stronie Wykonawcy – </w:t>
            </w:r>
          </w:p>
          <w:p w:rsidR="001403D0" w:rsidRPr="001403D0" w:rsidRDefault="001403D0" w:rsidP="001403D0">
            <w:pPr>
              <w:pStyle w:val="Akapitzlist"/>
              <w:widowControl w:val="0"/>
              <w:tabs>
                <w:tab w:val="left" w:pos="503"/>
              </w:tabs>
              <w:autoSpaceDE w:val="0"/>
              <w:autoSpaceDN w:val="0"/>
              <w:adjustRightInd w:val="0"/>
              <w:spacing w:line="180" w:lineRule="exact"/>
              <w:ind w:left="503" w:right="-107" w:hanging="183"/>
              <w:jc w:val="both"/>
              <w:rPr>
                <w:rFonts w:cstheme="minorHAnsi"/>
                <w:i/>
                <w:sz w:val="15"/>
                <w:szCs w:val="15"/>
              </w:rPr>
            </w:pPr>
            <w:r w:rsidRPr="001403D0">
              <w:rPr>
                <w:rFonts w:cstheme="minorHAnsi"/>
                <w:i/>
                <w:sz w:val="15"/>
                <w:szCs w:val="15"/>
              </w:rPr>
              <w:t>for withdrawal from the contract or its termination by either of the parties for reasons attributable to the Contractor: in the amount of</w:t>
            </w:r>
          </w:p>
        </w:tc>
        <w:tc>
          <w:tcPr>
            <w:tcW w:w="283" w:type="dxa"/>
            <w:tcBorders>
              <w:top w:val="single" w:sz="4" w:space="0" w:color="auto"/>
              <w:left w:val="single" w:sz="4" w:space="0" w:color="auto"/>
              <w:bottom w:val="single" w:sz="4" w:space="0" w:color="auto"/>
              <w:right w:val="single" w:sz="4" w:space="0" w:color="auto"/>
            </w:tcBorders>
          </w:tcPr>
          <w:p w:rsidR="00BF0833" w:rsidRPr="003A4780" w:rsidRDefault="00BF0833" w:rsidP="003A4780">
            <w:pPr>
              <w:pStyle w:val="Akapitzlist"/>
              <w:spacing w:line="180" w:lineRule="exact"/>
              <w:ind w:left="0"/>
              <w:jc w:val="both"/>
              <w:rPr>
                <w:rFonts w:cstheme="minorHAnsi"/>
                <w:b/>
                <w:sz w:val="18"/>
                <w:szCs w:val="16"/>
              </w:rPr>
            </w:pPr>
          </w:p>
        </w:tc>
        <w:tc>
          <w:tcPr>
            <w:tcW w:w="1526" w:type="dxa"/>
            <w:tcBorders>
              <w:top w:val="nil"/>
              <w:left w:val="single" w:sz="4" w:space="0" w:color="auto"/>
              <w:bottom w:val="nil"/>
              <w:right w:val="nil"/>
            </w:tcBorders>
          </w:tcPr>
          <w:p w:rsidR="00BF0833" w:rsidRDefault="00BF0833" w:rsidP="003A4780">
            <w:pPr>
              <w:pStyle w:val="Akapitzlist"/>
              <w:spacing w:line="180" w:lineRule="exact"/>
              <w:ind w:left="0"/>
              <w:jc w:val="both"/>
              <w:rPr>
                <w:rFonts w:cstheme="minorHAnsi"/>
                <w:sz w:val="16"/>
                <w:szCs w:val="16"/>
              </w:rPr>
            </w:pPr>
            <w:r w:rsidRPr="0004113A">
              <w:rPr>
                <w:rFonts w:cstheme="minorHAnsi"/>
                <w:sz w:val="16"/>
                <w:szCs w:val="16"/>
              </w:rPr>
              <w:t>% w wysokości</w:t>
            </w:r>
          </w:p>
          <w:p w:rsidR="001403D0" w:rsidRPr="001403D0" w:rsidRDefault="001403D0" w:rsidP="003A4780">
            <w:pPr>
              <w:pStyle w:val="Akapitzlist"/>
              <w:spacing w:line="180" w:lineRule="exact"/>
              <w:ind w:left="0"/>
              <w:jc w:val="both"/>
              <w:rPr>
                <w:rFonts w:cstheme="minorHAnsi"/>
                <w:i/>
                <w:sz w:val="16"/>
                <w:szCs w:val="16"/>
              </w:rPr>
            </w:pPr>
            <w:r w:rsidRPr="001403D0">
              <w:rPr>
                <w:rFonts w:cstheme="minorHAnsi"/>
                <w:i/>
                <w:sz w:val="16"/>
                <w:szCs w:val="16"/>
                <w:lang w:val="en-GB"/>
              </w:rPr>
              <w:t>% of the</w:t>
            </w:r>
          </w:p>
        </w:tc>
      </w:tr>
    </w:tbl>
    <w:p w:rsidR="00BF0833" w:rsidRPr="0004113A" w:rsidRDefault="00BF0833" w:rsidP="003A4780">
      <w:pPr>
        <w:spacing w:after="0" w:line="180" w:lineRule="exact"/>
        <w:ind w:left="567"/>
        <w:jc w:val="both"/>
        <w:rPr>
          <w:rFonts w:cstheme="minorHAnsi"/>
          <w:sz w:val="16"/>
          <w:szCs w:val="16"/>
        </w:rPr>
      </w:pPr>
      <w:r w:rsidRPr="0004113A">
        <w:rPr>
          <w:rFonts w:cstheme="minorHAnsi"/>
          <w:sz w:val="16"/>
          <w:szCs w:val="16"/>
        </w:rPr>
        <w:t xml:space="preserve">wynagrodzenia Wykonawcy określonego w § </w:t>
      </w:r>
      <w:r w:rsidR="003B0132">
        <w:rPr>
          <w:rFonts w:cstheme="minorHAnsi"/>
          <w:sz w:val="16"/>
          <w:szCs w:val="16"/>
        </w:rPr>
        <w:t>5</w:t>
      </w:r>
      <w:r w:rsidRPr="0004113A">
        <w:rPr>
          <w:rFonts w:cstheme="minorHAnsi"/>
          <w:sz w:val="16"/>
          <w:szCs w:val="16"/>
        </w:rPr>
        <w:t xml:space="preserve"> ust.</w:t>
      </w:r>
      <w:r w:rsidR="003B0132">
        <w:rPr>
          <w:rFonts w:cstheme="minorHAnsi"/>
          <w:sz w:val="16"/>
          <w:szCs w:val="16"/>
        </w:rPr>
        <w:t>3</w:t>
      </w:r>
      <w:r w:rsidRPr="0004113A">
        <w:rPr>
          <w:rFonts w:cstheme="minorHAnsi"/>
          <w:sz w:val="16"/>
          <w:szCs w:val="16"/>
        </w:rPr>
        <w:t>.</w:t>
      </w:r>
      <w:r w:rsidR="001403D0">
        <w:rPr>
          <w:rFonts w:cstheme="minorHAnsi"/>
          <w:sz w:val="16"/>
          <w:szCs w:val="16"/>
        </w:rPr>
        <w:t xml:space="preserve">/ </w:t>
      </w:r>
      <w:r w:rsidR="001403D0" w:rsidRPr="001403D0">
        <w:rPr>
          <w:rFonts w:cstheme="minorHAnsi"/>
          <w:i/>
          <w:sz w:val="16"/>
          <w:szCs w:val="16"/>
        </w:rPr>
        <w:t>Contractor’s remuneration referred to in § 5 (3) hereinabove.</w:t>
      </w:r>
    </w:p>
    <w:p w:rsidR="00BF0833" w:rsidRDefault="00BF0833" w:rsidP="00BF0833">
      <w:pPr>
        <w:pStyle w:val="Akapitzlist"/>
        <w:widowControl w:val="0"/>
        <w:tabs>
          <w:tab w:val="left" w:pos="567"/>
        </w:tabs>
        <w:autoSpaceDE w:val="0"/>
        <w:autoSpaceDN w:val="0"/>
        <w:adjustRightInd w:val="0"/>
        <w:spacing w:after="0" w:line="240" w:lineRule="auto"/>
        <w:ind w:left="567" w:hanging="283"/>
        <w:jc w:val="both"/>
        <w:rPr>
          <w:rFonts w:cstheme="minorHAnsi"/>
          <w:sz w:val="16"/>
          <w:szCs w:val="16"/>
        </w:rPr>
      </w:pPr>
      <w:r w:rsidRPr="0004113A">
        <w:rPr>
          <w:rFonts w:cstheme="minorHAnsi"/>
          <w:sz w:val="16"/>
          <w:szCs w:val="16"/>
        </w:rPr>
        <w:t>Zapłaty kar umownych z tytułów wskazanych w pkt 1 i 2 są niezależne od siebie.</w:t>
      </w:r>
    </w:p>
    <w:p w:rsidR="004258CC" w:rsidRPr="004258CC" w:rsidRDefault="004258CC" w:rsidP="00BF0833">
      <w:pPr>
        <w:pStyle w:val="Akapitzlist"/>
        <w:widowControl w:val="0"/>
        <w:tabs>
          <w:tab w:val="left" w:pos="567"/>
        </w:tabs>
        <w:autoSpaceDE w:val="0"/>
        <w:autoSpaceDN w:val="0"/>
        <w:adjustRightInd w:val="0"/>
        <w:spacing w:after="0" w:line="240" w:lineRule="auto"/>
        <w:ind w:left="567" w:hanging="283"/>
        <w:jc w:val="both"/>
        <w:rPr>
          <w:rFonts w:cstheme="minorHAnsi"/>
          <w:i/>
          <w:sz w:val="16"/>
          <w:szCs w:val="16"/>
        </w:rPr>
      </w:pPr>
      <w:r w:rsidRPr="004258CC">
        <w:rPr>
          <w:rFonts w:cstheme="minorHAnsi"/>
          <w:i/>
          <w:sz w:val="16"/>
          <w:szCs w:val="16"/>
        </w:rPr>
        <w:t>Payments of the contractual penalties referred to in points 1 and 2 above are applied independently of each other.</w:t>
      </w:r>
    </w:p>
    <w:p w:rsidR="00A43A77" w:rsidRPr="004258CC" w:rsidRDefault="00A43A77" w:rsidP="004258CC">
      <w:pPr>
        <w:pStyle w:val="Akapitzlist"/>
        <w:numPr>
          <w:ilvl w:val="0"/>
          <w:numId w:val="30"/>
        </w:numPr>
        <w:tabs>
          <w:tab w:val="left" w:pos="284"/>
        </w:tabs>
        <w:spacing w:after="0" w:line="240" w:lineRule="auto"/>
        <w:ind w:left="284" w:hanging="284"/>
        <w:jc w:val="both"/>
        <w:rPr>
          <w:sz w:val="16"/>
          <w:szCs w:val="16"/>
        </w:rPr>
      </w:pPr>
      <w:r w:rsidRPr="004258CC">
        <w:rPr>
          <w:sz w:val="16"/>
          <w:szCs w:val="16"/>
        </w:rPr>
        <w:lastRenderedPageBreak/>
        <w:t>Jeżeli kwota szkody poniesiona przez Zleceniodawcę  przekracza kwotę kar umownych, Zleceniodawca może dochodzić odszkodowania uzupełniającego.</w:t>
      </w:r>
    </w:p>
    <w:p w:rsidR="004258CC" w:rsidRPr="004258CC" w:rsidRDefault="004258CC" w:rsidP="004258CC">
      <w:pPr>
        <w:pStyle w:val="Akapitzlist"/>
        <w:tabs>
          <w:tab w:val="left" w:pos="284"/>
        </w:tabs>
        <w:spacing w:after="0" w:line="240" w:lineRule="auto"/>
        <w:ind w:left="284"/>
        <w:jc w:val="both"/>
        <w:rPr>
          <w:i/>
          <w:sz w:val="16"/>
          <w:szCs w:val="16"/>
        </w:rPr>
      </w:pPr>
      <w:r w:rsidRPr="004258CC">
        <w:rPr>
          <w:i/>
          <w:sz w:val="16"/>
          <w:szCs w:val="16"/>
        </w:rPr>
        <w:t>If the aggregate amount of loss incurred by the Ordering Party exceeds the amount of the due contractual penalties, the Ordering Party has the right to pursue supplementary damages.</w:t>
      </w:r>
    </w:p>
    <w:p w:rsidR="00A43A77" w:rsidRDefault="00A43A77" w:rsidP="004258CC">
      <w:pPr>
        <w:pStyle w:val="Akapitzlist"/>
        <w:numPr>
          <w:ilvl w:val="0"/>
          <w:numId w:val="30"/>
        </w:numPr>
        <w:tabs>
          <w:tab w:val="left" w:pos="284"/>
        </w:tabs>
        <w:spacing w:after="0" w:line="240" w:lineRule="auto"/>
        <w:ind w:left="284" w:hanging="284"/>
        <w:jc w:val="both"/>
        <w:rPr>
          <w:sz w:val="16"/>
          <w:szCs w:val="16"/>
        </w:rPr>
      </w:pPr>
      <w:r w:rsidRPr="004258CC">
        <w:rPr>
          <w:sz w:val="16"/>
          <w:szCs w:val="16"/>
        </w:rPr>
        <w:t>Zleceniodawca jest uprawniony do potrącenia kwot kar umownych z wynagrodzenia Zleceniobiorcy, na co Zleceniobiorca wyraża zgodę.</w:t>
      </w:r>
    </w:p>
    <w:p w:rsidR="004258CC" w:rsidRPr="004258CC" w:rsidRDefault="004258CC" w:rsidP="004258CC">
      <w:pPr>
        <w:pStyle w:val="Akapitzlist"/>
        <w:tabs>
          <w:tab w:val="left" w:pos="284"/>
        </w:tabs>
        <w:spacing w:after="0" w:line="240" w:lineRule="auto"/>
        <w:ind w:left="284"/>
        <w:jc w:val="both"/>
        <w:rPr>
          <w:i/>
          <w:sz w:val="16"/>
          <w:szCs w:val="16"/>
        </w:rPr>
      </w:pPr>
      <w:r w:rsidRPr="004258CC">
        <w:rPr>
          <w:i/>
          <w:sz w:val="16"/>
          <w:szCs w:val="16"/>
        </w:rPr>
        <w:t>The Ordering Party has the right to deduct the due contractual penalties from the Contractor’s remuneration, to which the Contractor hereby agrees.</w:t>
      </w:r>
    </w:p>
    <w:p w:rsidR="004258CC" w:rsidRPr="004258CC" w:rsidRDefault="004258CC" w:rsidP="004258CC">
      <w:pPr>
        <w:pStyle w:val="Akapitzlist"/>
        <w:tabs>
          <w:tab w:val="left" w:pos="284"/>
        </w:tabs>
        <w:spacing w:after="0" w:line="240" w:lineRule="auto"/>
        <w:ind w:left="284" w:hanging="284"/>
        <w:jc w:val="both"/>
        <w:rPr>
          <w:sz w:val="16"/>
          <w:szCs w:val="16"/>
        </w:rPr>
      </w:pPr>
    </w:p>
    <w:p w:rsidR="00A43A77" w:rsidRPr="008A5FBD" w:rsidRDefault="00A43A77" w:rsidP="003A4780">
      <w:pPr>
        <w:spacing w:after="0" w:line="240" w:lineRule="auto"/>
        <w:jc w:val="center"/>
        <w:rPr>
          <w:sz w:val="16"/>
          <w:szCs w:val="16"/>
        </w:rPr>
      </w:pPr>
      <w:r w:rsidRPr="008A5FBD">
        <w:rPr>
          <w:sz w:val="16"/>
          <w:szCs w:val="16"/>
        </w:rPr>
        <w:t>§</w:t>
      </w:r>
      <w:r w:rsidR="00554CD3" w:rsidRPr="008A5FBD">
        <w:rPr>
          <w:sz w:val="16"/>
          <w:szCs w:val="16"/>
        </w:rPr>
        <w:t xml:space="preserve"> </w:t>
      </w:r>
      <w:r w:rsidR="007D03C4" w:rsidRPr="008A5FBD">
        <w:rPr>
          <w:sz w:val="16"/>
          <w:szCs w:val="16"/>
        </w:rPr>
        <w:t>8</w:t>
      </w:r>
    </w:p>
    <w:p w:rsidR="00A43A77" w:rsidRDefault="00A43A77" w:rsidP="008A5FBD">
      <w:pPr>
        <w:spacing w:after="0" w:line="240" w:lineRule="auto"/>
        <w:jc w:val="both"/>
        <w:rPr>
          <w:sz w:val="16"/>
          <w:szCs w:val="16"/>
        </w:rPr>
      </w:pPr>
      <w:r w:rsidRPr="008A5FBD">
        <w:rPr>
          <w:sz w:val="16"/>
          <w:szCs w:val="16"/>
        </w:rPr>
        <w:t>Zleceniobiorca bezwarunkowo zobowiązuje się do zwrotu wszelkich udostępnionych mu przez Zleceniodawcę dokumentów</w:t>
      </w:r>
      <w:r w:rsidR="00BF0833">
        <w:rPr>
          <w:sz w:val="16"/>
          <w:szCs w:val="16"/>
        </w:rPr>
        <w:t xml:space="preserve"> i</w:t>
      </w:r>
      <w:r w:rsidRPr="008A5FBD">
        <w:rPr>
          <w:sz w:val="16"/>
          <w:szCs w:val="16"/>
        </w:rPr>
        <w:t xml:space="preserve"> materiałów. Zwrot nastąpi nie później niż w ostatnim dniu wykonywania czynności.</w:t>
      </w:r>
    </w:p>
    <w:p w:rsidR="004258CC" w:rsidRPr="004258CC" w:rsidRDefault="004258CC" w:rsidP="008A5FBD">
      <w:pPr>
        <w:spacing w:after="0" w:line="240" w:lineRule="auto"/>
        <w:jc w:val="both"/>
        <w:rPr>
          <w:i/>
          <w:sz w:val="16"/>
          <w:szCs w:val="16"/>
        </w:rPr>
      </w:pPr>
      <w:r w:rsidRPr="004258CC">
        <w:rPr>
          <w:i/>
          <w:sz w:val="16"/>
          <w:szCs w:val="16"/>
        </w:rPr>
        <w:t>The Contractor unconditionally undertakes to return all documents and materials made available to him/her by the Ordering Party, no later than on the last day of performance of the services.</w:t>
      </w:r>
    </w:p>
    <w:p w:rsidR="00A43A77" w:rsidRPr="008A5FBD" w:rsidRDefault="00554CD3" w:rsidP="003A4780">
      <w:pPr>
        <w:spacing w:after="0" w:line="240" w:lineRule="auto"/>
        <w:jc w:val="center"/>
        <w:rPr>
          <w:sz w:val="16"/>
          <w:szCs w:val="16"/>
        </w:rPr>
      </w:pPr>
      <w:r w:rsidRPr="008A5FBD">
        <w:rPr>
          <w:sz w:val="16"/>
          <w:szCs w:val="16"/>
        </w:rPr>
        <w:t xml:space="preserve">§ </w:t>
      </w:r>
      <w:r w:rsidR="007D03C4" w:rsidRPr="008A5FBD">
        <w:rPr>
          <w:sz w:val="16"/>
          <w:szCs w:val="16"/>
        </w:rPr>
        <w:t>9</w:t>
      </w:r>
    </w:p>
    <w:p w:rsidR="00E71F67" w:rsidRPr="004258CC" w:rsidRDefault="00E71F67" w:rsidP="004258CC">
      <w:pPr>
        <w:pStyle w:val="Akapitzlist"/>
        <w:numPr>
          <w:ilvl w:val="0"/>
          <w:numId w:val="33"/>
        </w:numPr>
        <w:tabs>
          <w:tab w:val="left" w:pos="284"/>
        </w:tabs>
        <w:spacing w:after="0" w:line="240" w:lineRule="auto"/>
        <w:ind w:left="284" w:hanging="284"/>
        <w:jc w:val="both"/>
        <w:rPr>
          <w:sz w:val="16"/>
          <w:szCs w:val="16"/>
        </w:rPr>
      </w:pPr>
      <w:r w:rsidRPr="004258CC">
        <w:rPr>
          <w:sz w:val="16"/>
          <w:szCs w:val="16"/>
        </w:rPr>
        <w:t xml:space="preserve">Dla celów realizacji tej umowy, Zleceniodawca poleca Zleceniobiorcy i upoważnia go niniejszym do przetwarzania danych osobowych w zakresie obejmującym wyłącznie czynności przetwarzania konieczne do realizacji przedmiotu umowy i zadań powierzonych przez Zleceniodawcy jako Administratora tych danych, w ramach wykonania obowiązków wynikających z niniejszej umowy i w ramach polecenia Zleceniodawcy, na zasadach określonych w obowiązującej w Uczelni Polityce </w:t>
      </w:r>
      <w:r w:rsidR="003B0132" w:rsidRPr="004258CC">
        <w:rPr>
          <w:sz w:val="16"/>
          <w:szCs w:val="16"/>
        </w:rPr>
        <w:t>Bezpieczeństwa</w:t>
      </w:r>
      <w:r w:rsidRPr="004258CC">
        <w:rPr>
          <w:sz w:val="16"/>
          <w:szCs w:val="16"/>
        </w:rPr>
        <w:t xml:space="preserve"> Danych Osobowych, dostępnej na stronie internetowej Zleceniodawcy.</w:t>
      </w:r>
    </w:p>
    <w:p w:rsidR="004258CC" w:rsidRPr="0084027E" w:rsidRDefault="0084027E" w:rsidP="004258CC">
      <w:pPr>
        <w:pStyle w:val="Akapitzlist"/>
        <w:tabs>
          <w:tab w:val="left" w:pos="284"/>
        </w:tabs>
        <w:spacing w:after="0" w:line="240" w:lineRule="auto"/>
        <w:ind w:left="284"/>
        <w:jc w:val="both"/>
        <w:rPr>
          <w:i/>
          <w:sz w:val="16"/>
          <w:szCs w:val="16"/>
        </w:rPr>
      </w:pPr>
      <w:r w:rsidRPr="0084027E">
        <w:rPr>
          <w:i/>
          <w:sz w:val="16"/>
          <w:szCs w:val="16"/>
        </w:rPr>
        <w:t>For the purposes of execution of this contract, the Ordering Party instructs and hereby authorizes the Contractor to process personal data to the extent including only processing activities necessary for execution of the contract and performance of services commissioned by the Ordering Party as the Data Administrator, within the duties resulting from this contract and commissioned by the Ordering Party, in accordance with the principles set out by the University’s Personal Data Security Policy, available on the website of the Ordering Party.</w:t>
      </w:r>
    </w:p>
    <w:p w:rsidR="00E71F67" w:rsidRPr="0084027E" w:rsidRDefault="00E71F67" w:rsidP="0084027E">
      <w:pPr>
        <w:pStyle w:val="Akapitzlist"/>
        <w:numPr>
          <w:ilvl w:val="0"/>
          <w:numId w:val="33"/>
        </w:numPr>
        <w:tabs>
          <w:tab w:val="left" w:pos="284"/>
        </w:tabs>
        <w:spacing w:after="0" w:line="240" w:lineRule="auto"/>
        <w:ind w:left="284" w:hanging="284"/>
        <w:jc w:val="both"/>
        <w:rPr>
          <w:sz w:val="16"/>
          <w:szCs w:val="16"/>
        </w:rPr>
      </w:pPr>
      <w:r w:rsidRPr="0084027E">
        <w:rPr>
          <w:sz w:val="16"/>
          <w:szCs w:val="16"/>
        </w:rPr>
        <w:t>Upoważnienie pozostaje w mocy w okresie, na jaki zawarta została niniejsza umowa i wygasa wraz z ustaniem stosunku cywilnoprawnego pomiędzy stronami – o ile nie zostanie wypowiedziane wcześniej przez Zleceniodawcę. Po wygaśnięciu umowy Zleceniobiorca zobowiązuje się do ochrony informacji stanowiących dane osobowe, z którymi zapoznał się w trakcie wykonywania niniejszej umowy.</w:t>
      </w:r>
    </w:p>
    <w:p w:rsidR="0084027E" w:rsidRPr="0084027E" w:rsidRDefault="0084027E" w:rsidP="0084027E">
      <w:pPr>
        <w:pStyle w:val="Akapitzlist"/>
        <w:tabs>
          <w:tab w:val="left" w:pos="284"/>
        </w:tabs>
        <w:spacing w:after="0" w:line="240" w:lineRule="auto"/>
        <w:ind w:left="284"/>
        <w:jc w:val="both"/>
        <w:rPr>
          <w:i/>
          <w:sz w:val="16"/>
          <w:szCs w:val="16"/>
        </w:rPr>
      </w:pPr>
      <w:r w:rsidRPr="0084027E">
        <w:rPr>
          <w:i/>
          <w:sz w:val="16"/>
          <w:szCs w:val="16"/>
        </w:rPr>
        <w:t>The authorization remains in force within the period this agreement is concluded for, and expires on cessation of the civil-law relationship between the parties – unless it is terminated earlier by the Ordering Party. After the expiry of the contract, the Contractor undertakes to protect information containing personal data acquired in the course of execution of this contract.</w:t>
      </w:r>
    </w:p>
    <w:p w:rsidR="00A43A77" w:rsidRPr="0084027E" w:rsidRDefault="00A43A77" w:rsidP="0084027E">
      <w:pPr>
        <w:pStyle w:val="Akapitzlist"/>
        <w:numPr>
          <w:ilvl w:val="0"/>
          <w:numId w:val="33"/>
        </w:numPr>
        <w:tabs>
          <w:tab w:val="left" w:pos="284"/>
        </w:tabs>
        <w:spacing w:after="0" w:line="240" w:lineRule="auto"/>
        <w:ind w:left="284" w:hanging="284"/>
        <w:jc w:val="both"/>
        <w:rPr>
          <w:sz w:val="16"/>
          <w:szCs w:val="16"/>
        </w:rPr>
      </w:pPr>
      <w:r w:rsidRPr="0084027E">
        <w:rPr>
          <w:sz w:val="16"/>
          <w:szCs w:val="16"/>
        </w:rPr>
        <w:t>Zleceniobiorca jest zobowiązany do przestrzegania przepisów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zwanego w dalszej części umowy RODO, właściwych przepisów prawa polskiego oraz przepisów aktów wewnętrznych obowiązujących w UE</w:t>
      </w:r>
      <w:r w:rsidR="00554CD3" w:rsidRPr="0084027E">
        <w:rPr>
          <w:sz w:val="16"/>
          <w:szCs w:val="16"/>
        </w:rPr>
        <w:t>W</w:t>
      </w:r>
      <w:r w:rsidRPr="0084027E">
        <w:rPr>
          <w:sz w:val="16"/>
          <w:szCs w:val="16"/>
        </w:rPr>
        <w:t xml:space="preserve"> dotyczących ochrony danych osobowych,  z których treścią Zleceniobiorca jest zobowiązany się zapoznać.</w:t>
      </w:r>
    </w:p>
    <w:p w:rsidR="0084027E" w:rsidRPr="0084027E" w:rsidRDefault="0084027E" w:rsidP="0084027E">
      <w:pPr>
        <w:pStyle w:val="Akapitzlist"/>
        <w:tabs>
          <w:tab w:val="left" w:pos="284"/>
        </w:tabs>
        <w:spacing w:after="0" w:line="240" w:lineRule="auto"/>
        <w:ind w:left="284"/>
        <w:jc w:val="both"/>
        <w:rPr>
          <w:i/>
          <w:sz w:val="16"/>
          <w:szCs w:val="16"/>
        </w:rPr>
      </w:pPr>
      <w:r w:rsidRPr="0084027E">
        <w:rPr>
          <w:i/>
          <w:sz w:val="16"/>
          <w:szCs w:val="16"/>
        </w:rPr>
        <w:t>The Contractor is obliged to comply with the 216/679 General Data Protection Regulation (GDPR) of the European Parliament and Council of 27 April 2016 on the protection of natural persons with regard to the processing of personal data and on the free movement of such data, and repealing Directive 95/46/EC (Data Protection Directive), hereinafter referred to as GDPR, applicable provisions of Polish law and the University’s internal regulations referring to personal data protection, with which the Contractor is obliged to become familiar.</w:t>
      </w:r>
    </w:p>
    <w:p w:rsidR="00A43A77" w:rsidRPr="0084027E" w:rsidRDefault="00A43A77" w:rsidP="0084027E">
      <w:pPr>
        <w:pStyle w:val="Akapitzlist"/>
        <w:numPr>
          <w:ilvl w:val="0"/>
          <w:numId w:val="33"/>
        </w:numPr>
        <w:tabs>
          <w:tab w:val="left" w:pos="284"/>
        </w:tabs>
        <w:spacing w:after="0" w:line="240" w:lineRule="auto"/>
        <w:ind w:left="284" w:hanging="284"/>
        <w:jc w:val="both"/>
        <w:rPr>
          <w:sz w:val="16"/>
          <w:szCs w:val="16"/>
        </w:rPr>
      </w:pPr>
      <w:r w:rsidRPr="0084027E">
        <w:rPr>
          <w:sz w:val="16"/>
          <w:szCs w:val="16"/>
        </w:rPr>
        <w:t>Zleceniobiorca jest zobowiązany do niezwłocznego zgłaszania wszystkich przypadków naruszeń ochrony danych osobowych osobie kontaktowej dla realizacji niniejszej umowy ze strony Zleceniobiorcy lub  Inspektorowi ochrony danych UE</w:t>
      </w:r>
      <w:r w:rsidR="00554CD3" w:rsidRPr="0084027E">
        <w:rPr>
          <w:sz w:val="16"/>
          <w:szCs w:val="16"/>
        </w:rPr>
        <w:t>W</w:t>
      </w:r>
      <w:r w:rsidRPr="0084027E">
        <w:rPr>
          <w:sz w:val="16"/>
          <w:szCs w:val="16"/>
        </w:rPr>
        <w:t xml:space="preserve">. </w:t>
      </w:r>
    </w:p>
    <w:p w:rsidR="0084027E" w:rsidRPr="00C72216" w:rsidRDefault="00C72216" w:rsidP="0084027E">
      <w:pPr>
        <w:pStyle w:val="Akapitzlist"/>
        <w:tabs>
          <w:tab w:val="left" w:pos="284"/>
        </w:tabs>
        <w:spacing w:after="0" w:line="240" w:lineRule="auto"/>
        <w:ind w:left="284"/>
        <w:jc w:val="both"/>
        <w:rPr>
          <w:i/>
          <w:sz w:val="16"/>
          <w:szCs w:val="16"/>
        </w:rPr>
      </w:pPr>
      <w:r w:rsidRPr="00C72216">
        <w:rPr>
          <w:i/>
          <w:sz w:val="16"/>
          <w:szCs w:val="16"/>
        </w:rPr>
        <w:t>The Contractor is obliged to notify the contact person assigned by the Ordering Party for performance of this contract, and the University’s data protection officer, in the case of any violation of personal data protection.</w:t>
      </w:r>
    </w:p>
    <w:p w:rsidR="00A43A77" w:rsidRPr="00C72216" w:rsidRDefault="00A43A77" w:rsidP="00C72216">
      <w:pPr>
        <w:pStyle w:val="Akapitzlist"/>
        <w:numPr>
          <w:ilvl w:val="0"/>
          <w:numId w:val="33"/>
        </w:numPr>
        <w:tabs>
          <w:tab w:val="left" w:pos="284"/>
        </w:tabs>
        <w:spacing w:after="0" w:line="240" w:lineRule="auto"/>
        <w:ind w:left="284" w:hanging="284"/>
        <w:jc w:val="both"/>
        <w:rPr>
          <w:sz w:val="16"/>
          <w:szCs w:val="16"/>
        </w:rPr>
      </w:pPr>
      <w:r w:rsidRPr="00C72216">
        <w:rPr>
          <w:sz w:val="16"/>
          <w:szCs w:val="16"/>
        </w:rPr>
        <w:t>Zleceniobiorca jest zobowiązany do stosowania się do zaleceń Inspektora ochrony danych powołanego przez UE</w:t>
      </w:r>
      <w:r w:rsidR="00554CD3" w:rsidRPr="00C72216">
        <w:rPr>
          <w:sz w:val="16"/>
          <w:szCs w:val="16"/>
        </w:rPr>
        <w:t>W</w:t>
      </w:r>
      <w:r w:rsidRPr="00C72216">
        <w:rPr>
          <w:sz w:val="16"/>
          <w:szCs w:val="16"/>
        </w:rPr>
        <w:t xml:space="preserve"> w przedmiocie czasowego wstrzymania przetwarzania danych osobowych – zgodnie z postanowieniami aktów wewnętrznych obowiązujących w UE</w:t>
      </w:r>
      <w:r w:rsidR="00554CD3" w:rsidRPr="00C72216">
        <w:rPr>
          <w:sz w:val="16"/>
          <w:szCs w:val="16"/>
        </w:rPr>
        <w:t>W</w:t>
      </w:r>
      <w:r w:rsidRPr="00C72216">
        <w:rPr>
          <w:sz w:val="16"/>
          <w:szCs w:val="16"/>
        </w:rPr>
        <w:t>.</w:t>
      </w:r>
    </w:p>
    <w:p w:rsidR="00C72216" w:rsidRPr="00C72216" w:rsidRDefault="00C72216" w:rsidP="00C72216">
      <w:pPr>
        <w:pStyle w:val="Akapitzlist"/>
        <w:tabs>
          <w:tab w:val="left" w:pos="284"/>
        </w:tabs>
        <w:spacing w:after="0" w:line="240" w:lineRule="auto"/>
        <w:ind w:left="284"/>
        <w:jc w:val="both"/>
        <w:rPr>
          <w:i/>
          <w:sz w:val="16"/>
          <w:szCs w:val="16"/>
        </w:rPr>
      </w:pPr>
      <w:r w:rsidRPr="00C72216">
        <w:rPr>
          <w:i/>
          <w:sz w:val="16"/>
          <w:szCs w:val="16"/>
        </w:rPr>
        <w:t>The Contractor is obliged to follow instructions of the University’s data protection officer regarding a temporary suspension of personal data processing – in accordance with the internal regulations of the University.</w:t>
      </w:r>
    </w:p>
    <w:p w:rsidR="00A43A77" w:rsidRPr="001A0479" w:rsidRDefault="00A43A77" w:rsidP="001A0479">
      <w:pPr>
        <w:pStyle w:val="Akapitzlist"/>
        <w:numPr>
          <w:ilvl w:val="0"/>
          <w:numId w:val="33"/>
        </w:numPr>
        <w:tabs>
          <w:tab w:val="left" w:pos="284"/>
        </w:tabs>
        <w:spacing w:after="0" w:line="240" w:lineRule="auto"/>
        <w:ind w:left="284" w:hanging="284"/>
        <w:jc w:val="both"/>
        <w:rPr>
          <w:sz w:val="16"/>
          <w:szCs w:val="16"/>
        </w:rPr>
      </w:pPr>
      <w:r w:rsidRPr="001A0479">
        <w:rPr>
          <w:sz w:val="16"/>
          <w:szCs w:val="16"/>
        </w:rPr>
        <w:t>Naruszenie zasad ochrony danych osobowych stanowi ciężkie naruszenie obowiązków wynikających z niniejszej umowy.</w:t>
      </w:r>
    </w:p>
    <w:p w:rsidR="001A0479" w:rsidRPr="001A0479" w:rsidRDefault="001A0479" w:rsidP="001A0479">
      <w:pPr>
        <w:pStyle w:val="Akapitzlist"/>
        <w:tabs>
          <w:tab w:val="left" w:pos="284"/>
        </w:tabs>
        <w:spacing w:after="0" w:line="240" w:lineRule="auto"/>
        <w:ind w:left="284"/>
        <w:jc w:val="both"/>
        <w:rPr>
          <w:i/>
          <w:sz w:val="16"/>
          <w:szCs w:val="16"/>
        </w:rPr>
      </w:pPr>
      <w:r w:rsidRPr="001A0479">
        <w:rPr>
          <w:i/>
          <w:sz w:val="16"/>
          <w:szCs w:val="16"/>
        </w:rPr>
        <w:t>Violation of the data protection rules is a serious breach of obligations under this contract.</w:t>
      </w:r>
    </w:p>
    <w:p w:rsidR="000750A4" w:rsidRPr="003A4780" w:rsidRDefault="000750A4" w:rsidP="003A4780">
      <w:pPr>
        <w:spacing w:after="0" w:line="240" w:lineRule="auto"/>
        <w:jc w:val="center"/>
        <w:rPr>
          <w:sz w:val="16"/>
          <w:szCs w:val="16"/>
        </w:rPr>
      </w:pPr>
      <w:r w:rsidRPr="003A4780">
        <w:rPr>
          <w:sz w:val="16"/>
          <w:szCs w:val="16"/>
        </w:rPr>
        <w:t>§</w:t>
      </w:r>
      <w:r w:rsidR="00BE4DA1" w:rsidRPr="003A4780">
        <w:rPr>
          <w:sz w:val="16"/>
          <w:szCs w:val="16"/>
        </w:rPr>
        <w:t xml:space="preserve"> </w:t>
      </w:r>
      <w:r w:rsidR="00BF5FC7" w:rsidRPr="003A4780">
        <w:rPr>
          <w:sz w:val="16"/>
          <w:szCs w:val="16"/>
        </w:rPr>
        <w:t>10</w:t>
      </w:r>
    </w:p>
    <w:p w:rsidR="00290577" w:rsidRDefault="000750A4" w:rsidP="00D32037">
      <w:pPr>
        <w:tabs>
          <w:tab w:val="left" w:pos="284"/>
        </w:tabs>
        <w:spacing w:after="0" w:line="240" w:lineRule="auto"/>
        <w:jc w:val="both"/>
        <w:rPr>
          <w:rFonts w:cstheme="minorHAnsi"/>
          <w:sz w:val="16"/>
          <w:szCs w:val="16"/>
        </w:rPr>
      </w:pPr>
      <w:r w:rsidRPr="008A5FBD">
        <w:rPr>
          <w:rFonts w:cstheme="minorHAnsi"/>
          <w:sz w:val="16"/>
          <w:szCs w:val="16"/>
        </w:rPr>
        <w:t xml:space="preserve">Zleceniobiorca </w:t>
      </w:r>
      <w:r w:rsidR="00290577" w:rsidRPr="008A5FBD">
        <w:rPr>
          <w:rFonts w:cstheme="minorHAnsi"/>
          <w:sz w:val="16"/>
          <w:szCs w:val="16"/>
        </w:rPr>
        <w:t xml:space="preserve">przyjmuje do wiadomości, że:  </w:t>
      </w:r>
    </w:p>
    <w:p w:rsidR="00CD4408" w:rsidRPr="00CD4408" w:rsidRDefault="00CD4408" w:rsidP="00D32037">
      <w:pPr>
        <w:tabs>
          <w:tab w:val="left" w:pos="284"/>
        </w:tabs>
        <w:spacing w:after="0" w:line="240" w:lineRule="auto"/>
        <w:jc w:val="both"/>
        <w:rPr>
          <w:rFonts w:cstheme="minorHAnsi"/>
          <w:i/>
          <w:sz w:val="16"/>
          <w:szCs w:val="16"/>
        </w:rPr>
      </w:pPr>
      <w:r w:rsidRPr="00CD4408">
        <w:rPr>
          <w:rFonts w:cstheme="minorHAnsi"/>
          <w:i/>
          <w:sz w:val="16"/>
          <w:szCs w:val="16"/>
        </w:rPr>
        <w:t>The Contractor acknowledges that:</w:t>
      </w:r>
    </w:p>
    <w:p w:rsidR="00290577" w:rsidRDefault="00290577" w:rsidP="003B0132">
      <w:pPr>
        <w:pStyle w:val="Akapitzlist"/>
        <w:numPr>
          <w:ilvl w:val="0"/>
          <w:numId w:val="25"/>
        </w:numPr>
        <w:tabs>
          <w:tab w:val="left" w:pos="567"/>
        </w:tabs>
        <w:spacing w:after="0" w:line="240" w:lineRule="auto"/>
        <w:ind w:left="284" w:hanging="284"/>
        <w:jc w:val="both"/>
        <w:rPr>
          <w:rFonts w:cstheme="minorHAnsi"/>
          <w:spacing w:val="-4"/>
          <w:sz w:val="16"/>
          <w:szCs w:val="16"/>
          <w:lang w:val="en-US"/>
        </w:rPr>
      </w:pPr>
      <w:r w:rsidRPr="003B0132">
        <w:rPr>
          <w:rFonts w:cstheme="minorHAnsi"/>
          <w:spacing w:val="-4"/>
          <w:sz w:val="16"/>
          <w:szCs w:val="16"/>
        </w:rPr>
        <w:t xml:space="preserve">Administratorem danych osobowych jest Uniwersytet Ekonomiczny we Wrocławiu, ul. </w:t>
      </w:r>
      <w:r w:rsidRPr="003B0132">
        <w:rPr>
          <w:rFonts w:cstheme="minorHAnsi"/>
          <w:spacing w:val="-4"/>
          <w:sz w:val="16"/>
          <w:szCs w:val="16"/>
          <w:lang w:val="en-US"/>
        </w:rPr>
        <w:t xml:space="preserve">Komandorska 118/120, 53-345 Wrocław, NIP: 896-000-69-97, tel. +48 71 36 80 100, fax +48 71 36 72 778, e-mail: </w:t>
      </w:r>
      <w:r w:rsidR="006F14E2" w:rsidRPr="006F14E2">
        <w:rPr>
          <w:rFonts w:cstheme="minorHAnsi"/>
          <w:spacing w:val="-4"/>
          <w:sz w:val="16"/>
          <w:szCs w:val="16"/>
          <w:lang w:val="en-US"/>
        </w:rPr>
        <w:t>kontakt@ue.wroc.pl</w:t>
      </w:r>
      <w:r w:rsidRPr="003B0132">
        <w:rPr>
          <w:rFonts w:cstheme="minorHAnsi"/>
          <w:spacing w:val="-4"/>
          <w:sz w:val="16"/>
          <w:szCs w:val="16"/>
          <w:lang w:val="en-US"/>
        </w:rPr>
        <w:t>.</w:t>
      </w:r>
    </w:p>
    <w:p w:rsidR="006F14E2" w:rsidRPr="00766621" w:rsidRDefault="006F14E2" w:rsidP="006F14E2">
      <w:pPr>
        <w:pStyle w:val="Akapitzlist"/>
        <w:tabs>
          <w:tab w:val="left" w:pos="567"/>
        </w:tabs>
        <w:spacing w:after="0" w:line="240" w:lineRule="auto"/>
        <w:ind w:left="284"/>
        <w:jc w:val="both"/>
        <w:rPr>
          <w:rFonts w:cstheme="minorHAnsi"/>
          <w:i/>
          <w:spacing w:val="-4"/>
          <w:sz w:val="16"/>
          <w:szCs w:val="16"/>
          <w:lang w:val="en-US"/>
        </w:rPr>
      </w:pPr>
      <w:r w:rsidRPr="00766621">
        <w:rPr>
          <w:rFonts w:cstheme="minorHAnsi"/>
          <w:i/>
          <w:spacing w:val="-4"/>
          <w:sz w:val="16"/>
          <w:szCs w:val="16"/>
          <w:lang w:val="en-US"/>
        </w:rPr>
        <w:t>Wrocław University of Economics and Business, of 118/120 Komandorska Street, 53-345, Wrocław, Poland, NIP: 896-000-69-97, tel. +48 71 36 80 100, fax +48 71 36 72 778, e-mail: kontakt@ue.wroc.pl, is the Personal Data Administrator.</w:t>
      </w:r>
    </w:p>
    <w:p w:rsidR="6B1D6A07" w:rsidRDefault="2639300C" w:rsidP="003B0132">
      <w:pPr>
        <w:pStyle w:val="Akapitzlist"/>
        <w:numPr>
          <w:ilvl w:val="0"/>
          <w:numId w:val="25"/>
        </w:numPr>
        <w:tabs>
          <w:tab w:val="left" w:pos="567"/>
        </w:tabs>
        <w:spacing w:after="0" w:line="240" w:lineRule="auto"/>
        <w:ind w:left="284" w:hanging="284"/>
        <w:jc w:val="both"/>
        <w:rPr>
          <w:rFonts w:cstheme="minorHAnsi"/>
          <w:spacing w:val="-4"/>
          <w:sz w:val="16"/>
          <w:szCs w:val="16"/>
        </w:rPr>
      </w:pPr>
      <w:r w:rsidRPr="003B0132">
        <w:rPr>
          <w:rFonts w:cstheme="minorHAnsi"/>
          <w:spacing w:val="-4"/>
          <w:sz w:val="16"/>
          <w:szCs w:val="16"/>
        </w:rPr>
        <w:t xml:space="preserve">Dane kontaktowe Inspektora ochrony danych są następujące:  e-mail: </w:t>
      </w:r>
      <w:r w:rsidR="00766621" w:rsidRPr="00766621">
        <w:rPr>
          <w:rFonts w:cstheme="minorHAnsi"/>
          <w:spacing w:val="-4"/>
          <w:sz w:val="16"/>
          <w:szCs w:val="16"/>
        </w:rPr>
        <w:t>iod@ue.wroc.pl</w:t>
      </w:r>
      <w:r w:rsidRPr="003B0132">
        <w:rPr>
          <w:rFonts w:cstheme="minorHAnsi"/>
          <w:spacing w:val="-4"/>
          <w:sz w:val="16"/>
          <w:szCs w:val="16"/>
        </w:rPr>
        <w:t>.</w:t>
      </w:r>
    </w:p>
    <w:p w:rsidR="00766621" w:rsidRPr="00766621" w:rsidRDefault="00766621" w:rsidP="00766621">
      <w:pPr>
        <w:pStyle w:val="Akapitzlist"/>
        <w:tabs>
          <w:tab w:val="left" w:pos="567"/>
        </w:tabs>
        <w:spacing w:after="0" w:line="240" w:lineRule="auto"/>
        <w:ind w:left="284"/>
        <w:jc w:val="both"/>
        <w:rPr>
          <w:rFonts w:cstheme="minorHAnsi"/>
          <w:i/>
          <w:spacing w:val="-4"/>
          <w:sz w:val="16"/>
          <w:szCs w:val="16"/>
        </w:rPr>
      </w:pPr>
      <w:r w:rsidRPr="00766621">
        <w:rPr>
          <w:rFonts w:cstheme="minorHAnsi"/>
          <w:i/>
          <w:spacing w:val="-4"/>
          <w:sz w:val="16"/>
          <w:szCs w:val="16"/>
        </w:rPr>
        <w:t>Contact details of the Data Protection Officer: e-mail: iod@ue.wroc.pl.</w:t>
      </w:r>
    </w:p>
    <w:p w:rsidR="00290577" w:rsidRDefault="6B1D6A07" w:rsidP="003B0132">
      <w:pPr>
        <w:pStyle w:val="Akapitzlist"/>
        <w:numPr>
          <w:ilvl w:val="0"/>
          <w:numId w:val="25"/>
        </w:numPr>
        <w:tabs>
          <w:tab w:val="left" w:pos="567"/>
        </w:tabs>
        <w:spacing w:after="0" w:line="240" w:lineRule="auto"/>
        <w:ind w:left="284" w:hanging="284"/>
        <w:jc w:val="both"/>
        <w:rPr>
          <w:rFonts w:cstheme="minorHAnsi"/>
          <w:spacing w:val="-4"/>
          <w:sz w:val="16"/>
          <w:szCs w:val="16"/>
        </w:rPr>
      </w:pPr>
      <w:r w:rsidRPr="003B0132">
        <w:rPr>
          <w:rFonts w:cstheme="minorHAnsi"/>
          <w:spacing w:val="-4"/>
          <w:sz w:val="16"/>
          <w:szCs w:val="16"/>
        </w:rPr>
        <w:t>Dane osobowe przetwarzane są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pkt „b”, „c”, „e”, artykułu 9 ust. 2 pkt „b”.</w:t>
      </w:r>
    </w:p>
    <w:p w:rsidR="00766621" w:rsidRPr="00766621" w:rsidRDefault="00766621" w:rsidP="00766621">
      <w:pPr>
        <w:pStyle w:val="Akapitzlist"/>
        <w:tabs>
          <w:tab w:val="left" w:pos="567"/>
        </w:tabs>
        <w:spacing w:after="0" w:line="240" w:lineRule="auto"/>
        <w:ind w:left="284"/>
        <w:jc w:val="both"/>
        <w:rPr>
          <w:rFonts w:cstheme="minorHAnsi"/>
          <w:i/>
          <w:spacing w:val="-4"/>
          <w:sz w:val="16"/>
          <w:szCs w:val="16"/>
        </w:rPr>
      </w:pPr>
      <w:r w:rsidRPr="00766621">
        <w:rPr>
          <w:rFonts w:cstheme="minorHAnsi"/>
          <w:i/>
          <w:spacing w:val="-4"/>
          <w:sz w:val="16"/>
          <w:szCs w:val="16"/>
        </w:rPr>
        <w:t>Personal data are processed pursuant to the European Parliament and Council of the European Union’s 2016/679 Regulation on the protection of natural persons with regard to the processing of personal data and on the free movement of such data of 27 April 2016, and repealing Directive 95/46/EC (Data Protection Directive), including Art. 6 para. 1 point “b”, “c” and “e”, Art. 9 para. 2 point “b”.</w:t>
      </w:r>
    </w:p>
    <w:p w:rsidR="00290577" w:rsidRDefault="6B1D6A07" w:rsidP="003B0132">
      <w:pPr>
        <w:pStyle w:val="Akapitzlist"/>
        <w:numPr>
          <w:ilvl w:val="0"/>
          <w:numId w:val="25"/>
        </w:numPr>
        <w:tabs>
          <w:tab w:val="left" w:pos="567"/>
        </w:tabs>
        <w:spacing w:after="0" w:line="240" w:lineRule="auto"/>
        <w:ind w:left="284" w:hanging="284"/>
        <w:jc w:val="both"/>
        <w:rPr>
          <w:rFonts w:cstheme="minorHAnsi"/>
          <w:spacing w:val="-4"/>
          <w:sz w:val="16"/>
          <w:szCs w:val="16"/>
        </w:rPr>
      </w:pPr>
      <w:r w:rsidRPr="003B0132">
        <w:rPr>
          <w:rFonts w:cstheme="minorHAnsi"/>
          <w:spacing w:val="-4"/>
          <w:sz w:val="16"/>
          <w:szCs w:val="16"/>
        </w:rPr>
        <w:t>Przetwarzanie danych osobowych przez Administratora danych jest niezbędne do wykonania umowy z Administratorem danych, wypełnienia obowiązków prawnych ciążących na Administratorze danych oraz jest niezbędne w ramach sprawowania władzy publicznej powierzonej Administratorowi danych.</w:t>
      </w:r>
    </w:p>
    <w:p w:rsidR="00766621" w:rsidRPr="003B0132" w:rsidRDefault="00766621" w:rsidP="00766621">
      <w:pPr>
        <w:pStyle w:val="Akapitzlist"/>
        <w:tabs>
          <w:tab w:val="left" w:pos="567"/>
        </w:tabs>
        <w:spacing w:after="0" w:line="240" w:lineRule="auto"/>
        <w:ind w:left="284"/>
        <w:jc w:val="both"/>
        <w:rPr>
          <w:rFonts w:cstheme="minorHAnsi"/>
          <w:spacing w:val="-4"/>
          <w:sz w:val="16"/>
          <w:szCs w:val="16"/>
        </w:rPr>
      </w:pPr>
      <w:r w:rsidRPr="00766621">
        <w:rPr>
          <w:rFonts w:cstheme="minorHAnsi"/>
          <w:spacing w:val="-4"/>
          <w:sz w:val="16"/>
          <w:szCs w:val="16"/>
        </w:rPr>
        <w:t>Processing personal data by the Data Administrator is necessary in order to perform the contract with the Data Administrator, perform the Data Administrator’s legal duties and in exercising the Data Administrator’s public authority.</w:t>
      </w:r>
    </w:p>
    <w:p w:rsidR="00290577" w:rsidRDefault="6B1D6A07" w:rsidP="003B0132">
      <w:pPr>
        <w:pStyle w:val="Akapitzlist"/>
        <w:numPr>
          <w:ilvl w:val="0"/>
          <w:numId w:val="25"/>
        </w:numPr>
        <w:tabs>
          <w:tab w:val="left" w:pos="567"/>
        </w:tabs>
        <w:spacing w:after="0" w:line="240" w:lineRule="auto"/>
        <w:ind w:left="284" w:hanging="284"/>
        <w:jc w:val="both"/>
        <w:rPr>
          <w:rFonts w:cstheme="minorHAnsi"/>
          <w:spacing w:val="-6"/>
          <w:sz w:val="16"/>
          <w:szCs w:val="16"/>
        </w:rPr>
      </w:pPr>
      <w:r w:rsidRPr="003A4780">
        <w:rPr>
          <w:rFonts w:cstheme="minorHAnsi"/>
          <w:spacing w:val="-6"/>
          <w:sz w:val="16"/>
          <w:szCs w:val="16"/>
        </w:rPr>
        <w:t>Dane osobowe będą przechowywane do upływu okresu przechowywania dokumentacji związanej z umową, wynikającego z powszechnie obowiązujących przepisów prawa.</w:t>
      </w:r>
    </w:p>
    <w:p w:rsidR="00766621" w:rsidRPr="00766621" w:rsidRDefault="00766621" w:rsidP="00766621">
      <w:pPr>
        <w:pStyle w:val="Akapitzlist"/>
        <w:tabs>
          <w:tab w:val="left" w:pos="567"/>
        </w:tabs>
        <w:spacing w:after="0" w:line="240" w:lineRule="auto"/>
        <w:ind w:left="284"/>
        <w:jc w:val="both"/>
        <w:rPr>
          <w:rFonts w:cstheme="minorHAnsi"/>
          <w:i/>
          <w:spacing w:val="-6"/>
          <w:sz w:val="16"/>
          <w:szCs w:val="16"/>
        </w:rPr>
      </w:pPr>
      <w:r w:rsidRPr="00766621">
        <w:rPr>
          <w:rFonts w:cstheme="minorHAnsi"/>
          <w:i/>
          <w:spacing w:val="-6"/>
          <w:sz w:val="16"/>
          <w:szCs w:val="16"/>
        </w:rPr>
        <w:t>Personal data will be stored until the expiry of the period of storage of contract-related documentation under the generally applicable legal regulations.</w:t>
      </w:r>
    </w:p>
    <w:p w:rsidR="00290577" w:rsidRDefault="6B1D6A07" w:rsidP="003B0132">
      <w:pPr>
        <w:pStyle w:val="Akapitzlist"/>
        <w:numPr>
          <w:ilvl w:val="0"/>
          <w:numId w:val="25"/>
        </w:numPr>
        <w:tabs>
          <w:tab w:val="left" w:pos="567"/>
        </w:tabs>
        <w:spacing w:after="0" w:line="240" w:lineRule="auto"/>
        <w:ind w:left="284" w:hanging="284"/>
        <w:jc w:val="both"/>
        <w:rPr>
          <w:rFonts w:cstheme="minorHAnsi"/>
          <w:spacing w:val="-4"/>
          <w:sz w:val="16"/>
          <w:szCs w:val="16"/>
        </w:rPr>
      </w:pPr>
      <w:r w:rsidRPr="003B0132">
        <w:rPr>
          <w:rFonts w:cstheme="minorHAnsi"/>
          <w:spacing w:val="-4"/>
          <w:sz w:val="16"/>
          <w:szCs w:val="16"/>
        </w:rPr>
        <w:t>Dane będą udostępniane wyłącznie następującym odbiorcom: osobom upoważnionym przez Administratora danych osobowych do przetwarzania danych osobowych oraz podmiotom przetwarzającym dane osobowe w imieniu Administratora danych na podstawie umów zawartych z Administratorem danych.</w:t>
      </w:r>
    </w:p>
    <w:p w:rsidR="00766621" w:rsidRPr="00766621" w:rsidRDefault="00766621" w:rsidP="00766621">
      <w:pPr>
        <w:pStyle w:val="Akapitzlist"/>
        <w:tabs>
          <w:tab w:val="left" w:pos="567"/>
        </w:tabs>
        <w:spacing w:after="0" w:line="240" w:lineRule="auto"/>
        <w:ind w:left="284"/>
        <w:jc w:val="both"/>
        <w:rPr>
          <w:rFonts w:cstheme="minorHAnsi"/>
          <w:i/>
          <w:spacing w:val="-4"/>
          <w:sz w:val="16"/>
          <w:szCs w:val="16"/>
        </w:rPr>
      </w:pPr>
      <w:r w:rsidRPr="00766621">
        <w:rPr>
          <w:rFonts w:cstheme="minorHAnsi"/>
          <w:i/>
          <w:spacing w:val="-4"/>
          <w:sz w:val="16"/>
          <w:szCs w:val="16"/>
        </w:rPr>
        <w:t>The data will be made available exclusively to the following recipients: persons authorised by the Data Administrator to process personal data and subjects processing personal data on behalf of the Data Administrator, pursuant to agreements concluded with the Data Administrator.</w:t>
      </w:r>
    </w:p>
    <w:p w:rsidR="00290577" w:rsidRDefault="6B1D6A07" w:rsidP="003B0132">
      <w:pPr>
        <w:pStyle w:val="Akapitzlist"/>
        <w:numPr>
          <w:ilvl w:val="0"/>
          <w:numId w:val="25"/>
        </w:numPr>
        <w:tabs>
          <w:tab w:val="left" w:pos="567"/>
        </w:tabs>
        <w:spacing w:after="0" w:line="240" w:lineRule="auto"/>
        <w:ind w:left="284" w:hanging="284"/>
        <w:jc w:val="both"/>
        <w:rPr>
          <w:rFonts w:cstheme="minorHAnsi"/>
          <w:spacing w:val="-4"/>
          <w:sz w:val="16"/>
          <w:szCs w:val="16"/>
        </w:rPr>
      </w:pPr>
      <w:r w:rsidRPr="003B0132">
        <w:rPr>
          <w:rFonts w:cstheme="minorHAnsi"/>
          <w:spacing w:val="-4"/>
          <w:sz w:val="16"/>
          <w:szCs w:val="16"/>
        </w:rPr>
        <w:t>Zleceniobiorcy przysługuje wobec Administratora danych osobowych, na zasadach określonych w Rozporządzeniu Parlamentu Europejskiego i Rady (UE) 2016/679, prawo dostępu do jego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p>
    <w:p w:rsidR="00766621" w:rsidRPr="00766621" w:rsidRDefault="00766621" w:rsidP="00766621">
      <w:pPr>
        <w:pStyle w:val="Akapitzlist"/>
        <w:tabs>
          <w:tab w:val="left" w:pos="567"/>
        </w:tabs>
        <w:spacing w:after="0" w:line="240" w:lineRule="auto"/>
        <w:ind w:left="284"/>
        <w:jc w:val="both"/>
        <w:rPr>
          <w:rFonts w:cstheme="minorHAnsi"/>
          <w:i/>
          <w:spacing w:val="-4"/>
          <w:sz w:val="16"/>
          <w:szCs w:val="16"/>
        </w:rPr>
      </w:pPr>
      <w:r w:rsidRPr="00766621">
        <w:rPr>
          <w:rFonts w:cstheme="minorHAnsi"/>
          <w:i/>
          <w:spacing w:val="-4"/>
          <w:sz w:val="16"/>
          <w:szCs w:val="16"/>
        </w:rPr>
        <w:t>The Contractor is entitled from the Personal Data Administrator, as stated in the European Parliament and Council of the European Union’s 2016/679 Regulation, to access the personal data, has the right to demand their correction, completion, removal or limitation, the right to object to their processing, the right to transfer data, and the right to lodge complaints with the supervisory data-processing authority according to the personal data protection regulations.</w:t>
      </w:r>
    </w:p>
    <w:p w:rsidR="00290577" w:rsidRDefault="6B1D6A07" w:rsidP="003B0132">
      <w:pPr>
        <w:pStyle w:val="Akapitzlist"/>
        <w:numPr>
          <w:ilvl w:val="0"/>
          <w:numId w:val="25"/>
        </w:numPr>
        <w:tabs>
          <w:tab w:val="left" w:pos="567"/>
        </w:tabs>
        <w:spacing w:after="0" w:line="240" w:lineRule="auto"/>
        <w:ind w:left="284" w:hanging="284"/>
        <w:jc w:val="both"/>
        <w:rPr>
          <w:rFonts w:cstheme="minorHAnsi"/>
          <w:spacing w:val="-4"/>
          <w:sz w:val="16"/>
          <w:szCs w:val="16"/>
        </w:rPr>
      </w:pPr>
      <w:r w:rsidRPr="003B0132">
        <w:rPr>
          <w:rFonts w:cstheme="minorHAnsi"/>
          <w:spacing w:val="-4"/>
          <w:sz w:val="16"/>
          <w:szCs w:val="16"/>
        </w:rPr>
        <w:t>Dane osobowe nie będą przekazane do Państwa trzeciego w rozumieniu Rozporządzenia Parlamentu Europejskiego i Rady (UE) 2016/679.</w:t>
      </w:r>
    </w:p>
    <w:p w:rsidR="00766621" w:rsidRPr="00BA631F" w:rsidRDefault="00BA631F" w:rsidP="00766621">
      <w:pPr>
        <w:pStyle w:val="Akapitzlist"/>
        <w:tabs>
          <w:tab w:val="left" w:pos="567"/>
        </w:tabs>
        <w:spacing w:after="0" w:line="240" w:lineRule="auto"/>
        <w:ind w:left="284"/>
        <w:jc w:val="both"/>
        <w:rPr>
          <w:rFonts w:cstheme="minorHAnsi"/>
          <w:i/>
          <w:spacing w:val="-4"/>
          <w:sz w:val="16"/>
          <w:szCs w:val="16"/>
        </w:rPr>
      </w:pPr>
      <w:r w:rsidRPr="00BA631F">
        <w:rPr>
          <w:rFonts w:cstheme="minorHAnsi"/>
          <w:i/>
          <w:spacing w:val="-4"/>
          <w:sz w:val="16"/>
          <w:szCs w:val="16"/>
        </w:rPr>
        <w:t>Personal data will not be disclosed to any third-part country in the meaning of the European Parliament and Council of the European Union’s 2016/679 Regulation.</w:t>
      </w:r>
    </w:p>
    <w:p w:rsidR="00290577" w:rsidRDefault="6B1D6A07" w:rsidP="003B0132">
      <w:pPr>
        <w:pStyle w:val="Akapitzlist"/>
        <w:numPr>
          <w:ilvl w:val="0"/>
          <w:numId w:val="25"/>
        </w:numPr>
        <w:tabs>
          <w:tab w:val="left" w:pos="567"/>
        </w:tabs>
        <w:spacing w:after="0" w:line="240" w:lineRule="auto"/>
        <w:ind w:left="284" w:hanging="284"/>
        <w:jc w:val="both"/>
        <w:rPr>
          <w:rFonts w:cstheme="minorHAnsi"/>
          <w:spacing w:val="-4"/>
          <w:sz w:val="16"/>
          <w:szCs w:val="16"/>
        </w:rPr>
      </w:pPr>
      <w:r w:rsidRPr="003B0132">
        <w:rPr>
          <w:rFonts w:cstheme="minorHAnsi"/>
          <w:spacing w:val="-4"/>
          <w:sz w:val="16"/>
          <w:szCs w:val="16"/>
        </w:rPr>
        <w:t>Nie będzie stosowane podejmowanie decyzji oparte wyłącznie na zautomatyzowanym przetwarzaniu, w tym profilowaniu.</w:t>
      </w:r>
    </w:p>
    <w:p w:rsidR="00BA631F" w:rsidRPr="00F45578" w:rsidRDefault="00BA631F" w:rsidP="00BA631F">
      <w:pPr>
        <w:pStyle w:val="Akapitzlist"/>
        <w:tabs>
          <w:tab w:val="left" w:pos="567"/>
        </w:tabs>
        <w:spacing w:after="0" w:line="240" w:lineRule="auto"/>
        <w:ind w:left="284"/>
        <w:jc w:val="both"/>
        <w:rPr>
          <w:rFonts w:cstheme="minorHAnsi"/>
          <w:i/>
          <w:spacing w:val="-4"/>
          <w:sz w:val="16"/>
          <w:szCs w:val="16"/>
        </w:rPr>
      </w:pPr>
      <w:r w:rsidRPr="00F45578">
        <w:rPr>
          <w:rFonts w:cstheme="minorHAnsi"/>
          <w:i/>
          <w:spacing w:val="-4"/>
          <w:sz w:val="16"/>
          <w:szCs w:val="16"/>
        </w:rPr>
        <w:lastRenderedPageBreak/>
        <w:t>No decision-making will be used based solely on automatized processing, including profiling.</w:t>
      </w:r>
    </w:p>
    <w:p w:rsidR="00CC6DC0" w:rsidRPr="008A5FBD" w:rsidRDefault="00F50843" w:rsidP="0038407F">
      <w:pPr>
        <w:spacing w:after="0" w:line="240" w:lineRule="auto"/>
        <w:jc w:val="center"/>
        <w:rPr>
          <w:rFonts w:cstheme="minorHAnsi"/>
          <w:sz w:val="16"/>
          <w:szCs w:val="16"/>
        </w:rPr>
      </w:pPr>
      <w:r w:rsidRPr="008A5FBD">
        <w:rPr>
          <w:rFonts w:cstheme="minorHAnsi"/>
          <w:sz w:val="16"/>
          <w:szCs w:val="16"/>
        </w:rPr>
        <w:t xml:space="preserve">§ </w:t>
      </w:r>
      <w:r w:rsidR="00BF5FC7" w:rsidRPr="008A5FBD">
        <w:rPr>
          <w:rFonts w:cstheme="minorHAnsi"/>
          <w:sz w:val="16"/>
          <w:szCs w:val="16"/>
        </w:rPr>
        <w:t>11</w:t>
      </w:r>
    </w:p>
    <w:p w:rsidR="00554CD3" w:rsidRPr="0028072B" w:rsidRDefault="00554CD3" w:rsidP="0028072B">
      <w:pPr>
        <w:pStyle w:val="Akapitzlist"/>
        <w:numPr>
          <w:ilvl w:val="0"/>
          <w:numId w:val="34"/>
        </w:numPr>
        <w:tabs>
          <w:tab w:val="left" w:pos="284"/>
        </w:tabs>
        <w:spacing w:after="0" w:line="240" w:lineRule="auto"/>
        <w:ind w:left="426" w:hanging="426"/>
        <w:jc w:val="both"/>
        <w:rPr>
          <w:sz w:val="16"/>
          <w:szCs w:val="16"/>
        </w:rPr>
      </w:pPr>
      <w:r w:rsidRPr="0028072B">
        <w:rPr>
          <w:sz w:val="16"/>
          <w:szCs w:val="16"/>
        </w:rPr>
        <w:t>Wszelkie zmiany, uzupełnienia i rozwiązanie umowy wymagają zachowania formy pisemnej pod rygorem nieważności.</w:t>
      </w:r>
    </w:p>
    <w:p w:rsidR="0028072B" w:rsidRPr="0028072B" w:rsidRDefault="0028072B" w:rsidP="0028072B">
      <w:pPr>
        <w:pStyle w:val="Akapitzlist"/>
        <w:tabs>
          <w:tab w:val="left" w:pos="284"/>
        </w:tabs>
        <w:spacing w:after="0" w:line="240" w:lineRule="auto"/>
        <w:ind w:left="284"/>
        <w:jc w:val="both"/>
        <w:rPr>
          <w:i/>
          <w:sz w:val="16"/>
          <w:szCs w:val="16"/>
        </w:rPr>
      </w:pPr>
      <w:r w:rsidRPr="0028072B">
        <w:rPr>
          <w:i/>
          <w:sz w:val="16"/>
          <w:szCs w:val="16"/>
        </w:rPr>
        <w:t>Any and all amendments, additions or termination of the contract shall be made in writing under pain of being declared null and void.</w:t>
      </w:r>
    </w:p>
    <w:p w:rsidR="00554CD3" w:rsidRPr="0028072B" w:rsidRDefault="00115DBD" w:rsidP="0028072B">
      <w:pPr>
        <w:pStyle w:val="Akapitzlist"/>
        <w:numPr>
          <w:ilvl w:val="0"/>
          <w:numId w:val="34"/>
        </w:numPr>
        <w:tabs>
          <w:tab w:val="left" w:pos="284"/>
        </w:tabs>
        <w:spacing w:after="0" w:line="240" w:lineRule="auto"/>
        <w:ind w:left="284" w:hanging="284"/>
        <w:jc w:val="both"/>
        <w:rPr>
          <w:sz w:val="16"/>
          <w:szCs w:val="16"/>
        </w:rPr>
      </w:pPr>
      <w:r w:rsidRPr="0028072B">
        <w:rPr>
          <w:sz w:val="16"/>
          <w:szCs w:val="16"/>
        </w:rPr>
        <w:t>Zleceniobiorca</w:t>
      </w:r>
      <w:r w:rsidR="00554CD3" w:rsidRPr="0028072B">
        <w:rPr>
          <w:sz w:val="16"/>
          <w:szCs w:val="16"/>
        </w:rPr>
        <w:t xml:space="preserve"> oświadcza, że świadomie i dobrowolnie przyjął formę umowy cywilnoprawnej, jako podstawę uregulowania stosunków pomiędzy Stronami.</w:t>
      </w:r>
    </w:p>
    <w:p w:rsidR="0028072B" w:rsidRPr="0028072B" w:rsidRDefault="0028072B" w:rsidP="0028072B">
      <w:pPr>
        <w:tabs>
          <w:tab w:val="left" w:pos="284"/>
        </w:tabs>
        <w:spacing w:after="0" w:line="240" w:lineRule="auto"/>
        <w:jc w:val="both"/>
        <w:rPr>
          <w:i/>
          <w:sz w:val="16"/>
          <w:szCs w:val="16"/>
        </w:rPr>
      </w:pPr>
      <w:r>
        <w:rPr>
          <w:sz w:val="16"/>
          <w:szCs w:val="16"/>
        </w:rPr>
        <w:tab/>
      </w:r>
      <w:r w:rsidRPr="0028072B">
        <w:rPr>
          <w:i/>
          <w:sz w:val="16"/>
          <w:szCs w:val="16"/>
        </w:rPr>
        <w:t>The Contractor declares that he/she willingly and knowingly accepts the form of a civil law contract as a basis for regulating relations between the parties.</w:t>
      </w:r>
    </w:p>
    <w:p w:rsidR="00554CD3" w:rsidRPr="0028072B" w:rsidRDefault="00115DBD" w:rsidP="0028072B">
      <w:pPr>
        <w:pStyle w:val="Akapitzlist"/>
        <w:numPr>
          <w:ilvl w:val="0"/>
          <w:numId w:val="34"/>
        </w:numPr>
        <w:tabs>
          <w:tab w:val="left" w:pos="284"/>
        </w:tabs>
        <w:spacing w:after="0" w:line="240" w:lineRule="auto"/>
        <w:ind w:left="284" w:hanging="284"/>
        <w:jc w:val="both"/>
        <w:rPr>
          <w:sz w:val="16"/>
          <w:szCs w:val="16"/>
        </w:rPr>
      </w:pPr>
      <w:r w:rsidRPr="0028072B">
        <w:rPr>
          <w:sz w:val="16"/>
          <w:szCs w:val="16"/>
        </w:rPr>
        <w:t>Zleceniobiorca</w:t>
      </w:r>
      <w:r w:rsidR="00554CD3" w:rsidRPr="0028072B">
        <w:rPr>
          <w:sz w:val="16"/>
          <w:szCs w:val="16"/>
        </w:rPr>
        <w:t xml:space="preserve"> oświadcza, że ma pełną świadomość i wyraża dobrowolnie zgodę na to, że umowa ninie</w:t>
      </w:r>
      <w:r w:rsidRPr="0028072B">
        <w:rPr>
          <w:sz w:val="16"/>
          <w:szCs w:val="16"/>
        </w:rPr>
        <w:t>jsza nie tworzy pomiędzy nim a Uczelnią</w:t>
      </w:r>
      <w:r w:rsidR="00554CD3" w:rsidRPr="0028072B">
        <w:rPr>
          <w:sz w:val="16"/>
          <w:szCs w:val="16"/>
        </w:rPr>
        <w:t xml:space="preserve"> stosunku pracy i nie będą mu przysługiwać z tytułu tej umowy żadne uprawnienia właściwe dla stosunku pracy.</w:t>
      </w:r>
    </w:p>
    <w:p w:rsidR="0028072B" w:rsidRPr="0028072B" w:rsidRDefault="0028072B" w:rsidP="0028072B">
      <w:pPr>
        <w:pStyle w:val="Akapitzlist"/>
        <w:tabs>
          <w:tab w:val="left" w:pos="284"/>
        </w:tabs>
        <w:spacing w:after="0" w:line="240" w:lineRule="auto"/>
        <w:ind w:left="284"/>
        <w:jc w:val="both"/>
        <w:rPr>
          <w:i/>
          <w:sz w:val="16"/>
          <w:szCs w:val="16"/>
        </w:rPr>
      </w:pPr>
      <w:r w:rsidRPr="0028072B">
        <w:rPr>
          <w:i/>
          <w:sz w:val="16"/>
          <w:szCs w:val="16"/>
        </w:rPr>
        <w:t>The Contractor declares that he/she is fully aware that this contract does not create an employment relationship with the Ordering Party, and voluntarily expresses consent not to be entitled to any rights arising from an employment relationship.</w:t>
      </w:r>
    </w:p>
    <w:p w:rsidR="00554CD3" w:rsidRPr="0028072B" w:rsidRDefault="00115DBD" w:rsidP="0028072B">
      <w:pPr>
        <w:pStyle w:val="Akapitzlist"/>
        <w:numPr>
          <w:ilvl w:val="0"/>
          <w:numId w:val="34"/>
        </w:numPr>
        <w:tabs>
          <w:tab w:val="left" w:pos="284"/>
        </w:tabs>
        <w:spacing w:after="0" w:line="240" w:lineRule="auto"/>
        <w:ind w:hanging="720"/>
        <w:jc w:val="both"/>
        <w:rPr>
          <w:sz w:val="16"/>
          <w:szCs w:val="16"/>
        </w:rPr>
      </w:pPr>
      <w:r w:rsidRPr="0028072B">
        <w:rPr>
          <w:sz w:val="16"/>
          <w:szCs w:val="16"/>
        </w:rPr>
        <w:t>Zleceniobiorca</w:t>
      </w:r>
      <w:r w:rsidR="00554CD3" w:rsidRPr="0028072B">
        <w:rPr>
          <w:sz w:val="16"/>
          <w:szCs w:val="16"/>
        </w:rPr>
        <w:t xml:space="preserve"> oświadcza, że zapoznał się z przepisami bezpieczeństwa i hi</w:t>
      </w:r>
      <w:r w:rsidRPr="0028072B">
        <w:rPr>
          <w:sz w:val="16"/>
          <w:szCs w:val="16"/>
        </w:rPr>
        <w:t>gieny pracy obowiązującymi u Zleceniodawcy</w:t>
      </w:r>
      <w:r w:rsidR="00554CD3" w:rsidRPr="0028072B">
        <w:rPr>
          <w:sz w:val="16"/>
          <w:szCs w:val="16"/>
        </w:rPr>
        <w:t xml:space="preserve"> i zobowiązuje się do ich przestrzegania.</w:t>
      </w:r>
    </w:p>
    <w:p w:rsidR="0028072B" w:rsidRPr="0028072B" w:rsidRDefault="0028072B" w:rsidP="0028072B">
      <w:pPr>
        <w:pStyle w:val="Akapitzlist"/>
        <w:tabs>
          <w:tab w:val="left" w:pos="284"/>
        </w:tabs>
        <w:spacing w:after="0" w:line="240" w:lineRule="auto"/>
        <w:ind w:left="284"/>
        <w:jc w:val="both"/>
        <w:rPr>
          <w:i/>
          <w:sz w:val="16"/>
          <w:szCs w:val="16"/>
        </w:rPr>
      </w:pPr>
      <w:r w:rsidRPr="0028072B">
        <w:rPr>
          <w:i/>
          <w:sz w:val="16"/>
          <w:szCs w:val="16"/>
        </w:rPr>
        <w:t>The Contractor declares that he/she is aware of the Ordering Party’s health and safety regulations and undertakes to comply with them.</w:t>
      </w:r>
    </w:p>
    <w:p w:rsidR="00554CD3" w:rsidRPr="0028072B" w:rsidRDefault="00554CD3" w:rsidP="000A72E5">
      <w:pPr>
        <w:pStyle w:val="Akapitzlist"/>
        <w:numPr>
          <w:ilvl w:val="0"/>
          <w:numId w:val="34"/>
        </w:numPr>
        <w:tabs>
          <w:tab w:val="left" w:pos="284"/>
        </w:tabs>
        <w:spacing w:after="0" w:line="240" w:lineRule="auto"/>
        <w:ind w:left="284" w:hanging="284"/>
        <w:jc w:val="both"/>
        <w:rPr>
          <w:rFonts w:cstheme="minorHAnsi"/>
          <w:sz w:val="16"/>
          <w:szCs w:val="16"/>
        </w:rPr>
      </w:pPr>
      <w:r w:rsidRPr="0028072B">
        <w:rPr>
          <w:sz w:val="16"/>
          <w:szCs w:val="16"/>
        </w:rPr>
        <w:t>Spory</w:t>
      </w:r>
      <w:r w:rsidRPr="0028072B">
        <w:rPr>
          <w:rFonts w:cstheme="minorHAnsi"/>
          <w:sz w:val="16"/>
          <w:szCs w:val="16"/>
        </w:rPr>
        <w:t xml:space="preserve"> pomiędzy Stronami umowy rozstrzyga sąd właściwy dla miejsca siedziby Uczelni.</w:t>
      </w:r>
    </w:p>
    <w:p w:rsidR="0028072B" w:rsidRPr="000A72E5" w:rsidRDefault="000A72E5" w:rsidP="000A72E5">
      <w:pPr>
        <w:pStyle w:val="Akapitzlist"/>
        <w:tabs>
          <w:tab w:val="left" w:pos="284"/>
        </w:tabs>
        <w:spacing w:after="0" w:line="240" w:lineRule="auto"/>
        <w:ind w:hanging="436"/>
        <w:jc w:val="both"/>
        <w:rPr>
          <w:rFonts w:cstheme="minorHAnsi"/>
          <w:i/>
          <w:sz w:val="16"/>
          <w:szCs w:val="16"/>
        </w:rPr>
      </w:pPr>
      <w:r w:rsidRPr="000A72E5">
        <w:rPr>
          <w:rFonts w:cstheme="minorHAnsi"/>
          <w:i/>
          <w:sz w:val="16"/>
          <w:szCs w:val="16"/>
        </w:rPr>
        <w:t>Disputes between the parties of the contract shall be settled by a competent court of law appropriate for the legal seat of the University.</w:t>
      </w:r>
    </w:p>
    <w:p w:rsidR="00554CD3" w:rsidRPr="0038407F" w:rsidRDefault="00554CD3" w:rsidP="0038407F">
      <w:pPr>
        <w:spacing w:after="0" w:line="240" w:lineRule="auto"/>
        <w:jc w:val="center"/>
        <w:rPr>
          <w:rFonts w:cstheme="minorHAnsi"/>
          <w:sz w:val="6"/>
          <w:szCs w:val="16"/>
        </w:rPr>
      </w:pPr>
    </w:p>
    <w:p w:rsidR="00CC6DC0" w:rsidRDefault="00CC6DC0" w:rsidP="0038407F">
      <w:pPr>
        <w:spacing w:after="0" w:line="240" w:lineRule="auto"/>
        <w:jc w:val="both"/>
        <w:rPr>
          <w:rFonts w:cstheme="minorHAnsi"/>
          <w:sz w:val="16"/>
          <w:szCs w:val="16"/>
        </w:rPr>
      </w:pPr>
      <w:r w:rsidRPr="008A5FBD">
        <w:rPr>
          <w:rFonts w:cstheme="minorHAnsi"/>
          <w:sz w:val="16"/>
          <w:szCs w:val="16"/>
        </w:rPr>
        <w:t>Umowa została sporządzona w dwóch jednobrzmiących egzemplarzach, po jednym dla każdej ze Stron.</w:t>
      </w:r>
    </w:p>
    <w:p w:rsidR="000A72E5" w:rsidRPr="000A72E5" w:rsidRDefault="000A72E5" w:rsidP="0038407F">
      <w:pPr>
        <w:spacing w:after="0" w:line="240" w:lineRule="auto"/>
        <w:jc w:val="both"/>
        <w:rPr>
          <w:rFonts w:cstheme="minorHAnsi"/>
          <w:i/>
          <w:sz w:val="16"/>
          <w:szCs w:val="16"/>
        </w:rPr>
      </w:pPr>
      <w:r w:rsidRPr="000A72E5">
        <w:rPr>
          <w:rFonts w:cstheme="minorHAnsi"/>
          <w:i/>
          <w:sz w:val="16"/>
          <w:szCs w:val="16"/>
        </w:rPr>
        <w:t>This contract is drawn up in duplicate, one for each party.</w:t>
      </w:r>
    </w:p>
    <w:p w:rsidR="00CC6DC0" w:rsidRPr="008B4256" w:rsidRDefault="00CC6DC0" w:rsidP="00CC6DC0">
      <w:pPr>
        <w:spacing w:after="0" w:line="240" w:lineRule="auto"/>
        <w:jc w:val="both"/>
        <w:rPr>
          <w:rFonts w:cstheme="minorHAnsi"/>
          <w:sz w:val="10"/>
          <w:szCs w:val="16"/>
        </w:rPr>
      </w:pPr>
    </w:p>
    <w:p w:rsidR="00CC6DC0" w:rsidRPr="008A5FBD" w:rsidRDefault="00CC6DC0" w:rsidP="008B4256">
      <w:pPr>
        <w:tabs>
          <w:tab w:val="left" w:pos="851"/>
          <w:tab w:val="left" w:pos="8931"/>
        </w:tabs>
        <w:spacing w:after="0" w:line="240" w:lineRule="auto"/>
        <w:jc w:val="both"/>
        <w:rPr>
          <w:rFonts w:cstheme="minorHAnsi"/>
          <w:sz w:val="16"/>
          <w:szCs w:val="16"/>
        </w:rPr>
      </w:pPr>
      <w:r w:rsidRPr="008A5FBD">
        <w:rPr>
          <w:rFonts w:cstheme="minorHAnsi"/>
          <w:sz w:val="16"/>
          <w:szCs w:val="16"/>
        </w:rPr>
        <w:tab/>
      </w:r>
      <w:r w:rsidR="0038407F" w:rsidRPr="0038407F">
        <w:rPr>
          <w:rFonts w:cstheme="minorHAnsi"/>
          <w:b/>
          <w:sz w:val="16"/>
          <w:szCs w:val="16"/>
        </w:rPr>
        <w:t>Zleceniobiorca</w:t>
      </w:r>
      <w:r w:rsidRPr="008A5FBD">
        <w:rPr>
          <w:rFonts w:cstheme="minorHAnsi"/>
          <w:sz w:val="16"/>
          <w:szCs w:val="16"/>
        </w:rPr>
        <w:tab/>
      </w:r>
      <w:r w:rsidR="0038407F" w:rsidRPr="0038407F">
        <w:rPr>
          <w:rFonts w:cstheme="minorHAnsi"/>
          <w:b/>
          <w:sz w:val="16"/>
          <w:szCs w:val="16"/>
        </w:rPr>
        <w:t>Uczelnia</w:t>
      </w:r>
      <w:r w:rsidRPr="008A5FBD">
        <w:rPr>
          <w:rFonts w:cstheme="minorHAnsi"/>
          <w:sz w:val="16"/>
          <w:szCs w:val="16"/>
        </w:rPr>
        <w:tab/>
      </w:r>
    </w:p>
    <w:p w:rsidR="00D13BEC" w:rsidRPr="000A72E5" w:rsidRDefault="000A72E5" w:rsidP="000A72E5">
      <w:pPr>
        <w:tabs>
          <w:tab w:val="left" w:pos="993"/>
          <w:tab w:val="left" w:pos="8499"/>
        </w:tabs>
        <w:spacing w:after="0" w:line="240" w:lineRule="auto"/>
        <w:jc w:val="both"/>
        <w:rPr>
          <w:rFonts w:cstheme="minorHAnsi"/>
          <w:b/>
          <w:sz w:val="16"/>
          <w:szCs w:val="16"/>
        </w:rPr>
      </w:pPr>
      <w:r>
        <w:rPr>
          <w:rFonts w:cstheme="minorHAnsi"/>
          <w:sz w:val="16"/>
          <w:szCs w:val="16"/>
        </w:rPr>
        <w:t xml:space="preserve">                       </w:t>
      </w:r>
      <w:r w:rsidRPr="000A72E5">
        <w:rPr>
          <w:rFonts w:cstheme="minorHAnsi"/>
          <w:b/>
          <w:sz w:val="16"/>
          <w:szCs w:val="16"/>
        </w:rPr>
        <w:t>The Contractor</w:t>
      </w:r>
      <w:r>
        <w:rPr>
          <w:rFonts w:cstheme="minorHAnsi"/>
          <w:b/>
          <w:sz w:val="16"/>
          <w:szCs w:val="16"/>
        </w:rPr>
        <w:tab/>
        <w:t xml:space="preserve">      </w:t>
      </w:r>
      <w:bookmarkStart w:id="0" w:name="_GoBack"/>
      <w:bookmarkEnd w:id="0"/>
      <w:r w:rsidRPr="000A72E5">
        <w:rPr>
          <w:rFonts w:cstheme="minorHAnsi"/>
          <w:b/>
          <w:sz w:val="16"/>
          <w:szCs w:val="16"/>
        </w:rPr>
        <w:t>The University</w:t>
      </w:r>
    </w:p>
    <w:p w:rsidR="00D13BEC" w:rsidRDefault="00D13BEC" w:rsidP="00CC6DC0">
      <w:pPr>
        <w:tabs>
          <w:tab w:val="left" w:pos="993"/>
          <w:tab w:val="left" w:pos="6804"/>
        </w:tabs>
        <w:spacing w:after="0" w:line="240" w:lineRule="auto"/>
        <w:jc w:val="both"/>
        <w:rPr>
          <w:rFonts w:cstheme="minorHAnsi"/>
          <w:sz w:val="14"/>
          <w:szCs w:val="16"/>
        </w:rPr>
      </w:pPr>
    </w:p>
    <w:p w:rsidR="00463C16" w:rsidRPr="003A4780" w:rsidRDefault="00463C16" w:rsidP="00CC6DC0">
      <w:pPr>
        <w:tabs>
          <w:tab w:val="left" w:pos="993"/>
          <w:tab w:val="left" w:pos="6804"/>
        </w:tabs>
        <w:spacing w:after="0" w:line="240" w:lineRule="auto"/>
        <w:jc w:val="both"/>
        <w:rPr>
          <w:rFonts w:cstheme="minorHAnsi"/>
          <w:sz w:val="20"/>
          <w:szCs w:val="16"/>
        </w:rPr>
      </w:pPr>
    </w:p>
    <w:p w:rsidR="00463C16" w:rsidRPr="002D7F33" w:rsidRDefault="00463C16" w:rsidP="00CC6DC0">
      <w:pPr>
        <w:tabs>
          <w:tab w:val="left" w:pos="993"/>
          <w:tab w:val="left" w:pos="6804"/>
        </w:tabs>
        <w:spacing w:after="0" w:line="240" w:lineRule="auto"/>
        <w:jc w:val="both"/>
        <w:rPr>
          <w:rFonts w:cstheme="minorHAnsi"/>
          <w:sz w:val="14"/>
          <w:szCs w:val="16"/>
        </w:rPr>
      </w:pPr>
    </w:p>
    <w:p w:rsidR="00B72D13" w:rsidRPr="002D7F33" w:rsidRDefault="00B72D13" w:rsidP="00CC6DC0">
      <w:pPr>
        <w:tabs>
          <w:tab w:val="left" w:pos="993"/>
          <w:tab w:val="left" w:pos="6804"/>
        </w:tabs>
        <w:spacing w:after="0" w:line="240" w:lineRule="auto"/>
        <w:jc w:val="both"/>
        <w:rPr>
          <w:rFonts w:cstheme="minorHAnsi"/>
          <w:sz w:val="16"/>
          <w:szCs w:val="16"/>
        </w:rPr>
      </w:pPr>
    </w:p>
    <w:tbl>
      <w:tblPr>
        <w:tblStyle w:val="Tabela-Siatka"/>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3"/>
        <w:gridCol w:w="2693"/>
        <w:gridCol w:w="2693"/>
      </w:tblGrid>
      <w:tr w:rsidR="00BF0833" w:rsidRPr="004A668B" w:rsidTr="003A4780">
        <w:tc>
          <w:tcPr>
            <w:tcW w:w="2693" w:type="dxa"/>
            <w:tcBorders>
              <w:bottom w:val="single" w:sz="4" w:space="0" w:color="auto"/>
            </w:tcBorders>
            <w:vAlign w:val="bottom"/>
          </w:tcPr>
          <w:p w:rsidR="00BF0833" w:rsidRDefault="00BF0833" w:rsidP="00BF0833">
            <w:pPr>
              <w:tabs>
                <w:tab w:val="left" w:pos="993"/>
                <w:tab w:val="left" w:pos="6804"/>
              </w:tabs>
              <w:jc w:val="center"/>
              <w:rPr>
                <w:sz w:val="12"/>
                <w:szCs w:val="12"/>
              </w:rPr>
            </w:pPr>
            <w:r w:rsidRPr="0013045E">
              <w:rPr>
                <w:sz w:val="12"/>
                <w:szCs w:val="12"/>
              </w:rPr>
              <w:t xml:space="preserve">Umowę sprawdzono </w:t>
            </w:r>
            <w:r w:rsidRPr="0013045E">
              <w:rPr>
                <w:sz w:val="12"/>
                <w:szCs w:val="12"/>
              </w:rPr>
              <w:br/>
              <w:t>pod względem merytorycznym</w:t>
            </w:r>
          </w:p>
          <w:p w:rsidR="000A72E5" w:rsidRPr="000A72E5" w:rsidRDefault="000A72E5" w:rsidP="000A72E5">
            <w:pPr>
              <w:tabs>
                <w:tab w:val="left" w:pos="993"/>
                <w:tab w:val="left" w:pos="6804"/>
              </w:tabs>
              <w:jc w:val="center"/>
              <w:rPr>
                <w:rFonts w:cstheme="minorHAnsi"/>
                <w:i/>
                <w:sz w:val="12"/>
                <w:szCs w:val="12"/>
              </w:rPr>
            </w:pPr>
            <w:r w:rsidRPr="000A72E5">
              <w:rPr>
                <w:rFonts w:cstheme="minorHAnsi"/>
                <w:i/>
                <w:sz w:val="12"/>
                <w:szCs w:val="12"/>
              </w:rPr>
              <w:t>Contents of the contract verified</w:t>
            </w:r>
          </w:p>
        </w:tc>
        <w:tc>
          <w:tcPr>
            <w:tcW w:w="2693" w:type="dxa"/>
            <w:tcBorders>
              <w:bottom w:val="single" w:sz="4" w:space="0" w:color="auto"/>
            </w:tcBorders>
            <w:vAlign w:val="bottom"/>
          </w:tcPr>
          <w:p w:rsidR="00BF0833" w:rsidRDefault="00BF0833" w:rsidP="00BF0833">
            <w:pPr>
              <w:tabs>
                <w:tab w:val="left" w:pos="993"/>
                <w:tab w:val="left" w:pos="6804"/>
              </w:tabs>
              <w:jc w:val="center"/>
              <w:rPr>
                <w:sz w:val="12"/>
                <w:szCs w:val="12"/>
              </w:rPr>
            </w:pPr>
            <w:r w:rsidRPr="0013045E">
              <w:rPr>
                <w:sz w:val="12"/>
                <w:szCs w:val="12"/>
              </w:rPr>
              <w:t xml:space="preserve">Umowę sprawdzono </w:t>
            </w:r>
            <w:r w:rsidR="0013045E">
              <w:rPr>
                <w:sz w:val="12"/>
                <w:szCs w:val="12"/>
              </w:rPr>
              <w:br/>
            </w:r>
            <w:r w:rsidRPr="0013045E">
              <w:rPr>
                <w:sz w:val="12"/>
                <w:szCs w:val="12"/>
              </w:rPr>
              <w:t>pod względem formalnym</w:t>
            </w:r>
          </w:p>
          <w:p w:rsidR="000A72E5" w:rsidRPr="000A72E5" w:rsidRDefault="000A72E5" w:rsidP="00BF0833">
            <w:pPr>
              <w:tabs>
                <w:tab w:val="left" w:pos="993"/>
                <w:tab w:val="left" w:pos="6804"/>
              </w:tabs>
              <w:jc w:val="center"/>
              <w:rPr>
                <w:i/>
                <w:sz w:val="12"/>
                <w:szCs w:val="12"/>
              </w:rPr>
            </w:pPr>
            <w:r w:rsidRPr="000A72E5">
              <w:rPr>
                <w:i/>
                <w:sz w:val="12"/>
                <w:szCs w:val="12"/>
              </w:rPr>
              <w:t>Form of the contract verified</w:t>
            </w:r>
          </w:p>
        </w:tc>
        <w:tc>
          <w:tcPr>
            <w:tcW w:w="2693" w:type="dxa"/>
            <w:tcBorders>
              <w:bottom w:val="single" w:sz="4" w:space="0" w:color="auto"/>
            </w:tcBorders>
          </w:tcPr>
          <w:p w:rsidR="00BF0833" w:rsidRDefault="00BF0833" w:rsidP="00BF0833">
            <w:pPr>
              <w:tabs>
                <w:tab w:val="left" w:pos="993"/>
                <w:tab w:val="left" w:pos="6804"/>
              </w:tabs>
              <w:jc w:val="center"/>
              <w:rPr>
                <w:sz w:val="12"/>
                <w:szCs w:val="12"/>
              </w:rPr>
            </w:pPr>
            <w:r w:rsidRPr="0013045E">
              <w:rPr>
                <w:sz w:val="12"/>
                <w:szCs w:val="12"/>
              </w:rPr>
              <w:t>Prace nie wchodzą w zakres obowiązków służbowych Zleceniobiorcy i będą wykonane poza obowiązującym go w UEW czasem pracy                         (dotyczy pracowników UEW)**</w:t>
            </w:r>
          </w:p>
          <w:p w:rsidR="000A72E5" w:rsidRPr="000A72E5" w:rsidRDefault="000A72E5" w:rsidP="00BF0833">
            <w:pPr>
              <w:tabs>
                <w:tab w:val="left" w:pos="993"/>
                <w:tab w:val="left" w:pos="6804"/>
              </w:tabs>
              <w:jc w:val="center"/>
              <w:rPr>
                <w:rFonts w:cstheme="minorHAnsi"/>
                <w:i/>
                <w:sz w:val="12"/>
                <w:szCs w:val="12"/>
              </w:rPr>
            </w:pPr>
            <w:r w:rsidRPr="000A72E5">
              <w:rPr>
                <w:rFonts w:cstheme="minorHAnsi"/>
                <w:i/>
                <w:sz w:val="12"/>
                <w:szCs w:val="12"/>
              </w:rPr>
              <w:t>The services are outside the scope of the Contractor’s professional duties and will be performed outside the working hours applicable at Wrocław University of Economics and Business (concerns WUEB employees)**</w:t>
            </w:r>
          </w:p>
        </w:tc>
        <w:tc>
          <w:tcPr>
            <w:tcW w:w="2693" w:type="dxa"/>
            <w:tcBorders>
              <w:bottom w:val="single" w:sz="4" w:space="0" w:color="auto"/>
            </w:tcBorders>
            <w:vAlign w:val="bottom"/>
          </w:tcPr>
          <w:p w:rsidR="00BF0833" w:rsidRDefault="00BF0833" w:rsidP="00BF0833">
            <w:pPr>
              <w:tabs>
                <w:tab w:val="left" w:pos="993"/>
                <w:tab w:val="left" w:pos="6804"/>
              </w:tabs>
              <w:jc w:val="center"/>
              <w:rPr>
                <w:sz w:val="12"/>
                <w:szCs w:val="12"/>
              </w:rPr>
            </w:pPr>
            <w:r w:rsidRPr="0013045E">
              <w:rPr>
                <w:sz w:val="12"/>
                <w:szCs w:val="12"/>
              </w:rPr>
              <w:t>Kontrasygnata kwestora</w:t>
            </w:r>
          </w:p>
          <w:p w:rsidR="000A72E5" w:rsidRPr="000A72E5" w:rsidRDefault="000A72E5" w:rsidP="00BF0833">
            <w:pPr>
              <w:tabs>
                <w:tab w:val="left" w:pos="993"/>
                <w:tab w:val="left" w:pos="6804"/>
              </w:tabs>
              <w:jc w:val="center"/>
              <w:rPr>
                <w:rFonts w:cstheme="minorHAnsi"/>
                <w:i/>
                <w:sz w:val="12"/>
                <w:szCs w:val="12"/>
              </w:rPr>
            </w:pPr>
            <w:r w:rsidRPr="000A72E5">
              <w:rPr>
                <w:rFonts w:cstheme="minorHAnsi"/>
                <w:i/>
                <w:sz w:val="12"/>
                <w:szCs w:val="12"/>
              </w:rPr>
              <w:t>Countersigned by the Bursar</w:t>
            </w:r>
          </w:p>
        </w:tc>
      </w:tr>
      <w:tr w:rsidR="0038407F" w:rsidRPr="004A668B" w:rsidTr="003A4780">
        <w:trPr>
          <w:trHeight w:val="1138"/>
        </w:trPr>
        <w:tc>
          <w:tcPr>
            <w:tcW w:w="2693" w:type="dxa"/>
            <w:tcBorders>
              <w:top w:val="single" w:sz="4" w:space="0" w:color="auto"/>
              <w:left w:val="single" w:sz="4" w:space="0" w:color="auto"/>
              <w:bottom w:val="single" w:sz="4" w:space="0" w:color="auto"/>
              <w:right w:val="single" w:sz="4" w:space="0" w:color="auto"/>
            </w:tcBorders>
          </w:tcPr>
          <w:p w:rsidR="0038407F" w:rsidRDefault="0038407F" w:rsidP="00AA4BEA">
            <w:pPr>
              <w:tabs>
                <w:tab w:val="left" w:pos="993"/>
                <w:tab w:val="left" w:pos="6804"/>
              </w:tabs>
              <w:jc w:val="center"/>
              <w:rPr>
                <w:rFonts w:cstheme="minorHAnsi"/>
                <w:sz w:val="12"/>
                <w:szCs w:val="12"/>
              </w:rPr>
            </w:pPr>
          </w:p>
          <w:p w:rsidR="0038407F" w:rsidRDefault="0038407F" w:rsidP="00AA4BEA">
            <w:pPr>
              <w:tabs>
                <w:tab w:val="left" w:pos="993"/>
                <w:tab w:val="left" w:pos="6804"/>
              </w:tabs>
              <w:jc w:val="center"/>
              <w:rPr>
                <w:rFonts w:cstheme="minorHAnsi"/>
                <w:sz w:val="12"/>
                <w:szCs w:val="12"/>
              </w:rPr>
            </w:pPr>
          </w:p>
          <w:p w:rsidR="0038407F" w:rsidRDefault="0038407F" w:rsidP="00AA4BEA">
            <w:pPr>
              <w:tabs>
                <w:tab w:val="left" w:pos="993"/>
                <w:tab w:val="left" w:pos="6804"/>
              </w:tabs>
              <w:jc w:val="center"/>
              <w:rPr>
                <w:rFonts w:cstheme="minorHAnsi"/>
                <w:sz w:val="12"/>
                <w:szCs w:val="12"/>
              </w:rPr>
            </w:pPr>
          </w:p>
          <w:p w:rsidR="0038407F" w:rsidRDefault="0038407F" w:rsidP="00AA4BEA">
            <w:pPr>
              <w:tabs>
                <w:tab w:val="left" w:pos="993"/>
                <w:tab w:val="left" w:pos="6804"/>
              </w:tabs>
              <w:jc w:val="center"/>
              <w:rPr>
                <w:rFonts w:cstheme="minorHAnsi"/>
                <w:sz w:val="12"/>
                <w:szCs w:val="12"/>
              </w:rPr>
            </w:pPr>
          </w:p>
          <w:p w:rsidR="0038407F" w:rsidRDefault="0038407F" w:rsidP="00AA4BEA">
            <w:pPr>
              <w:tabs>
                <w:tab w:val="left" w:pos="993"/>
                <w:tab w:val="left" w:pos="6804"/>
              </w:tabs>
              <w:jc w:val="center"/>
              <w:rPr>
                <w:rFonts w:cstheme="minorHAnsi"/>
                <w:sz w:val="12"/>
                <w:szCs w:val="12"/>
              </w:rPr>
            </w:pPr>
          </w:p>
          <w:p w:rsidR="0038407F" w:rsidRDefault="0038407F" w:rsidP="00AA4BEA">
            <w:pPr>
              <w:tabs>
                <w:tab w:val="left" w:pos="993"/>
                <w:tab w:val="left" w:pos="6804"/>
              </w:tabs>
              <w:jc w:val="center"/>
              <w:rPr>
                <w:rFonts w:cstheme="minorHAnsi"/>
                <w:sz w:val="12"/>
                <w:szCs w:val="12"/>
              </w:rPr>
            </w:pPr>
          </w:p>
          <w:p w:rsidR="0038407F" w:rsidRDefault="0038407F" w:rsidP="00AA4BEA">
            <w:pPr>
              <w:tabs>
                <w:tab w:val="left" w:pos="993"/>
                <w:tab w:val="left" w:pos="6804"/>
              </w:tabs>
              <w:jc w:val="center"/>
              <w:rPr>
                <w:rFonts w:cstheme="minorHAnsi"/>
                <w:sz w:val="12"/>
                <w:szCs w:val="12"/>
              </w:rPr>
            </w:pPr>
          </w:p>
          <w:p w:rsidR="0038407F" w:rsidRPr="004A668B" w:rsidRDefault="000A72E5" w:rsidP="00AA4BEA">
            <w:pPr>
              <w:tabs>
                <w:tab w:val="left" w:pos="993"/>
                <w:tab w:val="left" w:pos="6804"/>
              </w:tabs>
              <w:rPr>
                <w:rFonts w:cstheme="minorHAnsi"/>
                <w:sz w:val="12"/>
                <w:szCs w:val="12"/>
              </w:rPr>
            </w:pPr>
            <w:r>
              <w:rPr>
                <w:rFonts w:cstheme="minorHAnsi"/>
                <w:sz w:val="12"/>
                <w:szCs w:val="12"/>
              </w:rPr>
              <w:t>Data/</w:t>
            </w:r>
            <w:r w:rsidRPr="00BC3B43">
              <w:rPr>
                <w:rFonts w:cstheme="minorHAnsi"/>
                <w:lang w:val="en-US"/>
              </w:rPr>
              <w:t xml:space="preserve"> </w:t>
            </w:r>
            <w:r w:rsidRPr="000A72E5">
              <w:rPr>
                <w:rFonts w:cstheme="minorHAnsi"/>
                <w:i/>
                <w:sz w:val="12"/>
                <w:szCs w:val="12"/>
                <w:lang w:val="en-US"/>
              </w:rPr>
              <w:t>Date</w:t>
            </w:r>
            <w:r w:rsidR="0038407F">
              <w:rPr>
                <w:rFonts w:cstheme="minorHAnsi"/>
                <w:sz w:val="12"/>
                <w:szCs w:val="12"/>
              </w:rPr>
              <w:t xml:space="preserve"> ……………..</w:t>
            </w:r>
          </w:p>
        </w:tc>
        <w:tc>
          <w:tcPr>
            <w:tcW w:w="2693" w:type="dxa"/>
            <w:tcBorders>
              <w:top w:val="single" w:sz="4" w:space="0" w:color="auto"/>
              <w:left w:val="single" w:sz="4" w:space="0" w:color="auto"/>
              <w:bottom w:val="single" w:sz="4" w:space="0" w:color="auto"/>
              <w:right w:val="single" w:sz="4" w:space="0" w:color="auto"/>
            </w:tcBorders>
          </w:tcPr>
          <w:p w:rsidR="0038407F" w:rsidRDefault="0038407F" w:rsidP="0038407F">
            <w:pPr>
              <w:tabs>
                <w:tab w:val="left" w:pos="993"/>
                <w:tab w:val="left" w:pos="6804"/>
              </w:tabs>
              <w:jc w:val="center"/>
              <w:rPr>
                <w:rFonts w:cstheme="minorHAnsi"/>
                <w:sz w:val="12"/>
                <w:szCs w:val="12"/>
              </w:rPr>
            </w:pPr>
          </w:p>
          <w:p w:rsidR="0038407F" w:rsidRDefault="0038407F" w:rsidP="0038407F">
            <w:pPr>
              <w:tabs>
                <w:tab w:val="left" w:pos="993"/>
                <w:tab w:val="left" w:pos="6804"/>
              </w:tabs>
              <w:jc w:val="center"/>
              <w:rPr>
                <w:rFonts w:cstheme="minorHAnsi"/>
                <w:sz w:val="12"/>
                <w:szCs w:val="12"/>
              </w:rPr>
            </w:pPr>
          </w:p>
          <w:p w:rsidR="0038407F" w:rsidRDefault="0038407F" w:rsidP="0038407F">
            <w:pPr>
              <w:tabs>
                <w:tab w:val="left" w:pos="993"/>
                <w:tab w:val="left" w:pos="6804"/>
              </w:tabs>
              <w:jc w:val="center"/>
              <w:rPr>
                <w:rFonts w:cstheme="minorHAnsi"/>
                <w:sz w:val="12"/>
                <w:szCs w:val="12"/>
              </w:rPr>
            </w:pPr>
          </w:p>
          <w:p w:rsidR="0038407F" w:rsidRDefault="0038407F" w:rsidP="0038407F">
            <w:pPr>
              <w:tabs>
                <w:tab w:val="left" w:pos="993"/>
                <w:tab w:val="left" w:pos="6804"/>
              </w:tabs>
              <w:jc w:val="center"/>
              <w:rPr>
                <w:rFonts w:cstheme="minorHAnsi"/>
                <w:sz w:val="12"/>
                <w:szCs w:val="12"/>
              </w:rPr>
            </w:pPr>
          </w:p>
          <w:p w:rsidR="0038407F" w:rsidRDefault="0038407F" w:rsidP="0038407F">
            <w:pPr>
              <w:tabs>
                <w:tab w:val="left" w:pos="993"/>
                <w:tab w:val="left" w:pos="6804"/>
              </w:tabs>
              <w:jc w:val="center"/>
              <w:rPr>
                <w:rFonts w:cstheme="minorHAnsi"/>
                <w:sz w:val="12"/>
                <w:szCs w:val="12"/>
              </w:rPr>
            </w:pPr>
          </w:p>
          <w:p w:rsidR="0038407F" w:rsidRDefault="0038407F" w:rsidP="0038407F">
            <w:pPr>
              <w:tabs>
                <w:tab w:val="left" w:pos="993"/>
                <w:tab w:val="left" w:pos="6804"/>
              </w:tabs>
              <w:jc w:val="center"/>
              <w:rPr>
                <w:rFonts w:cstheme="minorHAnsi"/>
                <w:sz w:val="12"/>
                <w:szCs w:val="12"/>
              </w:rPr>
            </w:pPr>
          </w:p>
          <w:p w:rsidR="0038407F" w:rsidRDefault="0038407F" w:rsidP="0038407F">
            <w:pPr>
              <w:tabs>
                <w:tab w:val="left" w:pos="993"/>
                <w:tab w:val="left" w:pos="6804"/>
              </w:tabs>
              <w:jc w:val="center"/>
              <w:rPr>
                <w:rFonts w:cstheme="minorHAnsi"/>
                <w:sz w:val="12"/>
                <w:szCs w:val="12"/>
              </w:rPr>
            </w:pPr>
          </w:p>
          <w:p w:rsidR="0038407F" w:rsidRDefault="0038407F" w:rsidP="0038407F">
            <w:pPr>
              <w:tabs>
                <w:tab w:val="left" w:pos="993"/>
                <w:tab w:val="left" w:pos="6804"/>
              </w:tabs>
              <w:rPr>
                <w:rFonts w:cstheme="minorHAnsi"/>
                <w:sz w:val="12"/>
                <w:szCs w:val="12"/>
              </w:rPr>
            </w:pPr>
            <w:r>
              <w:rPr>
                <w:rFonts w:cstheme="minorHAnsi"/>
                <w:sz w:val="12"/>
                <w:szCs w:val="12"/>
              </w:rPr>
              <w:t>Data</w:t>
            </w:r>
            <w:r w:rsidR="000A72E5">
              <w:rPr>
                <w:rFonts w:cstheme="minorHAnsi"/>
                <w:sz w:val="12"/>
                <w:szCs w:val="12"/>
              </w:rPr>
              <w:t xml:space="preserve">/ </w:t>
            </w:r>
            <w:r w:rsidR="000A72E5" w:rsidRPr="000A72E5">
              <w:rPr>
                <w:rFonts w:cstheme="minorHAnsi"/>
                <w:i/>
                <w:sz w:val="12"/>
                <w:szCs w:val="12"/>
              </w:rPr>
              <w:t>Date</w:t>
            </w:r>
            <w:r>
              <w:rPr>
                <w:rFonts w:cstheme="minorHAnsi"/>
                <w:sz w:val="12"/>
                <w:szCs w:val="12"/>
              </w:rPr>
              <w:t xml:space="preserve"> ……………..</w:t>
            </w:r>
          </w:p>
        </w:tc>
        <w:tc>
          <w:tcPr>
            <w:tcW w:w="2693" w:type="dxa"/>
            <w:tcBorders>
              <w:top w:val="single" w:sz="4" w:space="0" w:color="auto"/>
              <w:left w:val="single" w:sz="4" w:space="0" w:color="auto"/>
              <w:bottom w:val="single" w:sz="4" w:space="0" w:color="auto"/>
              <w:right w:val="single" w:sz="4" w:space="0" w:color="auto"/>
            </w:tcBorders>
          </w:tcPr>
          <w:p w:rsidR="0038407F" w:rsidRDefault="0038407F" w:rsidP="00AA4BEA">
            <w:pPr>
              <w:tabs>
                <w:tab w:val="left" w:pos="993"/>
                <w:tab w:val="left" w:pos="6804"/>
              </w:tabs>
              <w:jc w:val="center"/>
              <w:rPr>
                <w:rFonts w:cstheme="minorHAnsi"/>
                <w:sz w:val="12"/>
                <w:szCs w:val="12"/>
              </w:rPr>
            </w:pPr>
          </w:p>
          <w:p w:rsidR="0038407F" w:rsidRDefault="0038407F" w:rsidP="00AA4BEA">
            <w:pPr>
              <w:tabs>
                <w:tab w:val="left" w:pos="993"/>
                <w:tab w:val="left" w:pos="6804"/>
              </w:tabs>
              <w:jc w:val="center"/>
              <w:rPr>
                <w:rFonts w:cstheme="minorHAnsi"/>
                <w:sz w:val="12"/>
                <w:szCs w:val="12"/>
              </w:rPr>
            </w:pPr>
          </w:p>
          <w:p w:rsidR="0038407F" w:rsidRDefault="0038407F" w:rsidP="00AA4BEA">
            <w:pPr>
              <w:tabs>
                <w:tab w:val="left" w:pos="993"/>
                <w:tab w:val="left" w:pos="6804"/>
              </w:tabs>
              <w:jc w:val="center"/>
              <w:rPr>
                <w:rFonts w:cstheme="minorHAnsi"/>
                <w:sz w:val="12"/>
                <w:szCs w:val="12"/>
              </w:rPr>
            </w:pPr>
          </w:p>
          <w:p w:rsidR="0038407F" w:rsidRDefault="0038407F" w:rsidP="00AA4BEA">
            <w:pPr>
              <w:tabs>
                <w:tab w:val="left" w:pos="993"/>
                <w:tab w:val="left" w:pos="6804"/>
              </w:tabs>
              <w:jc w:val="center"/>
              <w:rPr>
                <w:rFonts w:cstheme="minorHAnsi"/>
                <w:sz w:val="12"/>
                <w:szCs w:val="12"/>
              </w:rPr>
            </w:pPr>
          </w:p>
          <w:p w:rsidR="0038407F" w:rsidRDefault="0038407F" w:rsidP="00AA4BEA">
            <w:pPr>
              <w:tabs>
                <w:tab w:val="left" w:pos="993"/>
                <w:tab w:val="left" w:pos="6804"/>
              </w:tabs>
              <w:jc w:val="center"/>
              <w:rPr>
                <w:rFonts w:cstheme="minorHAnsi"/>
                <w:sz w:val="12"/>
                <w:szCs w:val="12"/>
              </w:rPr>
            </w:pPr>
          </w:p>
          <w:p w:rsidR="0038407F" w:rsidRDefault="0038407F" w:rsidP="00AA4BEA">
            <w:pPr>
              <w:tabs>
                <w:tab w:val="left" w:pos="993"/>
                <w:tab w:val="left" w:pos="6804"/>
              </w:tabs>
              <w:jc w:val="center"/>
              <w:rPr>
                <w:rFonts w:cstheme="minorHAnsi"/>
                <w:sz w:val="12"/>
                <w:szCs w:val="12"/>
              </w:rPr>
            </w:pPr>
          </w:p>
          <w:p w:rsidR="0038407F" w:rsidRDefault="0038407F" w:rsidP="00AA4BEA">
            <w:pPr>
              <w:tabs>
                <w:tab w:val="left" w:pos="993"/>
                <w:tab w:val="left" w:pos="6804"/>
              </w:tabs>
              <w:jc w:val="center"/>
              <w:rPr>
                <w:rFonts w:cstheme="minorHAnsi"/>
                <w:sz w:val="12"/>
                <w:szCs w:val="12"/>
              </w:rPr>
            </w:pPr>
          </w:p>
          <w:p w:rsidR="0038407F" w:rsidRPr="004A668B" w:rsidRDefault="0038407F" w:rsidP="00AA4BEA">
            <w:pPr>
              <w:tabs>
                <w:tab w:val="left" w:pos="993"/>
                <w:tab w:val="left" w:pos="6804"/>
              </w:tabs>
              <w:rPr>
                <w:rFonts w:cstheme="minorHAnsi"/>
                <w:sz w:val="12"/>
                <w:szCs w:val="12"/>
              </w:rPr>
            </w:pPr>
            <w:r>
              <w:rPr>
                <w:rFonts w:cstheme="minorHAnsi"/>
                <w:sz w:val="12"/>
                <w:szCs w:val="12"/>
              </w:rPr>
              <w:t>Data</w:t>
            </w:r>
            <w:r w:rsidR="000A72E5">
              <w:rPr>
                <w:rFonts w:cstheme="minorHAnsi"/>
                <w:sz w:val="12"/>
                <w:szCs w:val="12"/>
              </w:rPr>
              <w:t xml:space="preserve">/ </w:t>
            </w:r>
            <w:r w:rsidR="000A72E5" w:rsidRPr="000A72E5">
              <w:rPr>
                <w:rFonts w:cstheme="minorHAnsi"/>
                <w:i/>
                <w:sz w:val="12"/>
                <w:szCs w:val="12"/>
              </w:rPr>
              <w:t>Date</w:t>
            </w:r>
            <w:r>
              <w:rPr>
                <w:rFonts w:cstheme="minorHAnsi"/>
                <w:sz w:val="12"/>
                <w:szCs w:val="12"/>
              </w:rPr>
              <w:t xml:space="preserve"> ……………..</w:t>
            </w:r>
          </w:p>
        </w:tc>
        <w:tc>
          <w:tcPr>
            <w:tcW w:w="2693" w:type="dxa"/>
            <w:tcBorders>
              <w:top w:val="single" w:sz="4" w:space="0" w:color="auto"/>
              <w:left w:val="single" w:sz="4" w:space="0" w:color="auto"/>
              <w:bottom w:val="single" w:sz="4" w:space="0" w:color="auto"/>
              <w:right w:val="single" w:sz="4" w:space="0" w:color="auto"/>
            </w:tcBorders>
          </w:tcPr>
          <w:p w:rsidR="0038407F" w:rsidRDefault="0038407F" w:rsidP="00AA4BEA">
            <w:pPr>
              <w:tabs>
                <w:tab w:val="left" w:pos="993"/>
                <w:tab w:val="left" w:pos="6804"/>
              </w:tabs>
              <w:jc w:val="center"/>
              <w:rPr>
                <w:rFonts w:cstheme="minorHAnsi"/>
                <w:sz w:val="12"/>
                <w:szCs w:val="12"/>
              </w:rPr>
            </w:pPr>
          </w:p>
          <w:p w:rsidR="0038407F" w:rsidRDefault="0038407F" w:rsidP="00AA4BEA">
            <w:pPr>
              <w:tabs>
                <w:tab w:val="left" w:pos="993"/>
                <w:tab w:val="left" w:pos="6804"/>
              </w:tabs>
              <w:jc w:val="center"/>
              <w:rPr>
                <w:rFonts w:cstheme="minorHAnsi"/>
                <w:sz w:val="12"/>
                <w:szCs w:val="12"/>
              </w:rPr>
            </w:pPr>
          </w:p>
          <w:p w:rsidR="0038407F" w:rsidRDefault="0038407F" w:rsidP="00AA4BEA">
            <w:pPr>
              <w:tabs>
                <w:tab w:val="left" w:pos="993"/>
                <w:tab w:val="left" w:pos="6804"/>
              </w:tabs>
              <w:jc w:val="center"/>
              <w:rPr>
                <w:rFonts w:cstheme="minorHAnsi"/>
                <w:sz w:val="12"/>
                <w:szCs w:val="12"/>
              </w:rPr>
            </w:pPr>
          </w:p>
          <w:p w:rsidR="0038407F" w:rsidRDefault="0038407F" w:rsidP="00AA4BEA">
            <w:pPr>
              <w:tabs>
                <w:tab w:val="left" w:pos="993"/>
                <w:tab w:val="left" w:pos="6804"/>
              </w:tabs>
              <w:jc w:val="center"/>
              <w:rPr>
                <w:rFonts w:cstheme="minorHAnsi"/>
                <w:sz w:val="12"/>
                <w:szCs w:val="12"/>
              </w:rPr>
            </w:pPr>
          </w:p>
          <w:p w:rsidR="0038407F" w:rsidRDefault="0038407F" w:rsidP="00AA4BEA">
            <w:pPr>
              <w:tabs>
                <w:tab w:val="left" w:pos="993"/>
                <w:tab w:val="left" w:pos="6804"/>
              </w:tabs>
              <w:jc w:val="center"/>
              <w:rPr>
                <w:rFonts w:cstheme="minorHAnsi"/>
                <w:sz w:val="12"/>
                <w:szCs w:val="12"/>
              </w:rPr>
            </w:pPr>
          </w:p>
          <w:p w:rsidR="0038407F" w:rsidRDefault="0038407F" w:rsidP="00AA4BEA">
            <w:pPr>
              <w:tabs>
                <w:tab w:val="left" w:pos="993"/>
                <w:tab w:val="left" w:pos="6804"/>
              </w:tabs>
              <w:jc w:val="center"/>
              <w:rPr>
                <w:rFonts w:cstheme="minorHAnsi"/>
                <w:sz w:val="12"/>
                <w:szCs w:val="12"/>
              </w:rPr>
            </w:pPr>
          </w:p>
          <w:p w:rsidR="0038407F" w:rsidRDefault="0038407F" w:rsidP="00AA4BEA">
            <w:pPr>
              <w:tabs>
                <w:tab w:val="left" w:pos="993"/>
                <w:tab w:val="left" w:pos="6804"/>
              </w:tabs>
              <w:jc w:val="center"/>
              <w:rPr>
                <w:rFonts w:cstheme="minorHAnsi"/>
                <w:sz w:val="12"/>
                <w:szCs w:val="12"/>
              </w:rPr>
            </w:pPr>
          </w:p>
          <w:p w:rsidR="0038407F" w:rsidRPr="004A668B" w:rsidRDefault="0038407F" w:rsidP="00AA4BEA">
            <w:pPr>
              <w:tabs>
                <w:tab w:val="left" w:pos="993"/>
                <w:tab w:val="left" w:pos="6804"/>
              </w:tabs>
              <w:rPr>
                <w:rFonts w:cstheme="minorHAnsi"/>
                <w:sz w:val="12"/>
                <w:szCs w:val="12"/>
              </w:rPr>
            </w:pPr>
            <w:r>
              <w:rPr>
                <w:rFonts w:cstheme="minorHAnsi"/>
                <w:sz w:val="12"/>
                <w:szCs w:val="12"/>
              </w:rPr>
              <w:t>Data</w:t>
            </w:r>
            <w:r w:rsidR="000A72E5">
              <w:rPr>
                <w:rFonts w:cstheme="minorHAnsi"/>
                <w:sz w:val="12"/>
                <w:szCs w:val="12"/>
              </w:rPr>
              <w:t xml:space="preserve">/ </w:t>
            </w:r>
            <w:r w:rsidR="000A72E5" w:rsidRPr="000A72E5">
              <w:rPr>
                <w:rFonts w:cstheme="minorHAnsi"/>
                <w:i/>
                <w:sz w:val="12"/>
                <w:szCs w:val="12"/>
              </w:rPr>
              <w:t>Date</w:t>
            </w:r>
            <w:r>
              <w:rPr>
                <w:rFonts w:cstheme="minorHAnsi"/>
                <w:sz w:val="12"/>
                <w:szCs w:val="12"/>
              </w:rPr>
              <w:t xml:space="preserve"> ……………..</w:t>
            </w:r>
          </w:p>
        </w:tc>
      </w:tr>
      <w:tr w:rsidR="0038407F" w:rsidRPr="004A668B" w:rsidTr="003A4780">
        <w:tc>
          <w:tcPr>
            <w:tcW w:w="2693" w:type="dxa"/>
            <w:tcBorders>
              <w:top w:val="single" w:sz="4" w:space="0" w:color="auto"/>
            </w:tcBorders>
          </w:tcPr>
          <w:p w:rsidR="0038407F" w:rsidRDefault="0038407F" w:rsidP="00AA4BEA">
            <w:pPr>
              <w:tabs>
                <w:tab w:val="left" w:pos="993"/>
                <w:tab w:val="left" w:pos="6804"/>
              </w:tabs>
              <w:jc w:val="center"/>
              <w:rPr>
                <w:sz w:val="12"/>
                <w:szCs w:val="12"/>
              </w:rPr>
            </w:pPr>
            <w:r w:rsidRPr="004A668B">
              <w:rPr>
                <w:sz w:val="12"/>
                <w:szCs w:val="12"/>
              </w:rPr>
              <w:t>podpis i pieczątka imienna osoby  sprawującej merytoryczny nadzór nad przygotowaniem i realizacją umowy</w:t>
            </w:r>
          </w:p>
          <w:p w:rsidR="000A72E5" w:rsidRPr="000A72E5" w:rsidRDefault="000A72E5" w:rsidP="00AA4BEA">
            <w:pPr>
              <w:tabs>
                <w:tab w:val="left" w:pos="993"/>
                <w:tab w:val="left" w:pos="6804"/>
              </w:tabs>
              <w:jc w:val="center"/>
              <w:rPr>
                <w:rFonts w:cstheme="minorHAnsi"/>
                <w:i/>
                <w:sz w:val="12"/>
                <w:szCs w:val="12"/>
              </w:rPr>
            </w:pPr>
            <w:r w:rsidRPr="000A72E5">
              <w:rPr>
                <w:rFonts w:cstheme="minorHAnsi"/>
                <w:i/>
                <w:sz w:val="12"/>
                <w:szCs w:val="12"/>
              </w:rPr>
              <w:t>Signature and name stamp of the person responsible for the content supervision and performance of the contract</w:t>
            </w:r>
          </w:p>
        </w:tc>
        <w:tc>
          <w:tcPr>
            <w:tcW w:w="2693" w:type="dxa"/>
            <w:tcBorders>
              <w:top w:val="single" w:sz="4" w:space="0" w:color="auto"/>
            </w:tcBorders>
          </w:tcPr>
          <w:p w:rsidR="0038407F" w:rsidRDefault="00BF0833" w:rsidP="00AA4BEA">
            <w:pPr>
              <w:tabs>
                <w:tab w:val="left" w:pos="993"/>
                <w:tab w:val="left" w:pos="6804"/>
              </w:tabs>
              <w:jc w:val="center"/>
              <w:rPr>
                <w:sz w:val="12"/>
                <w:szCs w:val="12"/>
              </w:rPr>
            </w:pPr>
            <w:r w:rsidRPr="00BF0833">
              <w:rPr>
                <w:sz w:val="12"/>
                <w:szCs w:val="12"/>
              </w:rPr>
              <w:t>podpis i pieczątka imienna pracownika jednostki organizacyjnej odpowiedzialnej za sprawdzenie umowy pod względem formalnym</w:t>
            </w:r>
          </w:p>
          <w:p w:rsidR="000A72E5" w:rsidRPr="000A72E5" w:rsidRDefault="000A72E5" w:rsidP="00AA4BEA">
            <w:pPr>
              <w:tabs>
                <w:tab w:val="left" w:pos="993"/>
                <w:tab w:val="left" w:pos="6804"/>
              </w:tabs>
              <w:jc w:val="center"/>
              <w:rPr>
                <w:i/>
                <w:sz w:val="12"/>
                <w:szCs w:val="12"/>
              </w:rPr>
            </w:pPr>
            <w:r w:rsidRPr="000A72E5">
              <w:rPr>
                <w:i/>
                <w:sz w:val="12"/>
                <w:szCs w:val="12"/>
              </w:rPr>
              <w:t>Signature and name stamp of the organizational unit employee responsible for verifying the contract formally</w:t>
            </w:r>
          </w:p>
        </w:tc>
        <w:tc>
          <w:tcPr>
            <w:tcW w:w="2693" w:type="dxa"/>
            <w:tcBorders>
              <w:top w:val="single" w:sz="4" w:space="0" w:color="auto"/>
            </w:tcBorders>
          </w:tcPr>
          <w:p w:rsidR="0038407F" w:rsidRDefault="0013045E" w:rsidP="00AA4BEA">
            <w:pPr>
              <w:tabs>
                <w:tab w:val="left" w:pos="993"/>
                <w:tab w:val="left" w:pos="6804"/>
              </w:tabs>
              <w:jc w:val="center"/>
              <w:rPr>
                <w:sz w:val="12"/>
                <w:szCs w:val="12"/>
              </w:rPr>
            </w:pPr>
            <w:r w:rsidRPr="0013045E">
              <w:rPr>
                <w:sz w:val="12"/>
                <w:szCs w:val="12"/>
              </w:rPr>
              <w:t>podpis i pieczątka imienna kierownika jednostki organizacyjnej/bezpośredniego przełożonego Zleceniobiorcy</w:t>
            </w:r>
          </w:p>
          <w:p w:rsidR="000A72E5" w:rsidRPr="000A72E5" w:rsidRDefault="000A72E5" w:rsidP="00AA4BEA">
            <w:pPr>
              <w:tabs>
                <w:tab w:val="left" w:pos="993"/>
                <w:tab w:val="left" w:pos="6804"/>
              </w:tabs>
              <w:jc w:val="center"/>
              <w:rPr>
                <w:i/>
                <w:sz w:val="12"/>
                <w:szCs w:val="12"/>
              </w:rPr>
            </w:pPr>
            <w:r w:rsidRPr="000A72E5">
              <w:rPr>
                <w:i/>
                <w:sz w:val="12"/>
                <w:szCs w:val="12"/>
              </w:rPr>
              <w:t>Signature and name stamp of the head of an organizational unit / the Contractor’s immediate superior</w:t>
            </w:r>
          </w:p>
        </w:tc>
        <w:tc>
          <w:tcPr>
            <w:tcW w:w="2693" w:type="dxa"/>
            <w:tcBorders>
              <w:top w:val="single" w:sz="4" w:space="0" w:color="auto"/>
            </w:tcBorders>
          </w:tcPr>
          <w:p w:rsidR="0038407F" w:rsidRDefault="0038407F" w:rsidP="00AA4BEA">
            <w:pPr>
              <w:tabs>
                <w:tab w:val="left" w:pos="993"/>
                <w:tab w:val="left" w:pos="6804"/>
              </w:tabs>
              <w:jc w:val="center"/>
              <w:rPr>
                <w:rFonts w:cstheme="minorHAnsi"/>
                <w:sz w:val="12"/>
                <w:szCs w:val="12"/>
              </w:rPr>
            </w:pPr>
            <w:r w:rsidRPr="004A668B">
              <w:rPr>
                <w:rFonts w:cstheme="minorHAnsi"/>
                <w:sz w:val="12"/>
                <w:szCs w:val="12"/>
              </w:rPr>
              <w:t xml:space="preserve">podpis i pieczątka </w:t>
            </w:r>
            <w:r w:rsidR="000A72E5">
              <w:rPr>
                <w:rFonts w:cstheme="minorHAnsi"/>
                <w:sz w:val="12"/>
                <w:szCs w:val="12"/>
              </w:rPr>
              <w:t>–</w:t>
            </w:r>
            <w:r w:rsidRPr="004A668B">
              <w:rPr>
                <w:rFonts w:cstheme="minorHAnsi"/>
                <w:sz w:val="12"/>
                <w:szCs w:val="12"/>
              </w:rPr>
              <w:t xml:space="preserve"> kwestor</w:t>
            </w:r>
          </w:p>
          <w:p w:rsidR="000A72E5" w:rsidRPr="000A72E5" w:rsidRDefault="000A72E5" w:rsidP="00AA4BEA">
            <w:pPr>
              <w:tabs>
                <w:tab w:val="left" w:pos="993"/>
                <w:tab w:val="left" w:pos="6804"/>
              </w:tabs>
              <w:jc w:val="center"/>
              <w:rPr>
                <w:rFonts w:cstheme="minorHAnsi"/>
                <w:i/>
                <w:sz w:val="12"/>
                <w:szCs w:val="12"/>
              </w:rPr>
            </w:pPr>
            <w:r w:rsidRPr="000A72E5">
              <w:rPr>
                <w:rFonts w:cstheme="minorHAnsi"/>
                <w:i/>
                <w:sz w:val="12"/>
                <w:szCs w:val="12"/>
              </w:rPr>
              <w:t>Signature and stamp – Bursar</w:t>
            </w:r>
          </w:p>
        </w:tc>
      </w:tr>
    </w:tbl>
    <w:p w:rsidR="00B528FA" w:rsidRPr="008B4256" w:rsidRDefault="00B528FA" w:rsidP="00B72D13">
      <w:pPr>
        <w:rPr>
          <w:rFonts w:cstheme="minorHAnsi"/>
          <w:sz w:val="2"/>
          <w:szCs w:val="16"/>
        </w:rPr>
      </w:pPr>
    </w:p>
    <w:sectPr w:rsidR="00B528FA" w:rsidRPr="008B4256" w:rsidSect="008B4256">
      <w:footerReference w:type="default" r:id="rId11"/>
      <w:pgSz w:w="11906" w:h="16838" w:code="9"/>
      <w:pgMar w:top="568" w:right="567" w:bottom="709" w:left="567" w:header="709" w:footer="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902" w:rsidRDefault="00F35902" w:rsidP="00FF6244">
      <w:pPr>
        <w:spacing w:after="0" w:line="240" w:lineRule="auto"/>
      </w:pPr>
      <w:r>
        <w:separator/>
      </w:r>
    </w:p>
  </w:endnote>
  <w:endnote w:type="continuationSeparator" w:id="0">
    <w:p w:rsidR="00F35902" w:rsidRDefault="00F35902" w:rsidP="00FF6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120" w:rsidRPr="00A25E96" w:rsidRDefault="00A71120" w:rsidP="00CD7AAB">
    <w:pPr>
      <w:tabs>
        <w:tab w:val="left" w:pos="708"/>
        <w:tab w:val="left" w:pos="1416"/>
        <w:tab w:val="left" w:pos="2124"/>
        <w:tab w:val="left" w:pos="2832"/>
        <w:tab w:val="left" w:pos="6008"/>
      </w:tabs>
      <w:spacing w:after="0"/>
      <w:rPr>
        <w:i/>
        <w:sz w:val="12"/>
        <w:szCs w:val="12"/>
      </w:rPr>
    </w:pPr>
    <w:r>
      <w:rPr>
        <w:bCs/>
        <w:sz w:val="12"/>
        <w:szCs w:val="12"/>
        <w:vertAlign w:val="superscript"/>
      </w:rPr>
      <w:t xml:space="preserve">* </w:t>
    </w:r>
    <w:r>
      <w:rPr>
        <w:sz w:val="12"/>
        <w:szCs w:val="12"/>
      </w:rPr>
      <w:t>Niepotrzebne skreślić</w:t>
    </w:r>
    <w:r w:rsidR="00A25E96">
      <w:rPr>
        <w:sz w:val="12"/>
        <w:szCs w:val="12"/>
      </w:rPr>
      <w:t xml:space="preserve">/ </w:t>
    </w:r>
    <w:r w:rsidR="00A25E96" w:rsidRPr="00A25E96">
      <w:rPr>
        <w:i/>
        <w:sz w:val="12"/>
        <w:szCs w:val="12"/>
      </w:rPr>
      <w:t>delete where not applicable</w:t>
    </w:r>
  </w:p>
  <w:p w:rsidR="00A71120" w:rsidRPr="002E4819" w:rsidRDefault="00A71120" w:rsidP="00A71120">
    <w:pPr>
      <w:spacing w:after="0"/>
      <w:jc w:val="both"/>
      <w:rPr>
        <w:sz w:val="12"/>
        <w:szCs w:val="12"/>
      </w:rPr>
    </w:pPr>
    <w:r>
      <w:rPr>
        <w:bCs/>
        <w:sz w:val="12"/>
        <w:szCs w:val="12"/>
        <w:vertAlign w:val="superscript"/>
      </w:rPr>
      <w:t>**</w:t>
    </w:r>
    <w:r w:rsidRPr="002E4819">
      <w:rPr>
        <w:bCs/>
        <w:sz w:val="12"/>
        <w:szCs w:val="12"/>
        <w:vertAlign w:val="superscript"/>
      </w:rPr>
      <w:t xml:space="preserve"> </w:t>
    </w:r>
    <w:r w:rsidRPr="002E4819">
      <w:rPr>
        <w:sz w:val="12"/>
        <w:szCs w:val="12"/>
      </w:rPr>
      <w:t>Wykreślić w przypadku osób niebędących</w:t>
    </w:r>
    <w:r w:rsidRPr="002E4819">
      <w:rPr>
        <w:bCs/>
        <w:sz w:val="12"/>
        <w:szCs w:val="12"/>
        <w:vertAlign w:val="superscript"/>
      </w:rPr>
      <w:t xml:space="preserve"> </w:t>
    </w:r>
    <w:r w:rsidR="00CD7AAB">
      <w:rPr>
        <w:sz w:val="12"/>
        <w:szCs w:val="12"/>
      </w:rPr>
      <w:t>pracownikami UEW</w:t>
    </w:r>
    <w:r w:rsidR="00A25E96">
      <w:rPr>
        <w:sz w:val="12"/>
        <w:szCs w:val="12"/>
      </w:rPr>
      <w:t xml:space="preserve">/ </w:t>
    </w:r>
    <w:r w:rsidR="00A25E96" w:rsidRPr="00A25E96">
      <w:rPr>
        <w:i/>
        <w:sz w:val="12"/>
        <w:szCs w:val="12"/>
      </w:rPr>
      <w:t>delete if the Contractor is not an employee of Wrocław University of Economics and Business</w:t>
    </w:r>
  </w:p>
  <w:p w:rsidR="002E4819" w:rsidRPr="002E4819" w:rsidRDefault="002E4819" w:rsidP="002E4819">
    <w:pPr>
      <w:spacing w:after="0"/>
      <w:rPr>
        <w:sz w:val="12"/>
        <w:szCs w:val="12"/>
      </w:rPr>
    </w:pPr>
    <w:r>
      <w:rPr>
        <w:vanish/>
        <w:sz w:val="12"/>
        <w:szCs w:val="12"/>
      </w:rPr>
      <w:t>nkti u Zamenia za niewykonaną lub nienależycie wykonaną cz</w:t>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p>
  <w:p w:rsidR="00FF6244" w:rsidRPr="00D32037" w:rsidRDefault="00FF6244" w:rsidP="00D32037">
    <w:pPr>
      <w:pStyle w:val="Stopka"/>
      <w:ind w:right="-286"/>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902" w:rsidRDefault="00F35902" w:rsidP="00FF6244">
      <w:pPr>
        <w:spacing w:after="0" w:line="240" w:lineRule="auto"/>
      </w:pPr>
      <w:r>
        <w:separator/>
      </w:r>
    </w:p>
  </w:footnote>
  <w:footnote w:type="continuationSeparator" w:id="0">
    <w:p w:rsidR="00F35902" w:rsidRDefault="00F35902" w:rsidP="00FF6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1313"/>
    <w:multiLevelType w:val="hybridMultilevel"/>
    <w:tmpl w:val="D3DC29DC"/>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67D1807"/>
    <w:multiLevelType w:val="hybridMultilevel"/>
    <w:tmpl w:val="05C0EE32"/>
    <w:lvl w:ilvl="0" w:tplc="AB60061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076732AD"/>
    <w:multiLevelType w:val="hybridMultilevel"/>
    <w:tmpl w:val="C016B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EB082B"/>
    <w:multiLevelType w:val="hybridMultilevel"/>
    <w:tmpl w:val="F00A52EA"/>
    <w:lvl w:ilvl="0" w:tplc="7CC2ACFA">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58453C"/>
    <w:multiLevelType w:val="hybridMultilevel"/>
    <w:tmpl w:val="9D1CE76A"/>
    <w:lvl w:ilvl="0" w:tplc="4EA2369A">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F45D18"/>
    <w:multiLevelType w:val="hybridMultilevel"/>
    <w:tmpl w:val="A0F2F7FC"/>
    <w:lvl w:ilvl="0" w:tplc="6AD041E0">
      <w:start w:val="1"/>
      <w:numFmt w:val="decimal"/>
      <w:lvlText w:val="%1."/>
      <w:lvlJc w:val="left"/>
      <w:pPr>
        <w:ind w:left="720" w:hanging="360"/>
      </w:pPr>
      <w:rPr>
        <w:rFonts w:cstheme="minorHAnsi"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28725D"/>
    <w:multiLevelType w:val="hybridMultilevel"/>
    <w:tmpl w:val="34749B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557875"/>
    <w:multiLevelType w:val="hybridMultilevel"/>
    <w:tmpl w:val="05F25C10"/>
    <w:lvl w:ilvl="0" w:tplc="8EBE9AAA">
      <w:start w:val="2"/>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BC858C9"/>
    <w:multiLevelType w:val="hybridMultilevel"/>
    <w:tmpl w:val="CDF85854"/>
    <w:lvl w:ilvl="0" w:tplc="EF5E907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6811D2"/>
    <w:multiLevelType w:val="hybridMultilevel"/>
    <w:tmpl w:val="F912A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B22AD7"/>
    <w:multiLevelType w:val="hybridMultilevel"/>
    <w:tmpl w:val="50007B32"/>
    <w:lvl w:ilvl="0" w:tplc="E8745718">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2326131"/>
    <w:multiLevelType w:val="hybridMultilevel"/>
    <w:tmpl w:val="D2DE19D6"/>
    <w:lvl w:ilvl="0" w:tplc="5CCA0D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FC33F9"/>
    <w:multiLevelType w:val="hybridMultilevel"/>
    <w:tmpl w:val="EED28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CD50AD"/>
    <w:multiLevelType w:val="hybridMultilevel"/>
    <w:tmpl w:val="17D0E656"/>
    <w:lvl w:ilvl="0" w:tplc="02F49176">
      <w:start w:val="6"/>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7F1FFC"/>
    <w:multiLevelType w:val="hybridMultilevel"/>
    <w:tmpl w:val="37BECF64"/>
    <w:lvl w:ilvl="0" w:tplc="D9CC058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 w15:restartNumberingAfterBreak="0">
    <w:nsid w:val="45D11527"/>
    <w:multiLevelType w:val="hybridMultilevel"/>
    <w:tmpl w:val="51E889BE"/>
    <w:lvl w:ilvl="0" w:tplc="9AF419CE">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5E61E8"/>
    <w:multiLevelType w:val="hybridMultilevel"/>
    <w:tmpl w:val="ADD43A3E"/>
    <w:lvl w:ilvl="0" w:tplc="2580295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4C4710C5"/>
    <w:multiLevelType w:val="hybridMultilevel"/>
    <w:tmpl w:val="EDDEDD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772CDD"/>
    <w:multiLevelType w:val="hybridMultilevel"/>
    <w:tmpl w:val="2C32DCA6"/>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9A6D64"/>
    <w:multiLevelType w:val="hybridMultilevel"/>
    <w:tmpl w:val="EC028F3A"/>
    <w:lvl w:ilvl="0" w:tplc="1F64A28C">
      <w:start w:val="1"/>
      <w:numFmt w:val="decimal"/>
      <w:lvlText w:val="%1."/>
      <w:lvlJc w:val="left"/>
      <w:pPr>
        <w:ind w:left="360" w:hanging="360"/>
      </w:pPr>
      <w:rPr>
        <w:rFonts w:asciiTheme="minorHAnsi" w:eastAsiaTheme="minorHAnsi"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E892977"/>
    <w:multiLevelType w:val="hybridMultilevel"/>
    <w:tmpl w:val="BB5E97D6"/>
    <w:lvl w:ilvl="0" w:tplc="E8745718">
      <w:start w:val="1"/>
      <w:numFmt w:val="decimal"/>
      <w:lvlText w:val="%1."/>
      <w:lvlJc w:val="left"/>
      <w:pPr>
        <w:tabs>
          <w:tab w:val="num" w:pos="720"/>
        </w:tabs>
        <w:ind w:left="720" w:hanging="360"/>
      </w:pPr>
      <w:rPr>
        <w:rFonts w:hint="default"/>
        <w:b w:val="0"/>
        <w:i w:val="0"/>
      </w:rPr>
    </w:lvl>
    <w:lvl w:ilvl="1" w:tplc="50FC50F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28B672D"/>
    <w:multiLevelType w:val="hybridMultilevel"/>
    <w:tmpl w:val="F38CE0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2A95A2D"/>
    <w:multiLevelType w:val="hybridMultilevel"/>
    <w:tmpl w:val="DAEAC99A"/>
    <w:lvl w:ilvl="0" w:tplc="3EF80F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A71506"/>
    <w:multiLevelType w:val="hybridMultilevel"/>
    <w:tmpl w:val="9C84FD70"/>
    <w:lvl w:ilvl="0" w:tplc="76808426">
      <w:start w:val="1"/>
      <w:numFmt w:val="decimal"/>
      <w:lvlText w:val="%1."/>
      <w:lvlJc w:val="left"/>
      <w:pPr>
        <w:tabs>
          <w:tab w:val="num" w:pos="720"/>
        </w:tabs>
        <w:ind w:left="720" w:hanging="360"/>
      </w:pPr>
      <w:rPr>
        <w:rFonts w:hint="default"/>
        <w:b w:val="0"/>
        <w:i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1E849A8"/>
    <w:multiLevelType w:val="hybridMultilevel"/>
    <w:tmpl w:val="2B34E64A"/>
    <w:lvl w:ilvl="0" w:tplc="2DD6F69E">
      <w:start w:val="1"/>
      <w:numFmt w:val="decimal"/>
      <w:lvlText w:val="%1."/>
      <w:lvlJc w:val="left"/>
      <w:pPr>
        <w:ind w:left="360" w:hanging="360"/>
      </w:pPr>
      <w:rPr>
        <w:rFonts w:asciiTheme="minorHAnsi" w:eastAsiaTheme="minorHAnsi"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4D32CEA"/>
    <w:multiLevelType w:val="singleLevel"/>
    <w:tmpl w:val="42F0817A"/>
    <w:lvl w:ilvl="0">
      <w:start w:val="1"/>
      <w:numFmt w:val="lowerLetter"/>
      <w:lvlText w:val="%1)"/>
      <w:lvlJc w:val="left"/>
      <w:pPr>
        <w:ind w:left="720" w:hanging="360"/>
      </w:pPr>
      <w:rPr>
        <w:rFonts w:hint="default"/>
      </w:rPr>
    </w:lvl>
  </w:abstractNum>
  <w:abstractNum w:abstractNumId="26" w15:restartNumberingAfterBreak="0">
    <w:nsid w:val="650B11A9"/>
    <w:multiLevelType w:val="hybridMultilevel"/>
    <w:tmpl w:val="26AC2088"/>
    <w:lvl w:ilvl="0" w:tplc="933ABA0E">
      <w:start w:val="1"/>
      <w:numFmt w:val="decimal"/>
      <w:lvlText w:val="%1)"/>
      <w:lvlJc w:val="left"/>
      <w:pPr>
        <w:ind w:left="503" w:hanging="360"/>
      </w:pPr>
      <w:rPr>
        <w:rFonts w:hint="default"/>
      </w:rPr>
    </w:lvl>
    <w:lvl w:ilvl="1" w:tplc="04150019" w:tentative="1">
      <w:start w:val="1"/>
      <w:numFmt w:val="lowerLetter"/>
      <w:lvlText w:val="%2."/>
      <w:lvlJc w:val="left"/>
      <w:pPr>
        <w:ind w:left="1223" w:hanging="360"/>
      </w:pPr>
    </w:lvl>
    <w:lvl w:ilvl="2" w:tplc="0415001B" w:tentative="1">
      <w:start w:val="1"/>
      <w:numFmt w:val="lowerRoman"/>
      <w:lvlText w:val="%3."/>
      <w:lvlJc w:val="right"/>
      <w:pPr>
        <w:ind w:left="1943" w:hanging="180"/>
      </w:pPr>
    </w:lvl>
    <w:lvl w:ilvl="3" w:tplc="0415000F" w:tentative="1">
      <w:start w:val="1"/>
      <w:numFmt w:val="decimal"/>
      <w:lvlText w:val="%4."/>
      <w:lvlJc w:val="left"/>
      <w:pPr>
        <w:ind w:left="2663" w:hanging="360"/>
      </w:pPr>
    </w:lvl>
    <w:lvl w:ilvl="4" w:tplc="04150019" w:tentative="1">
      <w:start w:val="1"/>
      <w:numFmt w:val="lowerLetter"/>
      <w:lvlText w:val="%5."/>
      <w:lvlJc w:val="left"/>
      <w:pPr>
        <w:ind w:left="3383" w:hanging="360"/>
      </w:pPr>
    </w:lvl>
    <w:lvl w:ilvl="5" w:tplc="0415001B" w:tentative="1">
      <w:start w:val="1"/>
      <w:numFmt w:val="lowerRoman"/>
      <w:lvlText w:val="%6."/>
      <w:lvlJc w:val="right"/>
      <w:pPr>
        <w:ind w:left="4103" w:hanging="180"/>
      </w:pPr>
    </w:lvl>
    <w:lvl w:ilvl="6" w:tplc="0415000F" w:tentative="1">
      <w:start w:val="1"/>
      <w:numFmt w:val="decimal"/>
      <w:lvlText w:val="%7."/>
      <w:lvlJc w:val="left"/>
      <w:pPr>
        <w:ind w:left="4823" w:hanging="360"/>
      </w:pPr>
    </w:lvl>
    <w:lvl w:ilvl="7" w:tplc="04150019" w:tentative="1">
      <w:start w:val="1"/>
      <w:numFmt w:val="lowerLetter"/>
      <w:lvlText w:val="%8."/>
      <w:lvlJc w:val="left"/>
      <w:pPr>
        <w:ind w:left="5543" w:hanging="360"/>
      </w:pPr>
    </w:lvl>
    <w:lvl w:ilvl="8" w:tplc="0415001B" w:tentative="1">
      <w:start w:val="1"/>
      <w:numFmt w:val="lowerRoman"/>
      <w:lvlText w:val="%9."/>
      <w:lvlJc w:val="right"/>
      <w:pPr>
        <w:ind w:left="6263" w:hanging="180"/>
      </w:pPr>
    </w:lvl>
  </w:abstractNum>
  <w:abstractNum w:abstractNumId="27" w15:restartNumberingAfterBreak="0">
    <w:nsid w:val="693D0723"/>
    <w:multiLevelType w:val="hybridMultilevel"/>
    <w:tmpl w:val="138C2734"/>
    <w:lvl w:ilvl="0" w:tplc="24F066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16024E"/>
    <w:multiLevelType w:val="hybridMultilevel"/>
    <w:tmpl w:val="9D205F8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75B33287"/>
    <w:multiLevelType w:val="hybridMultilevel"/>
    <w:tmpl w:val="14EABA68"/>
    <w:lvl w:ilvl="0" w:tplc="04150017">
      <w:start w:val="1"/>
      <w:numFmt w:val="lowerLetter"/>
      <w:lvlText w:val="%1)"/>
      <w:lvlJc w:val="left"/>
      <w:pPr>
        <w:ind w:left="1004" w:hanging="360"/>
      </w:pPr>
    </w:lvl>
    <w:lvl w:ilvl="1" w:tplc="04150011">
      <w:start w:val="1"/>
      <w:numFmt w:val="decimal"/>
      <w:lvlText w:val="%2)"/>
      <w:lvlJc w:val="left"/>
      <w:pPr>
        <w:ind w:left="1724" w:hanging="360"/>
      </w:pPr>
    </w:lvl>
    <w:lvl w:ilvl="2" w:tplc="B502B526">
      <w:start w:val="1"/>
      <w:numFmt w:val="upperRoman"/>
      <w:lvlText w:val="%3."/>
      <w:lvlJc w:val="left"/>
      <w:pPr>
        <w:ind w:left="2984" w:hanging="72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7834343A"/>
    <w:multiLevelType w:val="hybridMultilevel"/>
    <w:tmpl w:val="80F24E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A655A96"/>
    <w:multiLevelType w:val="hybridMultilevel"/>
    <w:tmpl w:val="D01076B4"/>
    <w:lvl w:ilvl="0" w:tplc="04150017">
      <w:start w:val="1"/>
      <w:numFmt w:val="lowerLetter"/>
      <w:lvlText w:val="%1)"/>
      <w:lvlJc w:val="left"/>
      <w:pPr>
        <w:ind w:left="1146" w:hanging="360"/>
      </w:pPr>
    </w:lvl>
    <w:lvl w:ilvl="1" w:tplc="04150017">
      <w:start w:val="1"/>
      <w:numFmt w:val="lowerLetter"/>
      <w:lvlText w:val="%2)"/>
      <w:lvlJc w:val="left"/>
      <w:pPr>
        <w:ind w:left="2062"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7D0F6DBF"/>
    <w:multiLevelType w:val="hybridMultilevel"/>
    <w:tmpl w:val="99BA16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7"/>
  </w:num>
  <w:num w:numId="3">
    <w:abstractNumId w:val="18"/>
  </w:num>
  <w:num w:numId="4">
    <w:abstractNumId w:val="22"/>
  </w:num>
  <w:num w:numId="5">
    <w:abstractNumId w:val="19"/>
  </w:num>
  <w:num w:numId="6">
    <w:abstractNumId w:val="17"/>
  </w:num>
  <w:num w:numId="7">
    <w:abstractNumId w:val="11"/>
  </w:num>
  <w:num w:numId="8">
    <w:abstractNumId w:val="6"/>
  </w:num>
  <w:num w:numId="9">
    <w:abstractNumId w:val="24"/>
  </w:num>
  <w:num w:numId="10">
    <w:abstractNumId w:val="2"/>
  </w:num>
  <w:num w:numId="11">
    <w:abstractNumId w:val="7"/>
  </w:num>
  <w:num w:numId="12">
    <w:abstractNumId w:val="30"/>
  </w:num>
  <w:num w:numId="13">
    <w:abstractNumId w:val="25"/>
  </w:num>
  <w:num w:numId="14">
    <w:abstractNumId w:val="13"/>
  </w:num>
  <w:num w:numId="15">
    <w:abstractNumId w:val="3"/>
  </w:num>
  <w:num w:numId="16">
    <w:abstractNumId w:val="1"/>
  </w:num>
  <w:num w:numId="17">
    <w:abstractNumId w:val="20"/>
  </w:num>
  <w:num w:numId="18">
    <w:abstractNumId w:val="10"/>
  </w:num>
  <w:num w:numId="19">
    <w:abstractNumId w:val="31"/>
  </w:num>
  <w:num w:numId="20">
    <w:abstractNumId w:val="0"/>
  </w:num>
  <w:num w:numId="21">
    <w:abstractNumId w:val="23"/>
  </w:num>
  <w:num w:numId="22">
    <w:abstractNumId w:val="1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8"/>
  </w:num>
  <w:num w:numId="26">
    <w:abstractNumId w:val="16"/>
  </w:num>
  <w:num w:numId="27">
    <w:abstractNumId w:val="8"/>
  </w:num>
  <w:num w:numId="28">
    <w:abstractNumId w:val="9"/>
  </w:num>
  <w:num w:numId="29">
    <w:abstractNumId w:val="4"/>
  </w:num>
  <w:num w:numId="30">
    <w:abstractNumId w:val="5"/>
  </w:num>
  <w:num w:numId="31">
    <w:abstractNumId w:val="14"/>
  </w:num>
  <w:num w:numId="32">
    <w:abstractNumId w:val="26"/>
  </w:num>
  <w:num w:numId="33">
    <w:abstractNumId w:val="3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C0"/>
    <w:rsid w:val="000317EC"/>
    <w:rsid w:val="000750A4"/>
    <w:rsid w:val="000A72E5"/>
    <w:rsid w:val="000C0454"/>
    <w:rsid w:val="000F4BC9"/>
    <w:rsid w:val="00115DBD"/>
    <w:rsid w:val="0013045E"/>
    <w:rsid w:val="001403D0"/>
    <w:rsid w:val="00180714"/>
    <w:rsid w:val="0018088E"/>
    <w:rsid w:val="001A0479"/>
    <w:rsid w:val="001B29BD"/>
    <w:rsid w:val="001B6D79"/>
    <w:rsid w:val="001F4478"/>
    <w:rsid w:val="001F65FE"/>
    <w:rsid w:val="00205E97"/>
    <w:rsid w:val="00264BDB"/>
    <w:rsid w:val="0028072B"/>
    <w:rsid w:val="00290577"/>
    <w:rsid w:val="002B3E9E"/>
    <w:rsid w:val="002C0113"/>
    <w:rsid w:val="002C29BA"/>
    <w:rsid w:val="002D7F33"/>
    <w:rsid w:val="002E4819"/>
    <w:rsid w:val="002F287C"/>
    <w:rsid w:val="00363387"/>
    <w:rsid w:val="0038220C"/>
    <w:rsid w:val="0038407F"/>
    <w:rsid w:val="003A4780"/>
    <w:rsid w:val="003B0132"/>
    <w:rsid w:val="003C53BB"/>
    <w:rsid w:val="004258CC"/>
    <w:rsid w:val="00442D17"/>
    <w:rsid w:val="004512BA"/>
    <w:rsid w:val="0045483C"/>
    <w:rsid w:val="00463C16"/>
    <w:rsid w:val="00493545"/>
    <w:rsid w:val="00505972"/>
    <w:rsid w:val="00516002"/>
    <w:rsid w:val="00545C31"/>
    <w:rsid w:val="00554CD3"/>
    <w:rsid w:val="00592C60"/>
    <w:rsid w:val="005F781E"/>
    <w:rsid w:val="006174C8"/>
    <w:rsid w:val="00634C7E"/>
    <w:rsid w:val="006556EC"/>
    <w:rsid w:val="00676DCD"/>
    <w:rsid w:val="00682874"/>
    <w:rsid w:val="006846D1"/>
    <w:rsid w:val="006D59BC"/>
    <w:rsid w:val="006D6730"/>
    <w:rsid w:val="006F14E2"/>
    <w:rsid w:val="006F38C7"/>
    <w:rsid w:val="00705D52"/>
    <w:rsid w:val="00706A4C"/>
    <w:rsid w:val="00721E5C"/>
    <w:rsid w:val="00726704"/>
    <w:rsid w:val="007300E6"/>
    <w:rsid w:val="007473A8"/>
    <w:rsid w:val="00766621"/>
    <w:rsid w:val="007700C1"/>
    <w:rsid w:val="007D03C4"/>
    <w:rsid w:val="007E0115"/>
    <w:rsid w:val="00827F31"/>
    <w:rsid w:val="0083021E"/>
    <w:rsid w:val="0084027E"/>
    <w:rsid w:val="008418BD"/>
    <w:rsid w:val="008A5FBD"/>
    <w:rsid w:val="008B4256"/>
    <w:rsid w:val="008D3C49"/>
    <w:rsid w:val="008F00D7"/>
    <w:rsid w:val="008F4CC6"/>
    <w:rsid w:val="0095685E"/>
    <w:rsid w:val="00984DA2"/>
    <w:rsid w:val="00997C75"/>
    <w:rsid w:val="009A1F3C"/>
    <w:rsid w:val="009B48F6"/>
    <w:rsid w:val="009B6138"/>
    <w:rsid w:val="009E066E"/>
    <w:rsid w:val="00A25E96"/>
    <w:rsid w:val="00A43A77"/>
    <w:rsid w:val="00A6397B"/>
    <w:rsid w:val="00A71120"/>
    <w:rsid w:val="00A723BE"/>
    <w:rsid w:val="00AA6A00"/>
    <w:rsid w:val="00AB45EB"/>
    <w:rsid w:val="00AE595C"/>
    <w:rsid w:val="00AE7A15"/>
    <w:rsid w:val="00B12844"/>
    <w:rsid w:val="00B252A7"/>
    <w:rsid w:val="00B31BF1"/>
    <w:rsid w:val="00B35195"/>
    <w:rsid w:val="00B528FA"/>
    <w:rsid w:val="00B72D13"/>
    <w:rsid w:val="00B86882"/>
    <w:rsid w:val="00BA145B"/>
    <w:rsid w:val="00BA631F"/>
    <w:rsid w:val="00BD784C"/>
    <w:rsid w:val="00BE4DA1"/>
    <w:rsid w:val="00BE7B54"/>
    <w:rsid w:val="00BF0833"/>
    <w:rsid w:val="00BF5FC7"/>
    <w:rsid w:val="00C148A7"/>
    <w:rsid w:val="00C72216"/>
    <w:rsid w:val="00C75483"/>
    <w:rsid w:val="00CC6DC0"/>
    <w:rsid w:val="00CD4408"/>
    <w:rsid w:val="00CD7AAB"/>
    <w:rsid w:val="00CE1C3A"/>
    <w:rsid w:val="00D13BEC"/>
    <w:rsid w:val="00D32037"/>
    <w:rsid w:val="00D5789D"/>
    <w:rsid w:val="00D81A25"/>
    <w:rsid w:val="00DA1DF9"/>
    <w:rsid w:val="00DB08CF"/>
    <w:rsid w:val="00DC0298"/>
    <w:rsid w:val="00DF79DD"/>
    <w:rsid w:val="00E371E4"/>
    <w:rsid w:val="00E71F67"/>
    <w:rsid w:val="00E97288"/>
    <w:rsid w:val="00EA310D"/>
    <w:rsid w:val="00F105BD"/>
    <w:rsid w:val="00F35902"/>
    <w:rsid w:val="00F45578"/>
    <w:rsid w:val="00F50843"/>
    <w:rsid w:val="00F73281"/>
    <w:rsid w:val="00F90DD6"/>
    <w:rsid w:val="00FA3DF9"/>
    <w:rsid w:val="00FD0803"/>
    <w:rsid w:val="00FF6244"/>
    <w:rsid w:val="1578D669"/>
    <w:rsid w:val="2639300C"/>
    <w:rsid w:val="6B1D6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642553B"/>
  <w15:docId w15:val="{B09EA136-E3D9-470D-9913-3B9712DE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4478"/>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6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D3C49"/>
    <w:pPr>
      <w:ind w:left="720"/>
      <w:contextualSpacing/>
    </w:pPr>
  </w:style>
  <w:style w:type="paragraph" w:styleId="Tekstdymka">
    <w:name w:val="Balloon Text"/>
    <w:basedOn w:val="Normalny"/>
    <w:link w:val="TekstdymkaZnak"/>
    <w:uiPriority w:val="99"/>
    <w:semiHidden/>
    <w:unhideWhenUsed/>
    <w:rsid w:val="00442D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2D17"/>
    <w:rPr>
      <w:rFonts w:ascii="Tahoma" w:hAnsi="Tahoma" w:cs="Tahoma"/>
      <w:sz w:val="16"/>
      <w:szCs w:val="16"/>
    </w:rPr>
  </w:style>
  <w:style w:type="character" w:styleId="Odwoaniedokomentarza">
    <w:name w:val="annotation reference"/>
    <w:basedOn w:val="Domylnaczcionkaakapitu"/>
    <w:uiPriority w:val="99"/>
    <w:semiHidden/>
    <w:unhideWhenUsed/>
    <w:rsid w:val="00726704"/>
    <w:rPr>
      <w:sz w:val="16"/>
      <w:szCs w:val="16"/>
    </w:rPr>
  </w:style>
  <w:style w:type="paragraph" w:styleId="Tekstkomentarza">
    <w:name w:val="annotation text"/>
    <w:basedOn w:val="Normalny"/>
    <w:link w:val="TekstkomentarzaZnak"/>
    <w:uiPriority w:val="99"/>
    <w:semiHidden/>
    <w:unhideWhenUsed/>
    <w:rsid w:val="007267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6704"/>
    <w:rPr>
      <w:sz w:val="20"/>
      <w:szCs w:val="20"/>
    </w:rPr>
  </w:style>
  <w:style w:type="paragraph" w:styleId="Tematkomentarza">
    <w:name w:val="annotation subject"/>
    <w:basedOn w:val="Tekstkomentarza"/>
    <w:next w:val="Tekstkomentarza"/>
    <w:link w:val="TematkomentarzaZnak"/>
    <w:uiPriority w:val="99"/>
    <w:semiHidden/>
    <w:unhideWhenUsed/>
    <w:rsid w:val="00726704"/>
    <w:rPr>
      <w:b/>
      <w:bCs/>
    </w:rPr>
  </w:style>
  <w:style w:type="character" w:customStyle="1" w:styleId="TematkomentarzaZnak">
    <w:name w:val="Temat komentarza Znak"/>
    <w:basedOn w:val="TekstkomentarzaZnak"/>
    <w:link w:val="Tematkomentarza"/>
    <w:uiPriority w:val="99"/>
    <w:semiHidden/>
    <w:rsid w:val="00726704"/>
    <w:rPr>
      <w:b/>
      <w:bCs/>
      <w:sz w:val="20"/>
      <w:szCs w:val="20"/>
    </w:rPr>
  </w:style>
  <w:style w:type="paragraph" w:styleId="Nagwek">
    <w:name w:val="header"/>
    <w:basedOn w:val="Normalny"/>
    <w:link w:val="NagwekZnak"/>
    <w:uiPriority w:val="99"/>
    <w:unhideWhenUsed/>
    <w:rsid w:val="00FF6244"/>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FF6244"/>
  </w:style>
  <w:style w:type="paragraph" w:styleId="Stopka">
    <w:name w:val="footer"/>
    <w:basedOn w:val="Normalny"/>
    <w:link w:val="StopkaZnak"/>
    <w:uiPriority w:val="99"/>
    <w:unhideWhenUsed/>
    <w:rsid w:val="00FF6244"/>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FF6244"/>
  </w:style>
  <w:style w:type="paragraph" w:styleId="Tekstpodstawowy">
    <w:name w:val="Body Text"/>
    <w:basedOn w:val="Normalny"/>
    <w:link w:val="TekstpodstawowyZnak"/>
    <w:rsid w:val="00FD0803"/>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FD0803"/>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721E5C"/>
    <w:pPr>
      <w:spacing w:after="120" w:line="480" w:lineRule="auto"/>
    </w:pPr>
  </w:style>
  <w:style w:type="character" w:customStyle="1" w:styleId="Tekstpodstawowy2Znak">
    <w:name w:val="Tekst podstawowy 2 Znak"/>
    <w:basedOn w:val="Domylnaczcionkaakapitu"/>
    <w:link w:val="Tekstpodstawowy2"/>
    <w:uiPriority w:val="99"/>
    <w:semiHidden/>
    <w:rsid w:val="00721E5C"/>
  </w:style>
  <w:style w:type="paragraph" w:styleId="Tekstpodstawowywcity">
    <w:name w:val="Body Text Indent"/>
    <w:basedOn w:val="Normalny"/>
    <w:link w:val="TekstpodstawowywcityZnak"/>
    <w:uiPriority w:val="99"/>
    <w:semiHidden/>
    <w:unhideWhenUsed/>
    <w:rsid w:val="00721E5C"/>
    <w:pPr>
      <w:spacing w:after="120"/>
      <w:ind w:left="283"/>
    </w:pPr>
  </w:style>
  <w:style w:type="character" w:customStyle="1" w:styleId="TekstpodstawowywcityZnak">
    <w:name w:val="Tekst podstawowy wcięty Znak"/>
    <w:basedOn w:val="Domylnaczcionkaakapitu"/>
    <w:link w:val="Tekstpodstawowywcity"/>
    <w:uiPriority w:val="99"/>
    <w:semiHidden/>
    <w:rsid w:val="00721E5C"/>
  </w:style>
  <w:style w:type="paragraph" w:styleId="Poprawka">
    <w:name w:val="Revision"/>
    <w:hidden/>
    <w:uiPriority w:val="99"/>
    <w:semiHidden/>
    <w:rsid w:val="000F4BC9"/>
    <w:pPr>
      <w:spacing w:after="0" w:line="240" w:lineRule="auto"/>
    </w:pPr>
  </w:style>
  <w:style w:type="paragraph" w:customStyle="1" w:styleId="Tekstpodstawowy21">
    <w:name w:val="Tekst podstawowy 21"/>
    <w:basedOn w:val="Normalny"/>
    <w:rsid w:val="00BF0833"/>
    <w:pPr>
      <w:suppressAutoHyphens/>
      <w:spacing w:after="0" w:line="360" w:lineRule="auto"/>
      <w:jc w:val="both"/>
    </w:pPr>
    <w:rPr>
      <w:rFonts w:ascii="Arial" w:eastAsia="Times New Roman" w:hAnsi="Arial" w:cs="Arial"/>
      <w:sz w:val="24"/>
      <w:szCs w:val="20"/>
      <w:lang w:eastAsia="ar-SA"/>
    </w:rPr>
  </w:style>
  <w:style w:type="character" w:styleId="Hipercze">
    <w:name w:val="Hyperlink"/>
    <w:basedOn w:val="Domylnaczcionkaakapitu"/>
    <w:uiPriority w:val="99"/>
    <w:unhideWhenUsed/>
    <w:rsid w:val="006F14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18B7F16B70F37409D716A8C77BD00FB" ma:contentTypeVersion="4" ma:contentTypeDescription="Utwórz nowy dokument." ma:contentTypeScope="" ma:versionID="637ef100884201a76e1241ff239b33ad">
  <xsd:schema xmlns:xsd="http://www.w3.org/2001/XMLSchema" xmlns:xs="http://www.w3.org/2001/XMLSchema" xmlns:p="http://schemas.microsoft.com/office/2006/metadata/properties" xmlns:ns2="6a6007bb-95e3-412b-8288-fd5623b11898" xmlns:ns3="0b6317df-961c-49bc-85c5-e6394cb498af" targetNamespace="http://schemas.microsoft.com/office/2006/metadata/properties" ma:root="true" ma:fieldsID="8deaaa072ad07916c265722d2f39696a" ns2:_="" ns3:_="">
    <xsd:import namespace="6a6007bb-95e3-412b-8288-fd5623b11898"/>
    <xsd:import namespace="0b6317df-961c-49bc-85c5-e6394cb49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007bb-95e3-412b-8288-fd5623b11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6317df-961c-49bc-85c5-e6394cb498a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C9B9AC-B8E3-4E86-A8AC-EB61C871A3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4473B9-0309-4DAE-88A9-B8D736B03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007bb-95e3-412b-8288-fd5623b11898"/>
    <ds:schemaRef ds:uri="0b6317df-961c-49bc-85c5-e6394cb49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0DBD3-6E89-4E11-83E7-47408DC083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4043</Words>
  <Characters>24258</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Rafał Smereka</cp:lastModifiedBy>
  <cp:revision>8</cp:revision>
  <cp:lastPrinted>2017-01-05T11:33:00Z</cp:lastPrinted>
  <dcterms:created xsi:type="dcterms:W3CDTF">2021-10-19T07:35:00Z</dcterms:created>
  <dcterms:modified xsi:type="dcterms:W3CDTF">2021-10-19T12:14:00Z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0x010100518B7F16B70F37409D716A8C77BD00FB</vt:lpwstr>
  </property>
</Properties>
</file>