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3E58F2" w:rsidRPr="003E58F2" w:rsidRDefault="00DD539B" w:rsidP="003E58F2">
      <w:pPr>
        <w:spacing w:after="0"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noProof/>
          <w:color w:val="FFFF00"/>
          <w:sz w:val="28"/>
          <w:szCs w:val="18"/>
          <w:lang w:eastAsia="pl-PL"/>
        </w:rPr>
        <w:drawing>
          <wp:inline distT="0" distB="0" distL="0" distR="0" wp14:anchorId="1B52D419" wp14:editId="539F8A0A">
            <wp:extent cx="5695950" cy="754713"/>
            <wp:effectExtent l="0" t="0" r="0" b="7620"/>
            <wp:docPr id="2" name="Obraz 2" descr="pasek_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sek_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333" cy="77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8F2" w:rsidRPr="003E58F2">
        <w:rPr>
          <w:rFonts w:eastAsia="Times New Roman" w:cstheme="minorHAnsi"/>
          <w:color w:val="FFFF00"/>
          <w:sz w:val="28"/>
          <w:szCs w:val="18"/>
          <w:lang w:eastAsia="pl-PL"/>
        </w:rPr>
        <w:t>Wyniki pierwszej rekrutacji do Programu PROM:</w:t>
      </w:r>
    </w:p>
    <w:p w:rsidR="003E58F2" w:rsidRPr="003E58F2" w:rsidRDefault="003E58F2" w:rsidP="003E58F2">
      <w:pPr>
        <w:spacing w:after="0"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</w:p>
    <w:p w:rsidR="003E58F2" w:rsidRPr="003E58F2" w:rsidRDefault="003E58F2" w:rsidP="003E58F2">
      <w:pPr>
        <w:spacing w:after="0"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b/>
          <w:bCs/>
          <w:color w:val="FFFF00"/>
          <w:sz w:val="28"/>
          <w:szCs w:val="18"/>
          <w:lang w:eastAsia="pl-PL"/>
        </w:rPr>
        <w:t>PRACOWNICY NAUKOWI</w:t>
      </w:r>
    </w:p>
    <w:p w:rsidR="003E58F2" w:rsidRPr="003E58F2" w:rsidRDefault="003E58F2" w:rsidP="003E58F2">
      <w:pPr>
        <w:spacing w:after="0"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proofErr w:type="spellStart"/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Lp</w:t>
      </w:r>
      <w:proofErr w:type="spellEnd"/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    Numer wniosku    Forma wyjazdu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1    P1/PN/03            10-dniowe wizyty na badania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2    P1/PN/12            10-dniowe wizyty na badania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3    P1/PN/11            5-dniowe konferencje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4    P1/PN/23            5-dniowe konferencje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5    P1/PN/14            5-dniowe konsultacje</w:t>
      </w:r>
    </w:p>
    <w:p w:rsidR="003E58F2" w:rsidRPr="003E58F2" w:rsidRDefault="003E58F2" w:rsidP="003E58F2">
      <w:pPr>
        <w:spacing w:after="0" w:line="240" w:lineRule="auto"/>
        <w:rPr>
          <w:rFonts w:eastAsia="Times New Roman" w:cstheme="minorHAnsi"/>
          <w:color w:val="FFFF00"/>
          <w:sz w:val="40"/>
          <w:szCs w:val="24"/>
          <w:lang w:eastAsia="pl-PL"/>
        </w:rPr>
      </w:pPr>
      <w:r w:rsidRPr="003E58F2">
        <w:rPr>
          <w:rFonts w:eastAsia="Times New Roman" w:cstheme="minorHAnsi"/>
          <w:b/>
          <w:bCs/>
          <w:color w:val="FFFF00"/>
          <w:sz w:val="28"/>
          <w:szCs w:val="18"/>
          <w:lang w:eastAsia="pl-PL"/>
        </w:rPr>
        <w:br/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b/>
          <w:bCs/>
          <w:color w:val="FFFF00"/>
          <w:sz w:val="28"/>
          <w:szCs w:val="18"/>
          <w:lang w:eastAsia="pl-PL"/>
        </w:rPr>
        <w:t>DOKTORANCI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proofErr w:type="spellStart"/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Lp</w:t>
      </w:r>
      <w:proofErr w:type="spellEnd"/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    Numer wniosku    Forma wyjazdu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1      P1/D/03            10-dniowe wizyty na badania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2      P1/D/08            10-dniowe wizyty na badania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3      P1/D/24            10-dniowe wizyty na badania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4      P1/D/22            20-dniowy wyjazd na badania do kraju spoza OECD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5      P1/D/02            5-dniowe konferencje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6      P1/D/15            5-dniowe konferencje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7      P1/D/19            5-dniowe konferencje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8      P1/D/17            5-dniowe konferencje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9      P1/D/18            5-dniowe konferencje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10    P1/D/16            5-dniowe konferencje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11    P1/D/07            5-dniowe konferencje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12    P1/D/04            5-dniowe konferencje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13    P1/D/05            5-dniowe konferencje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14    P1/D/09            7-dniowe zagraniczne szkoły letnie lub zimowe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15    P1/D/10            7-dniowe zagraniczne szkoły letnie lub zimowe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lastRenderedPageBreak/>
        <w:t>16    P1/D/21            7-dniowe zagraniczne szkoły letnie lub zimowe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17    P1/D/01           7-dniowe zagraniczne szkoły letnie lub zimowe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Kandydaci zostali zakwalifikowani z uwzglę</w:t>
      </w:r>
      <w:r w:rsidR="00DD539B">
        <w:rPr>
          <w:rFonts w:eastAsia="Times New Roman" w:cstheme="minorHAnsi"/>
          <w:color w:val="FFFF00"/>
          <w:sz w:val="28"/>
          <w:szCs w:val="18"/>
          <w:lang w:eastAsia="pl-PL"/>
        </w:rPr>
        <w:t>dnieniem zasad równości szans i </w:t>
      </w: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niedyskryminacji w rozumieniu Wytycznych w zakresie realizacji zasady równości szans i niedyskryminacji, w t</w:t>
      </w:r>
      <w:r w:rsidR="00DD539B">
        <w:rPr>
          <w:rFonts w:eastAsia="Times New Roman" w:cstheme="minorHAnsi"/>
          <w:color w:val="FFFF00"/>
          <w:sz w:val="28"/>
          <w:szCs w:val="18"/>
          <w:lang w:eastAsia="pl-PL"/>
        </w:rPr>
        <w:t>ym dostępności dla osób z </w:t>
      </w: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niepełnosprawnościami oraz zasady rów</w:t>
      </w:r>
      <w:r w:rsidR="00DD539B">
        <w:rPr>
          <w:rFonts w:eastAsia="Times New Roman" w:cstheme="minorHAnsi"/>
          <w:color w:val="FFFF00"/>
          <w:sz w:val="28"/>
          <w:szCs w:val="18"/>
          <w:lang w:eastAsia="pl-PL"/>
        </w:rPr>
        <w:t>ności szans kobiet i mężczyzn w </w:t>
      </w:r>
      <w:bookmarkStart w:id="0" w:name="_GoBack"/>
      <w:bookmarkEnd w:id="0"/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ramach funduszy unijnych na lata 2014-2020.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lang w:eastAsia="pl-PL"/>
        </w:rPr>
        <w:t>O dalszych krokach związanych z wyjazdem zakwalifikowani uczestnicy zostaną poinformowani mailowo.</w:t>
      </w:r>
    </w:p>
    <w:p w:rsidR="003E58F2" w:rsidRPr="003E58F2" w:rsidRDefault="003E58F2" w:rsidP="003E58F2">
      <w:pPr>
        <w:spacing w:line="240" w:lineRule="auto"/>
        <w:jc w:val="both"/>
        <w:rPr>
          <w:rFonts w:eastAsia="Times New Roman" w:cstheme="minorHAnsi"/>
          <w:color w:val="FFFF00"/>
          <w:sz w:val="28"/>
          <w:szCs w:val="18"/>
          <w:highlight w:val="black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highlight w:val="black"/>
          <w:lang w:eastAsia="pl-PL"/>
        </w:rPr>
        <w:t>W przypadku jakichkolwiek wątpliwości zachęcamy do kontaktu:</w:t>
      </w:r>
    </w:p>
    <w:p w:rsidR="003E58F2" w:rsidRPr="003E58F2" w:rsidRDefault="003E58F2" w:rsidP="003E58F2">
      <w:pPr>
        <w:spacing w:after="0" w:line="240" w:lineRule="auto"/>
        <w:rPr>
          <w:rFonts w:eastAsia="Times New Roman" w:cstheme="minorHAnsi"/>
          <w:color w:val="FFFF00"/>
          <w:sz w:val="40"/>
          <w:szCs w:val="24"/>
          <w:lang w:eastAsia="pl-PL"/>
        </w:rPr>
      </w:pPr>
      <w:r w:rsidRPr="003E58F2">
        <w:rPr>
          <w:rFonts w:eastAsia="Times New Roman" w:cstheme="minorHAnsi"/>
          <w:color w:val="FFFF00"/>
          <w:sz w:val="28"/>
          <w:szCs w:val="18"/>
          <w:highlight w:val="black"/>
          <w:shd w:val="clear" w:color="auto" w:fill="FFFFFF"/>
          <w:lang w:eastAsia="pl-PL"/>
        </w:rPr>
        <w:t>cobn@ue.wroc.pl</w:t>
      </w:r>
      <w:r w:rsidRPr="003E58F2">
        <w:rPr>
          <w:rFonts w:eastAsia="Times New Roman" w:cstheme="minorHAnsi"/>
          <w:color w:val="FFFF00"/>
          <w:sz w:val="28"/>
          <w:szCs w:val="18"/>
          <w:highlight w:val="black"/>
          <w:lang w:eastAsia="pl-PL"/>
        </w:rPr>
        <w:br/>
      </w:r>
      <w:r w:rsidRPr="003E58F2">
        <w:rPr>
          <w:rFonts w:eastAsia="Times New Roman" w:cstheme="minorHAnsi"/>
          <w:color w:val="FFFF00"/>
          <w:sz w:val="28"/>
          <w:szCs w:val="18"/>
          <w:highlight w:val="black"/>
          <w:lang w:eastAsia="pl-PL"/>
        </w:rPr>
        <w:br/>
      </w:r>
      <w:r w:rsidRPr="003E58F2">
        <w:rPr>
          <w:rFonts w:eastAsia="Times New Roman" w:cstheme="minorHAnsi"/>
          <w:color w:val="FFFF00"/>
          <w:sz w:val="28"/>
          <w:szCs w:val="18"/>
          <w:highlight w:val="black"/>
          <w:shd w:val="clear" w:color="auto" w:fill="FFFFFF"/>
          <w:lang w:eastAsia="pl-PL"/>
        </w:rPr>
        <w:t>Projekt jest finansowany z funduszy Unii Europejskiej, w tym Europejskiego Funduszu Społecznego.</w:t>
      </w:r>
    </w:p>
    <w:p w:rsidR="003E58F2" w:rsidRPr="003E58F2" w:rsidRDefault="003E58F2" w:rsidP="003E58F2">
      <w:pPr>
        <w:spacing w:after="0"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</w:p>
    <w:p w:rsidR="003E58F2" w:rsidRPr="003E58F2" w:rsidRDefault="003E58F2" w:rsidP="003E58F2">
      <w:pPr>
        <w:spacing w:after="0" w:line="240" w:lineRule="auto"/>
        <w:jc w:val="both"/>
        <w:rPr>
          <w:rFonts w:eastAsia="Times New Roman" w:cstheme="minorHAnsi"/>
          <w:color w:val="FFFF00"/>
          <w:sz w:val="28"/>
          <w:szCs w:val="18"/>
          <w:lang w:eastAsia="pl-PL"/>
        </w:rPr>
      </w:pPr>
    </w:p>
    <w:p w:rsidR="007910CE" w:rsidRPr="003E58F2" w:rsidRDefault="007910CE" w:rsidP="003E58F2">
      <w:pPr>
        <w:rPr>
          <w:rFonts w:cstheme="minorHAnsi"/>
          <w:color w:val="FFFF00"/>
          <w:sz w:val="36"/>
        </w:rPr>
      </w:pPr>
    </w:p>
    <w:sectPr w:rsidR="007910CE" w:rsidRPr="003E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78"/>
    <w:rsid w:val="003E58F2"/>
    <w:rsid w:val="007910CE"/>
    <w:rsid w:val="00DD539B"/>
    <w:rsid w:val="00F3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49052C52"/>
  <w15:chartTrackingRefBased/>
  <w15:docId w15:val="{9BE18CEA-70F0-4619-8E5C-8CA2B545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6F7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36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2019-04-11T07:57:00Z</dcterms:created>
  <dcterms:modified xsi:type="dcterms:W3CDTF">2019-04-12T13:15:00Z</dcterms:modified>
</cp:coreProperties>
</file>