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000000" w:themeColor="text1"/>
  <w:body>
    <w:p w:rsidR="009856FD" w:rsidRPr="009856FD" w:rsidRDefault="00352807" w:rsidP="009856FD">
      <w:pPr>
        <w:jc w:val="both"/>
        <w:rPr>
          <w:rFonts w:asciiTheme="minorHAnsi" w:eastAsia="Times New Roman" w:hAnsiTheme="minorHAnsi" w:cstheme="minorHAnsi"/>
          <w:color w:val="FFFF00"/>
          <w:sz w:val="28"/>
          <w:szCs w:val="28"/>
          <w:lang w:eastAsia="pl-PL"/>
        </w:rPr>
      </w:pPr>
      <w:r w:rsidRPr="009856FD">
        <w:rPr>
          <w:rFonts w:asciiTheme="minorHAnsi" w:eastAsia="Times New Roman" w:hAnsiTheme="minorHAnsi" w:cstheme="minorHAnsi"/>
          <w:noProof/>
          <w:color w:val="FFFF00"/>
          <w:sz w:val="28"/>
          <w:szCs w:val="28"/>
          <w:lang w:eastAsia="pl-PL"/>
        </w:rPr>
        <w:drawing>
          <wp:inline distT="0" distB="0" distL="0" distR="0" wp14:anchorId="270F7BF5" wp14:editId="18132B17">
            <wp:extent cx="5760720" cy="760147"/>
            <wp:effectExtent l="0" t="0" r="0" b="1905"/>
            <wp:docPr id="2" name="Obraz 2" descr="pasek_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sek_cop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0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56FD" w:rsidRPr="00352807" w:rsidRDefault="009856FD" w:rsidP="009856FD">
      <w:pPr>
        <w:jc w:val="both"/>
        <w:rPr>
          <w:rFonts w:asciiTheme="minorHAnsi" w:eastAsia="Times New Roman" w:hAnsiTheme="minorHAnsi" w:cstheme="minorHAnsi"/>
          <w:color w:val="FFFF00"/>
          <w:sz w:val="36"/>
          <w:szCs w:val="36"/>
          <w:lang w:eastAsia="pl-PL"/>
        </w:rPr>
      </w:pPr>
      <w:r w:rsidRPr="00352807">
        <w:rPr>
          <w:rFonts w:asciiTheme="minorHAnsi" w:eastAsia="Times New Roman" w:hAnsiTheme="minorHAnsi" w:cstheme="minorHAnsi"/>
          <w:color w:val="FFFF00"/>
          <w:sz w:val="36"/>
          <w:szCs w:val="36"/>
          <w:lang w:eastAsia="pl-PL"/>
        </w:rPr>
        <w:t>Wyniki drugiej rekrutacji do Programu PROM:</w:t>
      </w:r>
    </w:p>
    <w:p w:rsidR="009856FD" w:rsidRPr="00352807" w:rsidRDefault="009856FD" w:rsidP="009856FD">
      <w:pPr>
        <w:jc w:val="both"/>
        <w:rPr>
          <w:rFonts w:asciiTheme="minorHAnsi" w:eastAsia="Times New Roman" w:hAnsiTheme="minorHAnsi" w:cstheme="minorHAnsi"/>
          <w:color w:val="FFFF00"/>
          <w:sz w:val="36"/>
          <w:szCs w:val="36"/>
          <w:lang w:eastAsia="pl-PL"/>
        </w:rPr>
      </w:pPr>
    </w:p>
    <w:p w:rsidR="009856FD" w:rsidRPr="00352807" w:rsidRDefault="009856FD" w:rsidP="009856FD">
      <w:pPr>
        <w:spacing w:after="160"/>
        <w:jc w:val="both"/>
        <w:rPr>
          <w:rFonts w:asciiTheme="minorHAnsi" w:eastAsia="Times New Roman" w:hAnsiTheme="minorHAnsi" w:cstheme="minorHAnsi"/>
          <w:color w:val="FFFF00"/>
          <w:sz w:val="36"/>
          <w:szCs w:val="36"/>
          <w:lang w:eastAsia="pl-PL"/>
        </w:rPr>
      </w:pPr>
      <w:r w:rsidRPr="00352807">
        <w:rPr>
          <w:rFonts w:asciiTheme="minorHAnsi" w:eastAsia="Times New Roman" w:hAnsiTheme="minorHAnsi" w:cstheme="minorHAnsi"/>
          <w:b/>
          <w:bCs/>
          <w:color w:val="FFFF00"/>
          <w:sz w:val="36"/>
          <w:szCs w:val="36"/>
          <w:lang w:eastAsia="pl-PL"/>
        </w:rPr>
        <w:t>DOKTORANCI</w:t>
      </w:r>
      <w:r w:rsidRPr="00352807">
        <w:rPr>
          <w:rFonts w:asciiTheme="minorHAnsi" w:eastAsia="Times New Roman" w:hAnsiTheme="minorHAnsi" w:cstheme="minorHAnsi"/>
          <w:color w:val="FFFF00"/>
          <w:sz w:val="36"/>
          <w:szCs w:val="36"/>
          <w:lang w:eastAsia="pl-PL"/>
        </w:rPr>
        <w:t xml:space="preserve"> </w:t>
      </w:r>
    </w:p>
    <w:p w:rsidR="009856FD" w:rsidRPr="00352807" w:rsidRDefault="009856FD" w:rsidP="009856FD">
      <w:pPr>
        <w:spacing w:after="160"/>
        <w:jc w:val="both"/>
        <w:rPr>
          <w:rFonts w:asciiTheme="minorHAnsi" w:eastAsia="Times New Roman" w:hAnsiTheme="minorHAnsi" w:cstheme="minorHAnsi"/>
          <w:color w:val="FFFF00"/>
          <w:sz w:val="36"/>
          <w:szCs w:val="36"/>
          <w:lang w:eastAsia="pl-PL"/>
        </w:rPr>
      </w:pPr>
      <w:proofErr w:type="spellStart"/>
      <w:r w:rsidRPr="00352807">
        <w:rPr>
          <w:rFonts w:asciiTheme="minorHAnsi" w:eastAsia="Times New Roman" w:hAnsiTheme="minorHAnsi" w:cstheme="minorHAnsi"/>
          <w:color w:val="FFFF00"/>
          <w:sz w:val="36"/>
          <w:szCs w:val="36"/>
          <w:lang w:eastAsia="pl-PL"/>
        </w:rPr>
        <w:t>Lp</w:t>
      </w:r>
      <w:proofErr w:type="spellEnd"/>
      <w:r w:rsidRPr="00352807">
        <w:rPr>
          <w:rFonts w:asciiTheme="minorHAnsi" w:eastAsia="Times New Roman" w:hAnsiTheme="minorHAnsi" w:cstheme="minorHAnsi"/>
          <w:color w:val="FFFF00"/>
          <w:sz w:val="36"/>
          <w:szCs w:val="36"/>
          <w:lang w:eastAsia="pl-PL"/>
        </w:rPr>
        <w:t xml:space="preserve">    Numer wniosku    Forma wyjazdu </w:t>
      </w:r>
    </w:p>
    <w:p w:rsidR="009856FD" w:rsidRPr="00352807" w:rsidRDefault="009856FD" w:rsidP="009856FD">
      <w:pPr>
        <w:spacing w:after="160"/>
        <w:jc w:val="both"/>
        <w:rPr>
          <w:rFonts w:asciiTheme="minorHAnsi" w:eastAsia="Times New Roman" w:hAnsiTheme="minorHAnsi" w:cstheme="minorHAnsi"/>
          <w:color w:val="FFFF00"/>
          <w:sz w:val="36"/>
          <w:szCs w:val="36"/>
          <w:lang w:eastAsia="pl-PL"/>
        </w:rPr>
      </w:pPr>
      <w:r w:rsidRPr="00352807">
        <w:rPr>
          <w:rFonts w:asciiTheme="minorHAnsi" w:eastAsia="Times New Roman" w:hAnsiTheme="minorHAnsi" w:cstheme="minorHAnsi"/>
          <w:color w:val="FFFF00"/>
          <w:sz w:val="36"/>
          <w:szCs w:val="36"/>
          <w:lang w:eastAsia="pl-PL"/>
        </w:rPr>
        <w:t xml:space="preserve">1      P2/D/02            10-dniowe wizyty na badania </w:t>
      </w:r>
    </w:p>
    <w:p w:rsidR="009856FD" w:rsidRPr="00352807" w:rsidRDefault="009856FD" w:rsidP="009856FD">
      <w:pPr>
        <w:spacing w:after="160"/>
        <w:jc w:val="both"/>
        <w:rPr>
          <w:rFonts w:asciiTheme="minorHAnsi" w:eastAsia="Times New Roman" w:hAnsiTheme="minorHAnsi" w:cstheme="minorHAnsi"/>
          <w:color w:val="FFFF00"/>
          <w:sz w:val="36"/>
          <w:szCs w:val="36"/>
          <w:lang w:eastAsia="pl-PL"/>
        </w:rPr>
      </w:pPr>
      <w:r w:rsidRPr="00352807">
        <w:rPr>
          <w:rFonts w:asciiTheme="minorHAnsi" w:eastAsia="Times New Roman" w:hAnsiTheme="minorHAnsi" w:cstheme="minorHAnsi"/>
          <w:color w:val="FFFF00"/>
          <w:sz w:val="36"/>
          <w:szCs w:val="36"/>
          <w:lang w:eastAsia="pl-PL"/>
        </w:rPr>
        <w:t xml:space="preserve">2      P2/D/07            5-dniowe wizyty na konsultacje </w:t>
      </w:r>
    </w:p>
    <w:p w:rsidR="009856FD" w:rsidRPr="00352807" w:rsidRDefault="009856FD" w:rsidP="009856FD">
      <w:pPr>
        <w:spacing w:after="160"/>
        <w:jc w:val="both"/>
        <w:rPr>
          <w:rFonts w:asciiTheme="minorHAnsi" w:eastAsia="Times New Roman" w:hAnsiTheme="minorHAnsi" w:cstheme="minorHAnsi"/>
          <w:color w:val="FFFF00"/>
          <w:sz w:val="36"/>
          <w:szCs w:val="36"/>
          <w:lang w:eastAsia="pl-PL"/>
        </w:rPr>
      </w:pPr>
      <w:r w:rsidRPr="00352807">
        <w:rPr>
          <w:rFonts w:asciiTheme="minorHAnsi" w:eastAsia="Times New Roman" w:hAnsiTheme="minorHAnsi" w:cstheme="minorHAnsi"/>
          <w:color w:val="FFFF00"/>
          <w:sz w:val="36"/>
          <w:szCs w:val="36"/>
          <w:lang w:eastAsia="pl-PL"/>
        </w:rPr>
        <w:t xml:space="preserve">3      P2/D/06            5-dniowe wizyty na konsultacje </w:t>
      </w:r>
    </w:p>
    <w:p w:rsidR="009856FD" w:rsidRPr="00352807" w:rsidRDefault="009856FD" w:rsidP="009856FD">
      <w:pPr>
        <w:spacing w:after="160"/>
        <w:jc w:val="both"/>
        <w:rPr>
          <w:rFonts w:asciiTheme="minorHAnsi" w:eastAsia="Times New Roman" w:hAnsiTheme="minorHAnsi" w:cstheme="minorHAnsi"/>
          <w:color w:val="FFFF00"/>
          <w:sz w:val="36"/>
          <w:szCs w:val="36"/>
          <w:lang w:eastAsia="pl-PL"/>
        </w:rPr>
      </w:pPr>
      <w:r w:rsidRPr="00352807">
        <w:rPr>
          <w:rFonts w:asciiTheme="minorHAnsi" w:eastAsia="Times New Roman" w:hAnsiTheme="minorHAnsi" w:cstheme="minorHAnsi"/>
          <w:color w:val="FFFF00"/>
          <w:sz w:val="36"/>
          <w:szCs w:val="36"/>
          <w:lang w:eastAsia="pl-PL"/>
        </w:rPr>
        <w:t>4      P2/D/01            7-dniowy wyjazd na szkołę letnią</w:t>
      </w:r>
    </w:p>
    <w:p w:rsidR="009856FD" w:rsidRPr="00352807" w:rsidRDefault="009856FD" w:rsidP="009856FD">
      <w:pPr>
        <w:spacing w:after="160"/>
        <w:jc w:val="both"/>
        <w:rPr>
          <w:rFonts w:asciiTheme="minorHAnsi" w:eastAsia="Times New Roman" w:hAnsiTheme="minorHAnsi" w:cstheme="minorHAnsi"/>
          <w:color w:val="FFFF00"/>
          <w:sz w:val="36"/>
          <w:szCs w:val="36"/>
          <w:lang w:eastAsia="pl-PL"/>
        </w:rPr>
      </w:pPr>
      <w:r w:rsidRPr="00352807">
        <w:rPr>
          <w:rFonts w:asciiTheme="minorHAnsi" w:eastAsia="Times New Roman" w:hAnsiTheme="minorHAnsi" w:cstheme="minorHAnsi"/>
          <w:color w:val="FFFF00"/>
          <w:sz w:val="36"/>
          <w:szCs w:val="36"/>
          <w:lang w:eastAsia="pl-PL"/>
        </w:rPr>
        <w:t xml:space="preserve">5      P2/D/05            10-dniowe wizyty na badania  </w:t>
      </w:r>
    </w:p>
    <w:p w:rsidR="009856FD" w:rsidRPr="00352807" w:rsidRDefault="009856FD" w:rsidP="009856FD">
      <w:pPr>
        <w:spacing w:after="160"/>
        <w:jc w:val="both"/>
        <w:rPr>
          <w:rFonts w:asciiTheme="minorHAnsi" w:eastAsia="Times New Roman" w:hAnsiTheme="minorHAnsi" w:cstheme="minorHAnsi"/>
          <w:color w:val="FFFF00"/>
          <w:sz w:val="36"/>
          <w:szCs w:val="36"/>
          <w:lang w:eastAsia="pl-PL"/>
        </w:rPr>
      </w:pPr>
      <w:r w:rsidRPr="00352807">
        <w:rPr>
          <w:rFonts w:asciiTheme="minorHAnsi" w:eastAsia="Times New Roman" w:hAnsiTheme="minorHAnsi" w:cstheme="minorHAnsi"/>
          <w:color w:val="FFFF00"/>
          <w:sz w:val="36"/>
          <w:szCs w:val="36"/>
          <w:lang w:eastAsia="pl-PL"/>
        </w:rPr>
        <w:t xml:space="preserve">6      P2/D/08            5-dniowe wizyty na konsultacje  </w:t>
      </w:r>
    </w:p>
    <w:p w:rsidR="009856FD" w:rsidRPr="00352807" w:rsidRDefault="009856FD" w:rsidP="009856FD">
      <w:pPr>
        <w:spacing w:after="160"/>
        <w:jc w:val="both"/>
        <w:rPr>
          <w:rFonts w:asciiTheme="minorHAnsi" w:eastAsia="Times New Roman" w:hAnsiTheme="minorHAnsi" w:cstheme="minorHAnsi"/>
          <w:color w:val="FFFF00"/>
          <w:sz w:val="36"/>
          <w:szCs w:val="36"/>
          <w:lang w:eastAsia="pl-PL"/>
        </w:rPr>
      </w:pPr>
      <w:r w:rsidRPr="00352807">
        <w:rPr>
          <w:rFonts w:asciiTheme="minorHAnsi" w:eastAsia="Times New Roman" w:hAnsiTheme="minorHAnsi" w:cstheme="minorHAnsi"/>
          <w:color w:val="FFFF00"/>
          <w:sz w:val="36"/>
          <w:szCs w:val="36"/>
          <w:lang w:eastAsia="pl-PL"/>
        </w:rPr>
        <w:t xml:space="preserve">7      P2/D/03            10-dniowe wizyty na badania  </w:t>
      </w:r>
    </w:p>
    <w:p w:rsidR="009856FD" w:rsidRPr="00352807" w:rsidRDefault="009856FD" w:rsidP="009856FD">
      <w:pPr>
        <w:spacing w:after="160"/>
        <w:jc w:val="both"/>
        <w:rPr>
          <w:rFonts w:asciiTheme="minorHAnsi" w:eastAsia="Times New Roman" w:hAnsiTheme="minorHAnsi" w:cstheme="minorHAnsi"/>
          <w:color w:val="FFFF00"/>
          <w:sz w:val="36"/>
          <w:szCs w:val="36"/>
          <w:lang w:eastAsia="pl-PL"/>
        </w:rPr>
      </w:pPr>
      <w:r w:rsidRPr="00352807">
        <w:rPr>
          <w:rFonts w:asciiTheme="minorHAnsi" w:eastAsia="Times New Roman" w:hAnsiTheme="minorHAnsi" w:cstheme="minorHAnsi"/>
          <w:color w:val="FFFF00"/>
          <w:sz w:val="36"/>
          <w:szCs w:val="36"/>
          <w:lang w:eastAsia="pl-PL"/>
        </w:rPr>
        <w:t xml:space="preserve">Kandydaci zostali zakwalifikowani z uwzględnieniem zasad równości szans i niedyskryminacji w rozumieniu Wytycznych w zakresie realizacji zasady równości szans i niedyskryminacji, w tym dostępności dla osób z niepełnosprawnościami oraz zasady równości szans kobiet i mężczyzn w ramach funduszy unijnych na lata 2014-2020. </w:t>
      </w:r>
    </w:p>
    <w:p w:rsidR="009856FD" w:rsidRPr="00352807" w:rsidRDefault="009856FD" w:rsidP="009856FD">
      <w:pPr>
        <w:spacing w:after="160"/>
        <w:jc w:val="both"/>
        <w:rPr>
          <w:rFonts w:asciiTheme="minorHAnsi" w:eastAsia="Times New Roman" w:hAnsiTheme="minorHAnsi" w:cstheme="minorHAnsi"/>
          <w:color w:val="FFFF00"/>
          <w:sz w:val="36"/>
          <w:szCs w:val="36"/>
          <w:lang w:eastAsia="pl-PL"/>
        </w:rPr>
      </w:pPr>
      <w:r w:rsidRPr="00352807">
        <w:rPr>
          <w:rFonts w:asciiTheme="minorHAnsi" w:eastAsia="Times New Roman" w:hAnsiTheme="minorHAnsi" w:cstheme="minorHAnsi"/>
          <w:color w:val="FFFF00"/>
          <w:sz w:val="36"/>
          <w:szCs w:val="36"/>
          <w:lang w:eastAsia="pl-PL"/>
        </w:rPr>
        <w:t xml:space="preserve">O dalszych krokach związanych z wyjazdem zakwalifikowani uczestnicy zostaną poinformowani mailowo. </w:t>
      </w:r>
    </w:p>
    <w:p w:rsidR="00777E85" w:rsidRPr="009856FD" w:rsidRDefault="009856FD" w:rsidP="00352807">
      <w:pPr>
        <w:spacing w:after="160"/>
        <w:rPr>
          <w:rFonts w:asciiTheme="minorHAnsi" w:hAnsiTheme="minorHAnsi" w:cstheme="minorHAnsi"/>
          <w:color w:val="FFFF00"/>
          <w:sz w:val="28"/>
          <w:szCs w:val="28"/>
        </w:rPr>
      </w:pPr>
      <w:r w:rsidRPr="00352807">
        <w:rPr>
          <w:rFonts w:asciiTheme="minorHAnsi" w:eastAsia="Times New Roman" w:hAnsiTheme="minorHAnsi" w:cstheme="minorHAnsi"/>
          <w:color w:val="FFFF00"/>
          <w:sz w:val="36"/>
          <w:szCs w:val="36"/>
          <w:lang w:eastAsia="pl-PL"/>
        </w:rPr>
        <w:t>W przypadku jakichkolwiek wątpliwości zachęcamy do kontakt</w:t>
      </w:r>
      <w:r w:rsidR="00352807">
        <w:rPr>
          <w:rFonts w:asciiTheme="minorHAnsi" w:eastAsia="Times New Roman" w:hAnsiTheme="minorHAnsi" w:cstheme="minorHAnsi"/>
          <w:color w:val="FFFF00"/>
          <w:sz w:val="36"/>
          <w:szCs w:val="36"/>
          <w:lang w:eastAsia="pl-PL"/>
        </w:rPr>
        <w:t xml:space="preserve">u: </w:t>
      </w:r>
      <w:r w:rsidRPr="00352807">
        <w:rPr>
          <w:rFonts w:asciiTheme="minorHAnsi" w:eastAsia="Times New Roman" w:hAnsiTheme="minorHAnsi" w:cstheme="minorHAnsi"/>
          <w:color w:val="FFFF00"/>
          <w:sz w:val="36"/>
          <w:szCs w:val="36"/>
          <w:highlight w:val="black"/>
          <w:shd w:val="clear" w:color="auto" w:fill="FFFFFF"/>
          <w:lang w:eastAsia="pl-PL"/>
        </w:rPr>
        <w:t>cobn@ue.wroc.pl</w:t>
      </w:r>
      <w:r w:rsidRPr="00352807">
        <w:rPr>
          <w:rFonts w:asciiTheme="minorHAnsi" w:eastAsia="Times New Roman" w:hAnsiTheme="minorHAnsi" w:cstheme="minorHAnsi"/>
          <w:color w:val="FFFF00"/>
          <w:sz w:val="36"/>
          <w:szCs w:val="36"/>
          <w:highlight w:val="black"/>
          <w:lang w:eastAsia="pl-PL"/>
        </w:rPr>
        <w:br/>
      </w:r>
      <w:r w:rsidRPr="00352807">
        <w:rPr>
          <w:rFonts w:asciiTheme="minorHAnsi" w:eastAsia="Times New Roman" w:hAnsiTheme="minorHAnsi" w:cstheme="minorHAnsi"/>
          <w:color w:val="FFFF00"/>
          <w:sz w:val="36"/>
          <w:szCs w:val="36"/>
          <w:highlight w:val="black"/>
          <w:lang w:eastAsia="pl-PL"/>
        </w:rPr>
        <w:br/>
      </w:r>
      <w:r w:rsidRPr="00352807">
        <w:rPr>
          <w:rFonts w:asciiTheme="minorHAnsi" w:eastAsia="Times New Roman" w:hAnsiTheme="minorHAnsi" w:cstheme="minorHAnsi"/>
          <w:color w:val="FFFF00"/>
          <w:sz w:val="36"/>
          <w:szCs w:val="36"/>
          <w:highlight w:val="black"/>
          <w:shd w:val="clear" w:color="auto" w:fill="FFFFFF"/>
          <w:lang w:eastAsia="pl-PL"/>
        </w:rPr>
        <w:t>Projekt jest finansowany z funduszy Unii Europejskiej, w tym Europejskiego Funduszu Społecznego.</w:t>
      </w:r>
      <w:bookmarkStart w:id="0" w:name="_GoBack"/>
      <w:bookmarkEnd w:id="0"/>
    </w:p>
    <w:sectPr w:rsidR="00777E85" w:rsidRPr="009856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6FD"/>
    <w:rsid w:val="00352807"/>
    <w:rsid w:val="00777E85"/>
    <w:rsid w:val="0098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3213]"/>
    </o:shapedefaults>
    <o:shapelayout v:ext="edit">
      <o:idmap v:ext="edit" data="1"/>
    </o:shapelayout>
  </w:shapeDefaults>
  <w:decimalSymbol w:val=","/>
  <w:listSeparator w:val=";"/>
  <w14:docId w14:val="0C3A3046"/>
  <w15:chartTrackingRefBased/>
  <w15:docId w15:val="{79E7D447-465F-43DB-935B-E4348D7DF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56FD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856FD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rsid w:val="009856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856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8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156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ST05829</dc:creator>
  <cp:keywords/>
  <dc:description/>
  <cp:lastModifiedBy>Joanna</cp:lastModifiedBy>
  <cp:revision>2</cp:revision>
  <dcterms:created xsi:type="dcterms:W3CDTF">2019-04-11T08:37:00Z</dcterms:created>
  <dcterms:modified xsi:type="dcterms:W3CDTF">2019-04-13T08:53:00Z</dcterms:modified>
</cp:coreProperties>
</file>