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98" w:rsidRPr="009A0898" w:rsidRDefault="009A0898" w:rsidP="009A0898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53-345 Wrocław, ul. Komandorska 118/120</w:t>
      </w: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br/>
        <w:t>budynek A1, parter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Kierownik, pok. 22</w:t>
      </w: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br/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mgr Kinga Klonowska (stypendyści NAWA</w:t>
      </w: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)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br/>
        <w:t>tel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. 71/36 80 632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pok</w:t>
      </w:r>
      <w:proofErr w:type="gramStart"/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. 22, 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tel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. 71/36 80 969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mgr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 Edyta Bożek, specjalista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mgr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 Sylwia Nowakowska, specjalista (nieobecna do końca marca 2020 r.)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br/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pok</w:t>
      </w:r>
      <w:proofErr w:type="gramStart"/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. 23, 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tel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. 71/36 80 832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mgr Paweł Furyk</w:t>
      </w:r>
      <w:proofErr w:type="gramStart"/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,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 specjalista</w:t>
      </w:r>
      <w:proofErr w:type="gramEnd"/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Zofia </w:t>
      </w: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Maciaczyk , </w:t>
      </w:r>
      <w:proofErr w:type="gram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sam. </w:t>
      </w: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referent</w:t>
      </w:r>
      <w:proofErr w:type="gramEnd"/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 xml:space="preserve">Jolanta </w:t>
      </w:r>
      <w:proofErr w:type="spell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Demków</w:t>
      </w:r>
      <w:proofErr w:type="spellEnd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, sam. referent</w:t>
      </w: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, </w:t>
      </w:r>
      <w:r w:rsidRPr="009A0898">
        <w:rPr>
          <w:rFonts w:eastAsia="Times New Roman" w:cs="Tahoma"/>
          <w:color w:val="222222"/>
          <w:sz w:val="24"/>
          <w:szCs w:val="24"/>
          <w:lang w:eastAsia="pl-PL"/>
        </w:rPr>
        <w:t>tel</w:t>
      </w:r>
      <w:proofErr w:type="gramEnd"/>
      <w:r w:rsidRPr="009A0898">
        <w:rPr>
          <w:rFonts w:eastAsia="Times New Roman" w:cs="Tahoma"/>
          <w:color w:val="222222"/>
          <w:sz w:val="24"/>
          <w:szCs w:val="24"/>
          <w:lang w:eastAsia="pl-PL"/>
        </w:rPr>
        <w:t>. 71/ 36 80 532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Kontakt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 (za pośrednictwem poczty uczelnianej</w:t>
      </w:r>
      <w:proofErr w:type="gramStart"/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)</w:t>
      </w: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:</w:t>
      </w:r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 </w:t>
      </w:r>
      <w:hyperlink r:id="rId5" w:history="1">
        <w:proofErr w:type="gramEnd"/>
        <w:r w:rsidRPr="009A0898">
          <w:rPr>
            <w:rFonts w:eastAsia="Times New Roman" w:cs="Helvetica"/>
            <w:color w:val="C4122F"/>
            <w:sz w:val="24"/>
            <w:szCs w:val="24"/>
            <w:u w:val="single"/>
            <w:lang w:eastAsia="pl-PL"/>
          </w:rPr>
          <w:t>dst@ue.wroc.pl</w:t>
        </w:r>
      </w:hyperlink>
      <w:r w:rsidRPr="009A0898">
        <w:rPr>
          <w:rFonts w:eastAsia="Times New Roman" w:cs="Helvetica"/>
          <w:color w:val="222222"/>
          <w:sz w:val="24"/>
          <w:szCs w:val="24"/>
          <w:lang w:eastAsia="pl-PL"/>
        </w:rPr>
        <w:t>;</w:t>
      </w:r>
    </w:p>
    <w:p w:rsidR="009A0898" w:rsidRPr="009A0898" w:rsidRDefault="009A0898" w:rsidP="009A08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A0898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W temacie wiadomości proszę wpisać nazwę kierunku (ewentualnie nazwisko osoby, do której skierowana jest wiadomość).</w:t>
      </w:r>
    </w:p>
    <w:p w:rsidR="004D2BAE" w:rsidRDefault="009A0898" w:rsidP="009A0898">
      <w:pPr>
        <w:shd w:val="clear" w:color="auto" w:fill="FFFFFF"/>
        <w:spacing w:before="100" w:beforeAutospacing="1" w:after="100" w:afterAutospacing="1" w:line="240" w:lineRule="auto"/>
        <w:outlineLvl w:val="2"/>
        <w:rPr>
          <w:strike/>
        </w:rPr>
      </w:pPr>
      <w:r w:rsidRPr="009A0898">
        <w:rPr>
          <w:rFonts w:eastAsia="Times New Roman" w:cs="Helvetica"/>
          <w:color w:val="000000"/>
          <w:sz w:val="24"/>
          <w:szCs w:val="24"/>
          <w:lang w:eastAsia="pl-PL"/>
        </w:rPr>
        <w:t>Godziny przyjęć:</w:t>
      </w:r>
    </w:p>
    <w:p w:rsidR="009A0898" w:rsidRPr="009A0898" w:rsidRDefault="009A0898" w:rsidP="009A0898">
      <w:pPr>
        <w:rPr>
          <w:rFonts w:ascii="Calibri" w:hAnsi="Calibri"/>
          <w:b/>
          <w:color w:val="FF0000"/>
          <w:sz w:val="24"/>
          <w:szCs w:val="24"/>
        </w:rPr>
      </w:pPr>
      <w:r w:rsidRPr="009A0898">
        <w:rPr>
          <w:rFonts w:ascii="Calibri" w:hAnsi="Calibri"/>
          <w:b/>
          <w:color w:val="FF0000"/>
          <w:sz w:val="24"/>
          <w:szCs w:val="24"/>
        </w:rPr>
        <w:t xml:space="preserve">Od dnia 17 marca 2020 r. do odwołania dział czynny od poniedziałku do piątku, w godzinach od 9.00 </w:t>
      </w:r>
      <w:proofErr w:type="gramStart"/>
      <w:r w:rsidRPr="009A0898">
        <w:rPr>
          <w:rFonts w:ascii="Calibri" w:hAnsi="Calibri"/>
          <w:b/>
          <w:color w:val="FF0000"/>
          <w:sz w:val="24"/>
          <w:szCs w:val="24"/>
        </w:rPr>
        <w:t>do</w:t>
      </w:r>
      <w:proofErr w:type="gramEnd"/>
      <w:r w:rsidRPr="009A0898">
        <w:rPr>
          <w:rFonts w:ascii="Calibri" w:hAnsi="Calibri"/>
          <w:b/>
          <w:color w:val="FF0000"/>
          <w:sz w:val="24"/>
          <w:szCs w:val="24"/>
        </w:rPr>
        <w:t xml:space="preserve"> 14.00. Kontakt tylko telefoniczny i mailowy. </w:t>
      </w:r>
      <w:bookmarkStart w:id="0" w:name="_GoBack"/>
      <w:bookmarkEnd w:id="0"/>
    </w:p>
    <w:sectPr w:rsidR="009A0898" w:rsidRPr="009A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BBC"/>
    <w:multiLevelType w:val="multilevel"/>
    <w:tmpl w:val="FC1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7420"/>
    <w:multiLevelType w:val="multilevel"/>
    <w:tmpl w:val="9472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E"/>
    <w:rsid w:val="004D2BAE"/>
    <w:rsid w:val="009A0898"/>
    <w:rsid w:val="00F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9A00-E579-49F9-916E-13BDA79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t@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2020-03-16T13:19:00Z</dcterms:created>
  <dcterms:modified xsi:type="dcterms:W3CDTF">2020-03-16T13:45:00Z</dcterms:modified>
</cp:coreProperties>
</file>