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19"/>
        <w:gridCol w:w="4812"/>
        <w:gridCol w:w="2109"/>
      </w:tblGrid>
      <w:tr w:rsidR="00F51439" w:rsidRPr="00A70365" w:rsidTr="001B57C7">
        <w:tc>
          <w:tcPr>
            <w:tcW w:w="2119" w:type="dxa"/>
            <w:vAlign w:val="center"/>
          </w:tcPr>
          <w:p w:rsidR="00F51439" w:rsidRPr="00A70365" w:rsidRDefault="00F51439" w:rsidP="001B57C7">
            <w:pPr>
              <w:spacing w:after="0"/>
              <w:jc w:val="center"/>
              <w:rPr>
                <w:lang w:val="en-GB"/>
              </w:rPr>
            </w:pPr>
          </w:p>
          <w:p w:rsidR="00F51439" w:rsidRPr="00A70365" w:rsidRDefault="00F51439" w:rsidP="001B57C7">
            <w:pPr>
              <w:spacing w:after="0"/>
              <w:jc w:val="center"/>
              <w:rPr>
                <w:lang w:val="en-GB"/>
              </w:rPr>
            </w:pPr>
            <w:r w:rsidRPr="00A70365">
              <w:rPr>
                <w:lang w:val="en-GB"/>
              </w:rPr>
              <w:object w:dxaOrig="1116" w:dyaOrig="1596" w14:anchorId="7E1F01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1in" o:ole="">
                  <v:imagedata r:id="rId7" o:title=""/>
                </v:shape>
                <o:OLEObject Type="Embed" ProgID="PBrush" ShapeID="_x0000_i1025" DrawAspect="Content" ObjectID="_1741618450" r:id="rId8"/>
              </w:object>
            </w:r>
          </w:p>
          <w:p w:rsidR="00F51439" w:rsidRPr="00A70365" w:rsidRDefault="00F51439" w:rsidP="001B57C7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4812" w:type="dxa"/>
          </w:tcPr>
          <w:p w:rsidR="00931B98" w:rsidRPr="00A70365" w:rsidRDefault="00D93C25">
            <w:pPr>
              <w:spacing w:after="0"/>
              <w:jc w:val="center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b/>
                <w:bCs/>
                <w:lang w:val="en-GB"/>
              </w:rPr>
              <w:t xml:space="preserve">Internal Document of IT Center, </w:t>
            </w:r>
            <w:r w:rsidRPr="00A70365">
              <w:rPr>
                <w:rFonts w:eastAsia="Times New Roman"/>
                <w:b/>
                <w:bCs/>
                <w:lang w:val="en-GB"/>
              </w:rPr>
              <w:t>Wroclaw University of Economics</w:t>
            </w:r>
          </w:p>
        </w:tc>
        <w:tc>
          <w:tcPr>
            <w:tcW w:w="2109" w:type="dxa"/>
          </w:tcPr>
          <w:p w:rsidR="00F51439" w:rsidRPr="00A70365" w:rsidRDefault="00F51439" w:rsidP="001B57C7">
            <w:pPr>
              <w:spacing w:after="0"/>
              <w:jc w:val="center"/>
              <w:rPr>
                <w:rFonts w:eastAsia="Times New Roman"/>
                <w:i/>
                <w:noProof/>
                <w:lang w:val="en-GB"/>
              </w:rPr>
            </w:pPr>
          </w:p>
          <w:p w:rsidR="00F51439" w:rsidRPr="00A70365" w:rsidRDefault="00F51439" w:rsidP="001B57C7">
            <w:pPr>
              <w:spacing w:after="0"/>
              <w:jc w:val="center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i/>
                <w:noProof/>
                <w:lang w:val="en-GB"/>
              </w:rPr>
              <w:drawing>
                <wp:inline distT="0" distB="0" distL="0" distR="0" wp14:anchorId="073265EC" wp14:editId="337CC43C">
                  <wp:extent cx="895224" cy="559514"/>
                  <wp:effectExtent l="0" t="0" r="635" b="0"/>
                  <wp:docPr id="8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74" cy="56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439" w:rsidRPr="00A70365" w:rsidTr="001B57C7">
        <w:tc>
          <w:tcPr>
            <w:tcW w:w="9040" w:type="dxa"/>
            <w:gridSpan w:val="3"/>
          </w:tcPr>
          <w:p w:rsidR="00931B98" w:rsidRPr="00A70365" w:rsidRDefault="00D93C25">
            <w:pPr>
              <w:spacing w:after="0"/>
              <w:jc w:val="center"/>
              <w:rPr>
                <w:rFonts w:eastAsia="Times New Roman"/>
                <w:b/>
                <w:bCs/>
                <w:lang w:val="en-GB"/>
              </w:rPr>
            </w:pPr>
            <w:r w:rsidRPr="00A70365">
              <w:rPr>
                <w:rFonts w:eastAsia="Times New Roman"/>
                <w:b/>
                <w:bCs/>
                <w:sz w:val="24"/>
                <w:szCs w:val="24"/>
                <w:lang w:val="en-GB"/>
              </w:rPr>
              <w:t>MANUAL</w:t>
            </w:r>
          </w:p>
        </w:tc>
      </w:tr>
      <w:tr w:rsidR="0009115C" w:rsidRPr="00A70365" w:rsidTr="001B57C7">
        <w:tc>
          <w:tcPr>
            <w:tcW w:w="2119" w:type="dxa"/>
          </w:tcPr>
          <w:p w:rsidR="00931B98" w:rsidRPr="00A70365" w:rsidRDefault="00D93C25">
            <w:pPr>
              <w:spacing w:after="0"/>
              <w:rPr>
                <w:rFonts w:eastAsia="Times New Roman"/>
                <w:b/>
                <w:bCs/>
                <w:lang w:val="en-GB"/>
              </w:rPr>
            </w:pPr>
            <w:r w:rsidRPr="00A70365">
              <w:rPr>
                <w:rFonts w:eastAsia="Times New Roman"/>
                <w:b/>
                <w:bCs/>
                <w:lang w:val="en-GB"/>
              </w:rPr>
              <w:t>Regarding</w:t>
            </w:r>
          </w:p>
        </w:tc>
        <w:tc>
          <w:tcPr>
            <w:tcW w:w="6921" w:type="dxa"/>
            <w:gridSpan w:val="2"/>
          </w:tcPr>
          <w:p w:rsidR="00931B98" w:rsidRPr="00A70365" w:rsidRDefault="00D93C25">
            <w:pPr>
              <w:spacing w:after="0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lang w:val="en-GB"/>
              </w:rPr>
              <w:t>How to use the Timetable</w:t>
            </w:r>
          </w:p>
        </w:tc>
      </w:tr>
      <w:tr w:rsidR="0009115C" w:rsidRPr="00A70365" w:rsidTr="001B57C7">
        <w:tc>
          <w:tcPr>
            <w:tcW w:w="2119" w:type="dxa"/>
          </w:tcPr>
          <w:p w:rsidR="00931B98" w:rsidRPr="00A70365" w:rsidRDefault="00D93C25">
            <w:pPr>
              <w:spacing w:after="0"/>
              <w:rPr>
                <w:rFonts w:eastAsia="Times New Roman"/>
                <w:b/>
                <w:bCs/>
                <w:lang w:val="en-GB"/>
              </w:rPr>
            </w:pPr>
            <w:r w:rsidRPr="00A70365">
              <w:rPr>
                <w:rFonts w:eastAsia="Times New Roman"/>
                <w:b/>
                <w:bCs/>
                <w:lang w:val="en-GB"/>
              </w:rPr>
              <w:t>Version number</w:t>
            </w:r>
          </w:p>
        </w:tc>
        <w:tc>
          <w:tcPr>
            <w:tcW w:w="6921" w:type="dxa"/>
            <w:gridSpan w:val="2"/>
          </w:tcPr>
          <w:p w:rsidR="00931B98" w:rsidRPr="00A70365" w:rsidRDefault="00D93C25">
            <w:pPr>
              <w:spacing w:after="0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lang w:val="en-GB"/>
              </w:rPr>
              <w:t>01/03/2023</w:t>
            </w:r>
          </w:p>
        </w:tc>
      </w:tr>
      <w:tr w:rsidR="0009115C" w:rsidRPr="00A70365" w:rsidTr="001B57C7">
        <w:tc>
          <w:tcPr>
            <w:tcW w:w="2119" w:type="dxa"/>
          </w:tcPr>
          <w:p w:rsidR="00931B98" w:rsidRPr="00A70365" w:rsidRDefault="00D93C25">
            <w:pPr>
              <w:spacing w:after="0"/>
              <w:rPr>
                <w:rFonts w:eastAsia="Times New Roman"/>
                <w:b/>
                <w:bCs/>
                <w:lang w:val="en-GB"/>
              </w:rPr>
            </w:pPr>
            <w:r w:rsidRPr="00A70365">
              <w:rPr>
                <w:rFonts w:eastAsia="Times New Roman"/>
                <w:b/>
                <w:bCs/>
                <w:lang w:val="en-GB"/>
              </w:rPr>
              <w:t>In force from</w:t>
            </w:r>
          </w:p>
        </w:tc>
        <w:tc>
          <w:tcPr>
            <w:tcW w:w="6921" w:type="dxa"/>
            <w:gridSpan w:val="2"/>
          </w:tcPr>
          <w:p w:rsidR="00931B98" w:rsidRPr="00A70365" w:rsidRDefault="00D93C25">
            <w:pPr>
              <w:spacing w:after="0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lang w:val="en-GB"/>
              </w:rPr>
              <w:t>01</w:t>
            </w:r>
            <w:r w:rsidR="00F11C81">
              <w:rPr>
                <w:rFonts w:eastAsia="Times New Roman"/>
                <w:lang w:val="en-GB"/>
              </w:rPr>
              <w:t>/</w:t>
            </w:r>
            <w:r w:rsidR="005E00F2" w:rsidRPr="00A70365">
              <w:rPr>
                <w:rFonts w:eastAsia="Times New Roman"/>
                <w:lang w:val="en-GB"/>
              </w:rPr>
              <w:t>03/2023</w:t>
            </w:r>
          </w:p>
        </w:tc>
      </w:tr>
      <w:tr w:rsidR="0009115C" w:rsidRPr="00A70365" w:rsidTr="001B57C7">
        <w:tc>
          <w:tcPr>
            <w:tcW w:w="2119" w:type="dxa"/>
          </w:tcPr>
          <w:p w:rsidR="00931B98" w:rsidRPr="00A70365" w:rsidRDefault="00D93C25">
            <w:pPr>
              <w:spacing w:after="0"/>
              <w:rPr>
                <w:rFonts w:eastAsia="Times New Roman"/>
                <w:b/>
                <w:bCs/>
                <w:lang w:val="en-GB"/>
              </w:rPr>
            </w:pPr>
            <w:r w:rsidRPr="00A70365">
              <w:rPr>
                <w:rFonts w:eastAsia="Times New Roman"/>
                <w:b/>
                <w:bCs/>
                <w:lang w:val="en-GB"/>
              </w:rPr>
              <w:t>Prepared by</w:t>
            </w:r>
          </w:p>
        </w:tc>
        <w:tc>
          <w:tcPr>
            <w:tcW w:w="6921" w:type="dxa"/>
            <w:gridSpan w:val="2"/>
          </w:tcPr>
          <w:p w:rsidR="00931B98" w:rsidRPr="00A70365" w:rsidRDefault="00D93C25">
            <w:pPr>
              <w:spacing w:after="0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lang w:val="en-GB"/>
              </w:rPr>
              <w:t>Katarzyna Kozioł</w:t>
            </w:r>
          </w:p>
        </w:tc>
      </w:tr>
      <w:tr w:rsidR="0009115C" w:rsidRPr="00A70365" w:rsidTr="001B57C7">
        <w:tc>
          <w:tcPr>
            <w:tcW w:w="2119" w:type="dxa"/>
          </w:tcPr>
          <w:p w:rsidR="00931B98" w:rsidRPr="00A70365" w:rsidRDefault="00D93C25">
            <w:pPr>
              <w:spacing w:after="0"/>
              <w:rPr>
                <w:rFonts w:eastAsia="Times New Roman"/>
                <w:b/>
                <w:bCs/>
                <w:lang w:val="en-GB"/>
              </w:rPr>
            </w:pPr>
            <w:r w:rsidRPr="00A70365">
              <w:rPr>
                <w:rFonts w:eastAsia="Times New Roman"/>
                <w:b/>
                <w:bCs/>
                <w:lang w:val="en-GB"/>
              </w:rPr>
              <w:t>Approved by</w:t>
            </w:r>
          </w:p>
        </w:tc>
        <w:tc>
          <w:tcPr>
            <w:tcW w:w="6921" w:type="dxa"/>
            <w:gridSpan w:val="2"/>
          </w:tcPr>
          <w:p w:rsidR="00931B98" w:rsidRPr="00A70365" w:rsidRDefault="00D93C25">
            <w:pPr>
              <w:spacing w:after="0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lang w:val="en-GB"/>
              </w:rPr>
              <w:t>[</w:t>
            </w:r>
            <w:r w:rsidR="005E00F2" w:rsidRPr="00A70365">
              <w:rPr>
                <w:rFonts w:eastAsia="Times New Roman"/>
                <w:lang w:val="en-GB"/>
              </w:rPr>
              <w:t>full name</w:t>
            </w:r>
            <w:r w:rsidRPr="00A70365">
              <w:rPr>
                <w:rFonts w:eastAsia="Times New Roman"/>
                <w:lang w:val="en-GB"/>
              </w:rPr>
              <w:t>]</w:t>
            </w:r>
          </w:p>
        </w:tc>
      </w:tr>
      <w:tr w:rsidR="0009115C" w:rsidRPr="00A70365" w:rsidTr="001B57C7">
        <w:tc>
          <w:tcPr>
            <w:tcW w:w="2119" w:type="dxa"/>
          </w:tcPr>
          <w:p w:rsidR="00931B98" w:rsidRPr="00A70365" w:rsidRDefault="00D93C25">
            <w:pPr>
              <w:spacing w:after="0"/>
              <w:rPr>
                <w:rFonts w:eastAsia="Times New Roman"/>
                <w:b/>
                <w:bCs/>
                <w:lang w:val="en-GB"/>
              </w:rPr>
            </w:pPr>
            <w:r w:rsidRPr="00A70365">
              <w:rPr>
                <w:rFonts w:eastAsia="Times New Roman"/>
                <w:b/>
                <w:bCs/>
                <w:lang w:val="en-GB"/>
              </w:rPr>
              <w:t>Date of preparation</w:t>
            </w:r>
          </w:p>
        </w:tc>
        <w:tc>
          <w:tcPr>
            <w:tcW w:w="6921" w:type="dxa"/>
            <w:gridSpan w:val="2"/>
          </w:tcPr>
          <w:p w:rsidR="00931B98" w:rsidRPr="00A70365" w:rsidRDefault="005E00F2">
            <w:pPr>
              <w:spacing w:after="0"/>
              <w:rPr>
                <w:rFonts w:eastAsia="Times New Roman"/>
                <w:lang w:val="en-GB"/>
              </w:rPr>
            </w:pPr>
            <w:r w:rsidRPr="00A70365">
              <w:rPr>
                <w:rFonts w:eastAsia="Times New Roman"/>
                <w:lang w:val="en-GB"/>
              </w:rPr>
              <w:t>16/01/2023</w:t>
            </w:r>
          </w:p>
        </w:tc>
      </w:tr>
    </w:tbl>
    <w:p w:rsidR="00F51439" w:rsidRPr="00A70365" w:rsidRDefault="00F51439" w:rsidP="00F51439">
      <w:pPr>
        <w:spacing w:after="0" w:line="240" w:lineRule="auto"/>
        <w:rPr>
          <w:rFonts w:eastAsia="Times New Roman"/>
          <w:b/>
          <w:bCs/>
          <w:sz w:val="28"/>
          <w:szCs w:val="28"/>
          <w:lang w:val="en-GB"/>
        </w:rPr>
      </w:pPr>
    </w:p>
    <w:p w:rsidR="00F51439" w:rsidRPr="00A70365" w:rsidRDefault="00F51439" w:rsidP="00F51439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val="en-GB"/>
        </w:rPr>
      </w:pPr>
    </w:p>
    <w:p w:rsidR="00931B98" w:rsidRPr="00A70365" w:rsidRDefault="00D93C25">
      <w:pPr>
        <w:jc w:val="center"/>
        <w:rPr>
          <w:rFonts w:eastAsia="Times New Roman"/>
          <w:lang w:val="en-GB"/>
        </w:rPr>
      </w:pPr>
      <w:r w:rsidRPr="00A70365">
        <w:rPr>
          <w:rFonts w:eastAsia="Times New Roman"/>
          <w:b/>
          <w:bCs/>
          <w:sz w:val="28"/>
          <w:szCs w:val="28"/>
          <w:lang w:val="en-GB"/>
        </w:rPr>
        <w:t>MANUAL FOR STUDENTS</w:t>
      </w:r>
      <w:r w:rsidR="00F10975">
        <w:rPr>
          <w:rFonts w:eastAsia="Times New Roman"/>
          <w:b/>
          <w:bCs/>
          <w:sz w:val="28"/>
          <w:szCs w:val="28"/>
          <w:lang w:val="en-GB"/>
        </w:rPr>
        <w:t xml:space="preserve"> – </w:t>
      </w:r>
      <w:r w:rsidRPr="00A70365">
        <w:rPr>
          <w:rFonts w:eastAsia="Times New Roman"/>
          <w:b/>
          <w:bCs/>
          <w:sz w:val="28"/>
          <w:szCs w:val="28"/>
          <w:lang w:val="en-GB"/>
        </w:rPr>
        <w:t xml:space="preserve">HOW TO USE THE TIMETABLE </w:t>
      </w:r>
    </w:p>
    <w:p w:rsidR="00F51439" w:rsidRPr="00A70365" w:rsidRDefault="00F51439" w:rsidP="00F51439">
      <w:pPr>
        <w:spacing w:line="360" w:lineRule="auto"/>
        <w:jc w:val="center"/>
        <w:rPr>
          <w:rFonts w:asciiTheme="minorHAnsi" w:eastAsia="Times New Roman" w:hAnsiTheme="minorHAnsi" w:cstheme="minorHAnsi"/>
          <w:lang w:val="en-GB"/>
        </w:rPr>
      </w:pPr>
      <w:r w:rsidRPr="00A70365">
        <w:rPr>
          <w:rFonts w:asciiTheme="minorHAnsi" w:eastAsia="Times New Roman" w:hAnsiTheme="minorHAnsi" w:cstheme="minorHAnsi"/>
          <w:lang w:val="en-GB"/>
        </w:rPr>
        <w:br w:type="page"/>
      </w:r>
    </w:p>
    <w:p w:rsidR="00931B98" w:rsidRPr="00A70365" w:rsidRDefault="00D93C25">
      <w:pPr>
        <w:pStyle w:val="Nagwekspisutreci"/>
        <w:rPr>
          <w:rFonts w:asciiTheme="minorHAnsi" w:hAnsiTheme="minorHAnsi" w:cstheme="minorBidi"/>
          <w:lang w:val="en-GB"/>
        </w:rPr>
      </w:pPr>
      <w:r w:rsidRPr="00A70365">
        <w:rPr>
          <w:rFonts w:asciiTheme="minorHAnsi" w:hAnsiTheme="minorHAnsi" w:cstheme="minorBidi"/>
          <w:lang w:val="en-GB"/>
        </w:rPr>
        <w:lastRenderedPageBreak/>
        <w:t>Table of contents</w:t>
      </w:r>
    </w:p>
    <w:bookmarkStart w:id="0" w:name="_GoBack"/>
    <w:bookmarkEnd w:id="0"/>
    <w:p w:rsidR="009F1F8F" w:rsidRDefault="00F5143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r w:rsidRPr="00A70365">
        <w:rPr>
          <w:rFonts w:asciiTheme="minorHAnsi" w:hAnsiTheme="minorHAnsi" w:cstheme="minorHAnsi"/>
          <w:lang w:val="en-GB"/>
        </w:rPr>
        <w:fldChar w:fldCharType="begin"/>
      </w:r>
      <w:r w:rsidR="00D93C25" w:rsidRPr="00A70365">
        <w:rPr>
          <w:rFonts w:asciiTheme="minorHAnsi" w:hAnsiTheme="minorHAnsi" w:cstheme="minorHAnsi"/>
          <w:lang w:val="en-GB"/>
        </w:rPr>
        <w:instrText xml:space="preserve"> TOC \o "1-3" \h \z \u </w:instrText>
      </w:r>
      <w:r w:rsidRPr="00A70365">
        <w:rPr>
          <w:rFonts w:asciiTheme="minorHAnsi" w:hAnsiTheme="minorHAnsi" w:cstheme="minorHAnsi"/>
          <w:lang w:val="en-GB"/>
        </w:rPr>
        <w:fldChar w:fldCharType="separate"/>
      </w:r>
      <w:hyperlink w:anchor="_Toc131005672" w:history="1">
        <w:r w:rsidR="009F1F8F" w:rsidRPr="00F90EB0">
          <w:rPr>
            <w:rStyle w:val="Hipercze"/>
            <w:noProof/>
            <w:lang w:val="en-GB"/>
          </w:rPr>
          <w:t>Document purpose</w:t>
        </w:r>
        <w:r w:rsidR="009F1F8F">
          <w:rPr>
            <w:noProof/>
            <w:webHidden/>
          </w:rPr>
          <w:tab/>
        </w:r>
        <w:r w:rsidR="009F1F8F">
          <w:rPr>
            <w:noProof/>
            <w:webHidden/>
          </w:rPr>
          <w:fldChar w:fldCharType="begin"/>
        </w:r>
        <w:r w:rsidR="009F1F8F">
          <w:rPr>
            <w:noProof/>
            <w:webHidden/>
          </w:rPr>
          <w:instrText xml:space="preserve"> PAGEREF _Toc131005672 \h </w:instrText>
        </w:r>
        <w:r w:rsidR="009F1F8F">
          <w:rPr>
            <w:noProof/>
            <w:webHidden/>
          </w:rPr>
        </w:r>
        <w:r w:rsidR="009F1F8F">
          <w:rPr>
            <w:noProof/>
            <w:webHidden/>
          </w:rPr>
          <w:fldChar w:fldCharType="separate"/>
        </w:r>
        <w:r w:rsidR="009F1F8F">
          <w:rPr>
            <w:noProof/>
            <w:webHidden/>
          </w:rPr>
          <w:t>3</w:t>
        </w:r>
        <w:r w:rsidR="009F1F8F"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73" w:history="1">
        <w:r w:rsidRPr="00F90EB0">
          <w:rPr>
            <w:rStyle w:val="Hipercze"/>
            <w:noProof/>
            <w:lang w:val="en-GB"/>
          </w:rPr>
          <w:t>General information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74" w:history="1">
        <w:r w:rsidRPr="00F90EB0">
          <w:rPr>
            <w:rStyle w:val="Hipercze"/>
            <w:noProof/>
            <w:lang w:val="en-GB"/>
          </w:rPr>
          <w:t>Terms of access to the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75" w:history="1">
        <w:r w:rsidRPr="00F90EB0">
          <w:rPr>
            <w:rStyle w:val="Hipercze"/>
            <w:noProof/>
            <w:lang w:val="en-GB"/>
          </w:rPr>
          <w:t>System symbols and abbreviations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76" w:history="1">
        <w:r w:rsidRPr="00F90EB0">
          <w:rPr>
            <w:rStyle w:val="Hipercze"/>
            <w:noProof/>
            <w:lang w:val="en-GB"/>
          </w:rPr>
          <w:t>Types of activities used in the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77" w:history="1">
        <w:r w:rsidRPr="00F90EB0">
          <w:rPr>
            <w:rStyle w:val="Hipercze"/>
            <w:noProof/>
            <w:lang w:val="en-GB"/>
          </w:rPr>
          <w:t>Grid views for study programmes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78" w:history="1">
        <w:r w:rsidRPr="00F90EB0">
          <w:rPr>
            <w:rStyle w:val="Hipercze"/>
            <w:noProof/>
            <w:lang w:val="en-GB"/>
          </w:rPr>
          <w:t>View of the SJO timetable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79" w:history="1">
        <w:r w:rsidRPr="00F90EB0">
          <w:rPr>
            <w:rStyle w:val="Hipercze"/>
            <w:noProof/>
            <w:lang w:val="en-GB"/>
          </w:rPr>
          <w:t>View of the SWFiS activity grid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80" w:history="1">
        <w:r w:rsidRPr="00F90EB0">
          <w:rPr>
            <w:rStyle w:val="Hipercze"/>
            <w:noProof/>
            <w:lang w:val="en-GB"/>
          </w:rPr>
          <w:t>View of the Erasmus activity grid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81" w:history="1">
        <w:r w:rsidRPr="00F90EB0">
          <w:rPr>
            <w:rStyle w:val="Hipercze"/>
            <w:noProof/>
            <w:lang w:val="en-GB"/>
          </w:rPr>
          <w:t>Additional views in the timetable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F1F8F" w:rsidRDefault="009F1F8F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val="en-US"/>
        </w:rPr>
      </w:pPr>
      <w:hyperlink w:anchor="_Toc131005682" w:history="1">
        <w:r w:rsidRPr="00F90EB0">
          <w:rPr>
            <w:rStyle w:val="Hipercze"/>
            <w:noProof/>
            <w:lang w:val="en-GB"/>
          </w:rPr>
          <w:t>How to print the timetable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_Toc131005682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1439" w:rsidRPr="00A70365" w:rsidRDefault="00F51439" w:rsidP="00F51439">
      <w:pPr>
        <w:rPr>
          <w:rFonts w:asciiTheme="minorHAnsi" w:hAnsiTheme="minorHAnsi" w:cstheme="minorHAnsi"/>
          <w:lang w:val="en-GB"/>
        </w:rPr>
      </w:pPr>
      <w:r w:rsidRPr="00A70365">
        <w:rPr>
          <w:rFonts w:asciiTheme="minorHAnsi" w:hAnsiTheme="minorHAnsi" w:cstheme="minorHAnsi"/>
          <w:b/>
          <w:bCs/>
          <w:lang w:val="en-GB"/>
        </w:rPr>
        <w:fldChar w:fldCharType="end"/>
      </w:r>
    </w:p>
    <w:p w:rsidR="00931B98" w:rsidRPr="00A70365" w:rsidRDefault="00D93C25">
      <w:pPr>
        <w:pStyle w:val="Nagwek1"/>
        <w:rPr>
          <w:b/>
          <w:lang w:val="en-GB"/>
        </w:rPr>
      </w:pPr>
      <w:r w:rsidRPr="00A70365">
        <w:rPr>
          <w:lang w:val="en-GB"/>
        </w:rPr>
        <w:br w:type="page"/>
      </w:r>
      <w:bookmarkStart w:id="1" w:name="_Toc131005672"/>
      <w:r w:rsidR="00E53C57" w:rsidRPr="00A70365">
        <w:rPr>
          <w:lang w:val="en-GB"/>
        </w:rPr>
        <w:lastRenderedPageBreak/>
        <w:t>Document purpose</w:t>
      </w:r>
      <w:bookmarkEnd w:id="1"/>
    </w:p>
    <w:p w:rsidR="00931B98" w:rsidRPr="00A70365" w:rsidRDefault="00D93C25">
      <w:pPr>
        <w:jc w:val="both"/>
        <w:rPr>
          <w:sz w:val="23"/>
          <w:szCs w:val="23"/>
          <w:lang w:val="en-GB"/>
        </w:rPr>
      </w:pPr>
      <w:r w:rsidRPr="00A70365">
        <w:rPr>
          <w:rFonts w:asciiTheme="minorHAnsi" w:hAnsiTheme="minorHAnsi" w:cstheme="minorBidi"/>
          <w:lang w:val="en-GB"/>
        </w:rPr>
        <w:t>The purpose of the document is to provide information on how to check the planned Timetable using the timetable system.</w:t>
      </w:r>
    </w:p>
    <w:p w:rsidR="00931B98" w:rsidRPr="00A70365" w:rsidRDefault="00D93C25">
      <w:pPr>
        <w:pStyle w:val="Nagwek1"/>
        <w:rPr>
          <w:lang w:val="en-GB"/>
        </w:rPr>
      </w:pPr>
      <w:bookmarkStart w:id="2" w:name="informacje_ogolne_2"/>
      <w:bookmarkStart w:id="3" w:name="_Toc131005673"/>
      <w:r w:rsidRPr="00A70365">
        <w:rPr>
          <w:lang w:val="en-GB"/>
        </w:rPr>
        <w:t>General information</w:t>
      </w:r>
      <w:bookmarkEnd w:id="3"/>
    </w:p>
    <w:bookmarkEnd w:id="2"/>
    <w:p w:rsidR="00931B98" w:rsidRPr="00A70365" w:rsidRDefault="00D93C25">
      <w:pPr>
        <w:jc w:val="both"/>
        <w:rPr>
          <w:lang w:val="en-GB"/>
        </w:rPr>
      </w:pPr>
      <w:r w:rsidRPr="00A70365">
        <w:rPr>
          <w:lang w:val="en-GB"/>
        </w:rPr>
        <w:t xml:space="preserve">The timetable contains information about the timetable of scheduled classes at UEW for students of </w:t>
      </w:r>
      <w:r w:rsidRPr="00A70365">
        <w:rPr>
          <w:lang w:val="en-GB"/>
        </w:rPr>
        <w:t>the faculties taught in Wrocław. Access to the system does not require logging in</w:t>
      </w:r>
      <w:r w:rsidR="00B05500" w:rsidRPr="00A70365">
        <w:rPr>
          <w:lang w:val="en-GB"/>
        </w:rPr>
        <w:t>.</w:t>
      </w:r>
    </w:p>
    <w:p w:rsidR="00931B98" w:rsidRPr="00A70365" w:rsidRDefault="00D93C25">
      <w:pPr>
        <w:pStyle w:val="Nagwek1"/>
        <w:rPr>
          <w:lang w:val="en-GB"/>
        </w:rPr>
      </w:pPr>
      <w:bookmarkStart w:id="4" w:name="zasady_korzystania_z_systemu_3"/>
      <w:bookmarkStart w:id="5" w:name="_Toc131005674"/>
      <w:r w:rsidRPr="00A70365">
        <w:rPr>
          <w:lang w:val="en-GB"/>
        </w:rPr>
        <w:t>Terms of access to the system</w:t>
      </w:r>
      <w:bookmarkEnd w:id="5"/>
    </w:p>
    <w:bookmarkEnd w:id="4"/>
    <w:p w:rsidR="00931B98" w:rsidRPr="00A70365" w:rsidRDefault="00D93C25">
      <w:pPr>
        <w:jc w:val="both"/>
        <w:rPr>
          <w:lang w:val="en-GB"/>
        </w:rPr>
      </w:pPr>
      <w:r w:rsidRPr="00A70365">
        <w:rPr>
          <w:lang w:val="en-GB"/>
        </w:rPr>
        <w:t>The timetable is available on the website at plan.ue.wroc.pl. You can also access it via the homepage of UEW ue.wroc.pl (Fig. 1).</w:t>
      </w:r>
    </w:p>
    <w:p w:rsidR="00931B98" w:rsidRPr="00A70365" w:rsidRDefault="00D93C25">
      <w:pPr>
        <w:jc w:val="both"/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21B49115" wp14:editId="24B97082">
            <wp:extent cx="5760720" cy="1397000"/>
            <wp:effectExtent l="0" t="0" r="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="005A007D" w:rsidRPr="00A70365">
        <w:rPr>
          <w:sz w:val="18"/>
          <w:szCs w:val="18"/>
          <w:lang w:val="en-GB"/>
        </w:rPr>
        <w:t>1</w:t>
      </w:r>
    </w:p>
    <w:p w:rsidR="00931B98" w:rsidRPr="00A70365" w:rsidRDefault="00D93C25">
      <w:pPr>
        <w:jc w:val="both"/>
        <w:rPr>
          <w:lang w:val="en-GB"/>
        </w:rPr>
      </w:pPr>
      <w:r w:rsidRPr="00A70365">
        <w:rPr>
          <w:lang w:val="en-GB"/>
        </w:rPr>
        <w:t>The t</w:t>
      </w:r>
      <w:r w:rsidRPr="00A70365">
        <w:rPr>
          <w:lang w:val="en-GB"/>
        </w:rPr>
        <w:t>imetable is displayed as a drop-down list located in the left-hand side panel (Fig. 2).</w:t>
      </w:r>
    </w:p>
    <w:p w:rsidR="00931B98" w:rsidRPr="00A70365" w:rsidRDefault="00D93C25">
      <w:pPr>
        <w:jc w:val="both"/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542FA2A9" wp14:editId="19A85269">
            <wp:extent cx="5760720" cy="1975485"/>
            <wp:effectExtent l="0" t="0" r="0" b="5715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Pr="00A70365">
        <w:rPr>
          <w:sz w:val="18"/>
          <w:szCs w:val="18"/>
          <w:lang w:val="en-GB"/>
        </w:rPr>
        <w:t>2</w:t>
      </w:r>
    </w:p>
    <w:p w:rsidR="00931B98" w:rsidRPr="00A70365" w:rsidRDefault="00D93C25">
      <w:pPr>
        <w:pStyle w:val="Nagwek1"/>
        <w:rPr>
          <w:lang w:val="en-GB"/>
        </w:rPr>
      </w:pPr>
      <w:bookmarkStart w:id="6" w:name="symbole_skróty_4"/>
      <w:bookmarkStart w:id="7" w:name="_Toc131005675"/>
      <w:r w:rsidRPr="00A70365">
        <w:rPr>
          <w:lang w:val="en-GB"/>
        </w:rPr>
        <w:t>System symbols and abbreviations</w:t>
      </w:r>
      <w:bookmarkEnd w:id="7"/>
    </w:p>
    <w:bookmarkEnd w:id="6"/>
    <w:p w:rsidR="00931B98" w:rsidRPr="00A70365" w:rsidRDefault="00D93C25">
      <w:pPr>
        <w:pStyle w:val="Akapitzlist"/>
        <w:numPr>
          <w:ilvl w:val="0"/>
          <w:numId w:val="3"/>
        </w:numPr>
        <w:jc w:val="both"/>
        <w:rPr>
          <w:lang w:val="en-GB"/>
        </w:rPr>
      </w:pPr>
      <w:r w:rsidRPr="00A70365">
        <w:rPr>
          <w:lang w:val="en-GB"/>
        </w:rPr>
        <w:t xml:space="preserve">Designation </w:t>
      </w:r>
      <w:r w:rsidR="00AA6C5A" w:rsidRPr="00A70365">
        <w:rPr>
          <w:lang w:val="en-GB"/>
        </w:rPr>
        <w:t>2022/23</w:t>
      </w:r>
      <w:r w:rsidR="00F10975">
        <w:rPr>
          <w:lang w:val="en-GB"/>
        </w:rPr>
        <w:t xml:space="preserve"> – </w:t>
      </w:r>
      <w:r w:rsidR="00366609" w:rsidRPr="00A70365">
        <w:rPr>
          <w:lang w:val="en-GB"/>
        </w:rPr>
        <w:t>academic year</w:t>
      </w:r>
      <w:r w:rsidR="00A70365" w:rsidRPr="00A70365">
        <w:rPr>
          <w:lang w:val="en-GB"/>
        </w:rPr>
        <w:t>;</w:t>
      </w:r>
    </w:p>
    <w:p w:rsidR="00931B98" w:rsidRPr="00A70365" w:rsidRDefault="00A70365">
      <w:pPr>
        <w:pStyle w:val="Akapitzlist"/>
        <w:numPr>
          <w:ilvl w:val="0"/>
          <w:numId w:val="3"/>
        </w:numPr>
        <w:jc w:val="both"/>
        <w:rPr>
          <w:lang w:val="en-GB"/>
        </w:rPr>
      </w:pPr>
      <w:r w:rsidRPr="00A70365">
        <w:rPr>
          <w:lang w:val="en-GB"/>
        </w:rPr>
        <w:t>letni/zimowy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s</w:t>
      </w:r>
      <w:r w:rsidR="00D93C25" w:rsidRPr="00A70365">
        <w:rPr>
          <w:lang w:val="en-GB"/>
        </w:rPr>
        <w:t xml:space="preserve">ummer/winter </w:t>
      </w:r>
      <w:r w:rsidR="003E3CBC" w:rsidRPr="00A70365">
        <w:rPr>
          <w:lang w:val="en-GB"/>
        </w:rPr>
        <w:t xml:space="preserve">term </w:t>
      </w:r>
      <w:r w:rsidR="00D93C25" w:rsidRPr="00A70365">
        <w:rPr>
          <w:lang w:val="en-GB"/>
        </w:rPr>
        <w:t>designation</w:t>
      </w:r>
      <w:r w:rsidRPr="00A70365">
        <w:rPr>
          <w:lang w:val="en-GB"/>
        </w:rPr>
        <w:t>;</w:t>
      </w:r>
    </w:p>
    <w:p w:rsidR="00931B98" w:rsidRPr="00A70365" w:rsidRDefault="00D93C25">
      <w:pPr>
        <w:pStyle w:val="Akapitzlist"/>
        <w:numPr>
          <w:ilvl w:val="0"/>
          <w:numId w:val="3"/>
        </w:numPr>
        <w:jc w:val="both"/>
        <w:rPr>
          <w:lang w:val="en-GB"/>
        </w:rPr>
      </w:pPr>
      <w:r w:rsidRPr="00A70365">
        <w:rPr>
          <w:lang w:val="en-GB"/>
        </w:rPr>
        <w:t>Types of study for courses taught in English: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t>BachelorFT</w:t>
      </w:r>
      <w:r w:rsidR="00F10975">
        <w:rPr>
          <w:lang w:val="en-GB"/>
        </w:rPr>
        <w:t xml:space="preserve"> – </w:t>
      </w:r>
      <w:r w:rsidR="00A26B58" w:rsidRPr="00A70365">
        <w:rPr>
          <w:lang w:val="en-GB"/>
        </w:rPr>
        <w:t>full-time undergraduate studies</w:t>
      </w:r>
      <w:r w:rsidR="00A70365" w:rsidRPr="00A70365">
        <w:rPr>
          <w:lang w:val="en-GB"/>
        </w:rPr>
        <w:t>;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t>Erasmus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 xml:space="preserve">for </w:t>
      </w:r>
      <w:r w:rsidR="00F62AA6" w:rsidRPr="00A70365">
        <w:rPr>
          <w:lang w:val="en-GB"/>
        </w:rPr>
        <w:t xml:space="preserve">Erasmus </w:t>
      </w:r>
      <w:r w:rsidRPr="00A70365">
        <w:rPr>
          <w:lang w:val="en-GB"/>
        </w:rPr>
        <w:t>students</w:t>
      </w:r>
      <w:r w:rsidR="00A70365" w:rsidRPr="00A70365">
        <w:rPr>
          <w:lang w:val="en-GB"/>
        </w:rPr>
        <w:t>;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lastRenderedPageBreak/>
        <w:t>MasterFT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full-time second cycle studies</w:t>
      </w:r>
      <w:r w:rsidR="00A70365" w:rsidRPr="00A70365">
        <w:rPr>
          <w:lang w:val="en-GB"/>
        </w:rPr>
        <w:t>;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t>MasterPT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part-time second cycle studies</w:t>
      </w:r>
    </w:p>
    <w:p w:rsidR="00931B98" w:rsidRPr="00A70365" w:rsidRDefault="00D93C25">
      <w:pPr>
        <w:pStyle w:val="Akapitzlist"/>
        <w:numPr>
          <w:ilvl w:val="0"/>
          <w:numId w:val="3"/>
        </w:numPr>
        <w:jc w:val="both"/>
        <w:rPr>
          <w:lang w:val="en-GB"/>
        </w:rPr>
      </w:pPr>
      <w:r w:rsidRPr="00A70365">
        <w:rPr>
          <w:lang w:val="en-GB"/>
        </w:rPr>
        <w:t>Types of study for courses taught in Polish: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t>S1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full-time first degree</w:t>
      </w:r>
      <w:r w:rsidR="00A70365" w:rsidRPr="00A70365">
        <w:rPr>
          <w:lang w:val="en-GB"/>
        </w:rPr>
        <w:t>;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t>S2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full-time second degree</w:t>
      </w:r>
      <w:r w:rsidR="00A70365" w:rsidRPr="00A70365">
        <w:rPr>
          <w:lang w:val="en-GB"/>
        </w:rPr>
        <w:t>;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t>N1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part-time first degree</w:t>
      </w:r>
      <w:r w:rsidR="00A70365" w:rsidRPr="00A70365">
        <w:rPr>
          <w:lang w:val="en-GB"/>
        </w:rPr>
        <w:t>;</w:t>
      </w:r>
    </w:p>
    <w:p w:rsidR="00931B98" w:rsidRPr="00A70365" w:rsidRDefault="00D93C25">
      <w:pPr>
        <w:pStyle w:val="Akapitzlist"/>
        <w:ind w:left="360"/>
        <w:jc w:val="both"/>
        <w:rPr>
          <w:lang w:val="en-GB"/>
        </w:rPr>
      </w:pPr>
      <w:r w:rsidRPr="00A70365">
        <w:rPr>
          <w:lang w:val="en-GB"/>
        </w:rPr>
        <w:t>N2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part-time second degree,</w:t>
      </w:r>
    </w:p>
    <w:p w:rsidR="00931B98" w:rsidRPr="00A70365" w:rsidRDefault="00D93C25">
      <w:pPr>
        <w:pStyle w:val="Akapitzlist"/>
        <w:numPr>
          <w:ilvl w:val="0"/>
          <w:numId w:val="3"/>
        </w:numPr>
        <w:jc w:val="both"/>
        <w:rPr>
          <w:lang w:val="en-GB"/>
        </w:rPr>
      </w:pPr>
      <w:r w:rsidRPr="00A70365">
        <w:rPr>
          <w:lang w:val="en-GB"/>
        </w:rPr>
        <w:t>SJO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Foreign Language Study plan.</w:t>
      </w:r>
    </w:p>
    <w:p w:rsidR="00931B98" w:rsidRPr="00A70365" w:rsidRDefault="00D93C25">
      <w:pPr>
        <w:pStyle w:val="Akapitzlist"/>
        <w:numPr>
          <w:ilvl w:val="0"/>
          <w:numId w:val="3"/>
        </w:numPr>
        <w:jc w:val="both"/>
        <w:rPr>
          <w:lang w:val="en-GB"/>
        </w:rPr>
      </w:pPr>
      <w:r w:rsidRPr="00A70365">
        <w:rPr>
          <w:lang w:val="en-GB"/>
        </w:rPr>
        <w:t>SWFiS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Physical Education and S</w:t>
      </w:r>
      <w:r w:rsidRPr="00A70365">
        <w:rPr>
          <w:lang w:val="en-GB"/>
        </w:rPr>
        <w:t>port</w:t>
      </w:r>
      <w:r w:rsidR="00A70365" w:rsidRPr="00A70365">
        <w:rPr>
          <w:lang w:val="en-GB"/>
        </w:rPr>
        <w:t xml:space="preserve"> Study plan</w:t>
      </w:r>
      <w:r w:rsidRPr="00A70365">
        <w:rPr>
          <w:lang w:val="en-GB"/>
        </w:rPr>
        <w:t>.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A detailed calendar of activity dates is indicated by the symbols: (</w:t>
      </w:r>
      <w:r w:rsidR="005E00F2" w:rsidRPr="00A70365">
        <w:rPr>
          <w:lang w:val="en-GB"/>
        </w:rPr>
        <w:t xml:space="preserve">Fig. </w:t>
      </w:r>
      <w:r w:rsidRPr="00A70365">
        <w:rPr>
          <w:lang w:val="en-GB"/>
        </w:rPr>
        <w:t>3)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T1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first half of the semester</w:t>
      </w:r>
      <w:r w:rsidR="00A70365" w:rsidRPr="00A70365">
        <w:rPr>
          <w:lang w:val="en-GB"/>
        </w:rPr>
        <w:t>;</w:t>
      </w:r>
    </w:p>
    <w:p w:rsidR="00931B98" w:rsidRPr="00A70365" w:rsidRDefault="00D93C25">
      <w:pPr>
        <w:spacing w:after="0" w:line="360" w:lineRule="auto"/>
        <w:jc w:val="both"/>
        <w:rPr>
          <w:lang w:val="en-GB"/>
        </w:rPr>
      </w:pPr>
      <w:r w:rsidRPr="00A70365">
        <w:rPr>
          <w:lang w:val="en-GB"/>
        </w:rPr>
        <w:t>T2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second half of the semester.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35F19080" wp14:editId="4ACFF6A8">
            <wp:extent cx="5760720" cy="2781300"/>
            <wp:effectExtent l="0" t="0" r="0" b="0"/>
            <wp:docPr id="11" name="Obraz 11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stół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Pr="00A70365">
        <w:rPr>
          <w:sz w:val="18"/>
          <w:szCs w:val="18"/>
          <w:lang w:val="en-GB"/>
        </w:rPr>
        <w:t>3</w:t>
      </w:r>
    </w:p>
    <w:p w:rsidR="00931B98" w:rsidRPr="00A70365" w:rsidRDefault="00D93C25">
      <w:pPr>
        <w:spacing w:before="240" w:after="0"/>
        <w:jc w:val="both"/>
        <w:rPr>
          <w:lang w:val="en-GB"/>
        </w:rPr>
      </w:pPr>
      <w:r w:rsidRPr="00A70365">
        <w:rPr>
          <w:lang w:val="en-GB"/>
        </w:rPr>
        <w:t>Course symbols used in the course schedule: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AG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>Economic analysis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BI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>Business Informatics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BM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>Business Management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EK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>Economics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F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>Finance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FIR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 xml:space="preserve">Finance and </w:t>
      </w:r>
      <w:r w:rsidR="00A70365" w:rsidRPr="00A70365">
        <w:rPr>
          <w:lang w:val="en-GB"/>
        </w:rPr>
        <w:t>A</w:t>
      </w:r>
      <w:r w:rsidR="00381229" w:rsidRPr="00A70365">
        <w:rPr>
          <w:lang w:val="en-GB"/>
        </w:rPr>
        <w:t>ccounting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GP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 xml:space="preserve">Spatial </w:t>
      </w:r>
      <w:r w:rsidR="00A70365" w:rsidRPr="00A70365">
        <w:rPr>
          <w:lang w:val="en-GB"/>
        </w:rPr>
        <w:t>M</w:t>
      </w:r>
      <w:r w:rsidR="00381229" w:rsidRPr="00A70365">
        <w:rPr>
          <w:lang w:val="en-GB"/>
        </w:rPr>
        <w:t>anagement</w:t>
      </w:r>
    </w:p>
    <w:p w:rsidR="00931B98" w:rsidRPr="00A70365" w:rsidRDefault="00D93C25">
      <w:pPr>
        <w:spacing w:after="0"/>
        <w:jc w:val="both"/>
        <w:rPr>
          <w:lang w:val="en-GB"/>
        </w:rPr>
      </w:pPr>
      <w:r w:rsidRPr="00A70365">
        <w:rPr>
          <w:lang w:val="en-GB"/>
        </w:rPr>
        <w:t>IB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>International Business</w:t>
      </w:r>
    </w:p>
    <w:p w:rsidR="00931B98" w:rsidRPr="00A70365" w:rsidRDefault="00D93C25">
      <w:pPr>
        <w:spacing w:line="240" w:lineRule="auto"/>
        <w:jc w:val="both"/>
        <w:rPr>
          <w:lang w:val="en-GB"/>
        </w:rPr>
      </w:pPr>
      <w:r w:rsidRPr="00A70365">
        <w:rPr>
          <w:lang w:val="en-GB"/>
        </w:rPr>
        <w:t>IWB</w:t>
      </w:r>
      <w:r w:rsidR="00F10975">
        <w:rPr>
          <w:lang w:val="en-GB"/>
        </w:rPr>
        <w:t xml:space="preserve"> – </w:t>
      </w:r>
      <w:r w:rsidR="00381229" w:rsidRPr="00A70365">
        <w:rPr>
          <w:lang w:val="en-GB"/>
        </w:rPr>
        <w:t>Information Technology in Business</w:t>
      </w:r>
    </w:p>
    <w:p w:rsidR="00931B98" w:rsidRPr="00A70365" w:rsidRDefault="00D93C25">
      <w:pPr>
        <w:spacing w:before="240" w:after="0" w:line="240" w:lineRule="auto"/>
        <w:jc w:val="both"/>
        <w:rPr>
          <w:lang w:val="en-GB"/>
        </w:rPr>
      </w:pPr>
      <w:r w:rsidRPr="00A70365">
        <w:rPr>
          <w:lang w:val="en-GB"/>
        </w:rPr>
        <w:t>KPG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 xml:space="preserve">Legal and </w:t>
      </w:r>
      <w:r w:rsidR="00A70365" w:rsidRPr="00A70365">
        <w:rPr>
          <w:lang w:val="en-GB"/>
        </w:rPr>
        <w:t>E</w:t>
      </w:r>
      <w:r w:rsidRPr="00A70365">
        <w:rPr>
          <w:lang w:val="en-GB"/>
        </w:rPr>
        <w:t xml:space="preserve">conomic </w:t>
      </w:r>
      <w:r w:rsidR="00A70365" w:rsidRPr="00A70365">
        <w:rPr>
          <w:lang w:val="en-GB"/>
        </w:rPr>
        <w:t>C</w:t>
      </w:r>
      <w:r w:rsidRPr="00A70365">
        <w:rPr>
          <w:lang w:val="en-GB"/>
        </w:rPr>
        <w:t>onsultancy</w:t>
      </w:r>
    </w:p>
    <w:p w:rsidR="00931B98" w:rsidRPr="00A70365" w:rsidRDefault="00D93C25">
      <w:pPr>
        <w:spacing w:after="0" w:line="240" w:lineRule="auto"/>
        <w:jc w:val="both"/>
        <w:rPr>
          <w:lang w:val="en-GB"/>
        </w:rPr>
      </w:pPr>
      <w:r w:rsidRPr="00A70365">
        <w:rPr>
          <w:lang w:val="en-GB"/>
        </w:rPr>
        <w:lastRenderedPageBreak/>
        <w:t>LG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Logistics</w:t>
      </w:r>
    </w:p>
    <w:p w:rsidR="00931B98" w:rsidRPr="00A70365" w:rsidRDefault="00D93C25">
      <w:pPr>
        <w:spacing w:after="0" w:line="240" w:lineRule="auto"/>
        <w:jc w:val="both"/>
        <w:rPr>
          <w:lang w:val="en-GB"/>
        </w:rPr>
      </w:pPr>
      <w:r w:rsidRPr="00A70365">
        <w:rPr>
          <w:lang w:val="en-GB"/>
        </w:rPr>
        <w:t>MSG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International Economic Relations</w:t>
      </w:r>
    </w:p>
    <w:p w:rsidR="00931B98" w:rsidRPr="00A70365" w:rsidRDefault="00D93C25">
      <w:pPr>
        <w:spacing w:after="0" w:line="240" w:lineRule="auto"/>
        <w:jc w:val="both"/>
        <w:rPr>
          <w:lang w:val="en-GB"/>
        </w:rPr>
      </w:pPr>
      <w:r w:rsidRPr="00A70365">
        <w:rPr>
          <w:lang w:val="en-GB"/>
        </w:rPr>
        <w:t>RIC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 xml:space="preserve">Accounting and </w:t>
      </w:r>
      <w:r w:rsidR="00A70365">
        <w:rPr>
          <w:lang w:val="en-GB"/>
        </w:rPr>
        <w:t>C</w:t>
      </w:r>
      <w:r w:rsidRPr="00A70365">
        <w:rPr>
          <w:lang w:val="en-GB"/>
        </w:rPr>
        <w:t>ontrolling</w:t>
      </w:r>
    </w:p>
    <w:p w:rsidR="00931B98" w:rsidRPr="00A70365" w:rsidRDefault="00D93C25">
      <w:pPr>
        <w:spacing w:after="0" w:line="240" w:lineRule="auto"/>
        <w:jc w:val="both"/>
        <w:rPr>
          <w:lang w:val="en-GB"/>
        </w:rPr>
      </w:pPr>
      <w:r w:rsidRPr="00A70365">
        <w:rPr>
          <w:lang w:val="en-GB"/>
        </w:rPr>
        <w:t>ZA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Governance</w:t>
      </w:r>
    </w:p>
    <w:p w:rsidR="00931B98" w:rsidRPr="00A70365" w:rsidRDefault="00D93C25">
      <w:pPr>
        <w:spacing w:after="0" w:line="240" w:lineRule="auto"/>
        <w:jc w:val="both"/>
        <w:rPr>
          <w:lang w:val="en-GB"/>
        </w:rPr>
      </w:pPr>
      <w:r w:rsidRPr="00A70365">
        <w:rPr>
          <w:lang w:val="en-GB"/>
        </w:rPr>
        <w:t>ZIIP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 xml:space="preserve">Production </w:t>
      </w:r>
      <w:r w:rsidR="00A70365">
        <w:rPr>
          <w:lang w:val="en-GB"/>
        </w:rPr>
        <w:t>M</w:t>
      </w:r>
      <w:r w:rsidRPr="00A70365">
        <w:rPr>
          <w:lang w:val="en-GB"/>
        </w:rPr>
        <w:t xml:space="preserve">anagement and </w:t>
      </w:r>
      <w:r w:rsidR="00A70365">
        <w:rPr>
          <w:lang w:val="en-GB"/>
        </w:rPr>
        <w:t>E</w:t>
      </w:r>
      <w:r w:rsidRPr="00A70365">
        <w:rPr>
          <w:lang w:val="en-GB"/>
        </w:rPr>
        <w:t>ngineering</w:t>
      </w:r>
    </w:p>
    <w:p w:rsidR="007169B2" w:rsidRPr="00A70365" w:rsidRDefault="007169B2" w:rsidP="00381229">
      <w:pPr>
        <w:spacing w:after="0" w:line="240" w:lineRule="auto"/>
        <w:jc w:val="both"/>
        <w:rPr>
          <w:lang w:val="en-GB"/>
        </w:rPr>
      </w:pPr>
    </w:p>
    <w:p w:rsidR="00931B98" w:rsidRPr="00A70365" w:rsidRDefault="00D93C25">
      <w:pPr>
        <w:spacing w:after="0" w:line="240" w:lineRule="auto"/>
        <w:jc w:val="both"/>
        <w:rPr>
          <w:lang w:val="en-GB"/>
        </w:rPr>
      </w:pPr>
      <w:r w:rsidRPr="00A70365">
        <w:rPr>
          <w:lang w:val="en-GB"/>
        </w:rPr>
        <w:t>Explanation of sample group and subject codes used in the timetable:</w:t>
      </w:r>
    </w:p>
    <w:p w:rsidR="00931B98" w:rsidRPr="00A70365" w:rsidRDefault="00A70365">
      <w:pPr>
        <w:spacing w:after="0" w:line="240" w:lineRule="auto"/>
        <w:jc w:val="both"/>
        <w:rPr>
          <w:color w:val="ED7D31" w:themeColor="accent2"/>
          <w:lang w:val="en-GB"/>
        </w:rPr>
      </w:pPr>
      <w:r>
        <w:rPr>
          <w:lang w:val="en-GB"/>
        </w:rPr>
        <w:t>e.g. group</w:t>
      </w:r>
      <w:r w:rsidR="0086222B" w:rsidRPr="00A70365">
        <w:rPr>
          <w:lang w:val="en-GB"/>
        </w:rPr>
        <w:t xml:space="preserve"> </w:t>
      </w:r>
      <w:r w:rsidR="00D93C25" w:rsidRPr="00A70365">
        <w:rPr>
          <w:color w:val="00B050"/>
          <w:lang w:val="en-GB"/>
        </w:rPr>
        <w:t xml:space="preserve">D2-S1 </w:t>
      </w:r>
      <w:r w:rsidR="00D93C25" w:rsidRPr="00A70365">
        <w:rPr>
          <w:color w:val="808080" w:themeColor="background1" w:themeShade="80"/>
          <w:lang w:val="en-GB"/>
        </w:rPr>
        <w:t xml:space="preserve">01 </w:t>
      </w:r>
      <w:r w:rsidR="00D93C25" w:rsidRPr="00A70365">
        <w:rPr>
          <w:color w:val="ED7D31" w:themeColor="accent2"/>
          <w:lang w:val="en-GB"/>
        </w:rPr>
        <w:t>FIR</w:t>
      </w:r>
      <w:r w:rsidR="00F10975">
        <w:rPr>
          <w:color w:val="ED7D31" w:themeColor="accent2"/>
          <w:lang w:val="en-GB"/>
        </w:rPr>
        <w:t xml:space="preserve"> – </w:t>
      </w:r>
      <w:r w:rsidR="0086222B" w:rsidRPr="00A70365">
        <w:rPr>
          <w:color w:val="4472C4" w:themeColor="accent1"/>
          <w:lang w:val="en-GB"/>
        </w:rPr>
        <w:t xml:space="preserve">year of study </w:t>
      </w:r>
      <w:r w:rsidR="00F959C3">
        <w:rPr>
          <w:color w:val="4472C4" w:themeColor="accent1"/>
          <w:lang w:val="en-GB"/>
        </w:rPr>
        <w:t>“</w:t>
      </w:r>
      <w:r w:rsidR="0086222B" w:rsidRPr="00A70365">
        <w:rPr>
          <w:color w:val="4472C4" w:themeColor="accent1"/>
          <w:lang w:val="en-GB"/>
        </w:rPr>
        <w:t>2</w:t>
      </w:r>
      <w:r w:rsidR="00F959C3">
        <w:rPr>
          <w:color w:val="4472C4" w:themeColor="accent1"/>
          <w:lang w:val="en-GB"/>
        </w:rPr>
        <w:t>”</w:t>
      </w:r>
      <w:r w:rsidR="0086222B" w:rsidRPr="00A70365">
        <w:rPr>
          <w:color w:val="4472C4" w:themeColor="accent1"/>
          <w:lang w:val="en-GB"/>
        </w:rPr>
        <w:t xml:space="preserve">, </w:t>
      </w:r>
      <w:r w:rsidR="0086222B" w:rsidRPr="00A70365">
        <w:rPr>
          <w:color w:val="70AD47" w:themeColor="accent6"/>
          <w:lang w:val="en-GB"/>
        </w:rPr>
        <w:t xml:space="preserve">mode and type of study </w:t>
      </w:r>
      <w:r w:rsidR="00F959C3">
        <w:rPr>
          <w:color w:val="70AD47" w:themeColor="accent6"/>
          <w:lang w:val="en-GB"/>
        </w:rPr>
        <w:t>“</w:t>
      </w:r>
      <w:r w:rsidRPr="00A70365">
        <w:rPr>
          <w:color w:val="70AD47" w:themeColor="accent6"/>
        </w:rPr>
        <w:t xml:space="preserve"> </w:t>
      </w:r>
      <w:r>
        <w:rPr>
          <w:color w:val="70AD47" w:themeColor="accent6"/>
        </w:rPr>
        <w:t>stacjonarne I stopnia</w:t>
      </w:r>
      <w:r w:rsidR="00F959C3">
        <w:rPr>
          <w:color w:val="70AD47" w:themeColor="accent6"/>
          <w:lang w:val="en-GB"/>
        </w:rPr>
        <w:t>”</w:t>
      </w:r>
      <w:r w:rsidR="0086222B" w:rsidRPr="00A70365">
        <w:rPr>
          <w:color w:val="70AD47" w:themeColor="accent6"/>
          <w:lang w:val="en-GB"/>
        </w:rPr>
        <w:t xml:space="preserve">, </w:t>
      </w:r>
      <w:r w:rsidR="0086222B" w:rsidRPr="00A70365">
        <w:rPr>
          <w:color w:val="808080" w:themeColor="background1" w:themeShade="80"/>
          <w:lang w:val="en-GB"/>
        </w:rPr>
        <w:t xml:space="preserve">group number </w:t>
      </w:r>
      <w:r w:rsidR="00F959C3">
        <w:rPr>
          <w:color w:val="808080" w:themeColor="background1" w:themeShade="80"/>
          <w:lang w:val="en-GB"/>
        </w:rPr>
        <w:t>“</w:t>
      </w:r>
      <w:r w:rsidR="0086222B" w:rsidRPr="00A70365">
        <w:rPr>
          <w:color w:val="808080" w:themeColor="background1" w:themeShade="80"/>
          <w:lang w:val="en-GB"/>
        </w:rPr>
        <w:t>01</w:t>
      </w:r>
      <w:r w:rsidR="00F959C3">
        <w:rPr>
          <w:color w:val="808080" w:themeColor="background1" w:themeShade="80"/>
          <w:lang w:val="en-GB"/>
        </w:rPr>
        <w:t>”</w:t>
      </w:r>
      <w:r w:rsidR="0086222B" w:rsidRPr="00A70365">
        <w:rPr>
          <w:color w:val="808080" w:themeColor="background1" w:themeShade="80"/>
          <w:lang w:val="en-GB"/>
        </w:rPr>
        <w:t xml:space="preserve">, </w:t>
      </w:r>
      <w:r w:rsidR="0086222B" w:rsidRPr="00A70365">
        <w:rPr>
          <w:color w:val="ED7D31" w:themeColor="accent2"/>
          <w:lang w:val="en-GB"/>
        </w:rPr>
        <w:t>field of study</w:t>
      </w:r>
      <w:r>
        <w:rPr>
          <w:color w:val="ED7D31" w:themeColor="accent2"/>
          <w:lang w:val="en-GB"/>
        </w:rPr>
        <w:t xml:space="preserve"> </w:t>
      </w:r>
      <w:r w:rsidR="00F959C3">
        <w:rPr>
          <w:color w:val="ED7D31" w:themeColor="accent2"/>
          <w:lang w:val="en-GB"/>
        </w:rPr>
        <w:t>“</w:t>
      </w:r>
      <w:r>
        <w:rPr>
          <w:color w:val="ED7D31" w:themeColor="accent2"/>
          <w:lang w:val="en-GB"/>
        </w:rPr>
        <w:t>Finance</w:t>
      </w:r>
      <w:r w:rsidR="0086222B" w:rsidRPr="00A70365">
        <w:rPr>
          <w:color w:val="ED7D31" w:themeColor="accent2"/>
          <w:lang w:val="en-GB"/>
        </w:rPr>
        <w:t xml:space="preserve"> and </w:t>
      </w:r>
      <w:r>
        <w:rPr>
          <w:color w:val="ED7D31" w:themeColor="accent2"/>
          <w:lang w:val="en-GB"/>
        </w:rPr>
        <w:t>A</w:t>
      </w:r>
      <w:r w:rsidR="0086222B" w:rsidRPr="00A70365">
        <w:rPr>
          <w:color w:val="ED7D31" w:themeColor="accent2"/>
          <w:lang w:val="en-GB"/>
        </w:rPr>
        <w:t>ccounting</w:t>
      </w:r>
      <w:r w:rsidR="00F959C3">
        <w:rPr>
          <w:color w:val="ED7D31" w:themeColor="accent2"/>
          <w:lang w:val="en-GB"/>
        </w:rPr>
        <w:t>”</w:t>
      </w:r>
    </w:p>
    <w:p w:rsidR="00931B98" w:rsidRPr="00A70365" w:rsidRDefault="00A70365">
      <w:pPr>
        <w:spacing w:after="0" w:line="240" w:lineRule="auto"/>
        <w:jc w:val="both"/>
        <w:rPr>
          <w:lang w:val="en-GB"/>
        </w:rPr>
      </w:pPr>
      <w:r>
        <w:rPr>
          <w:lang w:val="en-GB"/>
        </w:rPr>
        <w:t>e.g. group</w:t>
      </w:r>
      <w:r w:rsidRPr="00A70365">
        <w:rPr>
          <w:lang w:val="en-GB"/>
        </w:rPr>
        <w:t xml:space="preserve"> </w:t>
      </w:r>
      <w:r w:rsidR="00D93C25" w:rsidRPr="00A70365">
        <w:rPr>
          <w:color w:val="70AD47" w:themeColor="accent6"/>
          <w:lang w:val="en-GB"/>
        </w:rPr>
        <w:t xml:space="preserve">M1-N2 </w:t>
      </w:r>
      <w:r w:rsidR="00D93C25" w:rsidRPr="00A70365">
        <w:rPr>
          <w:color w:val="808080" w:themeColor="background1" w:themeShade="80"/>
          <w:lang w:val="en-GB"/>
        </w:rPr>
        <w:t xml:space="preserve">02 </w:t>
      </w:r>
      <w:r w:rsidR="00D93C25" w:rsidRPr="00A70365">
        <w:rPr>
          <w:color w:val="ED7D31" w:themeColor="accent2"/>
          <w:lang w:val="en-GB"/>
        </w:rPr>
        <w:t>MSG</w:t>
      </w:r>
      <w:r w:rsidR="00F10975">
        <w:rPr>
          <w:color w:val="ED7D31" w:themeColor="accent2"/>
          <w:lang w:val="en-GB"/>
        </w:rPr>
        <w:t xml:space="preserve"> – </w:t>
      </w:r>
      <w:r w:rsidR="0086222B" w:rsidRPr="00A70365">
        <w:rPr>
          <w:color w:val="4472C4" w:themeColor="accent1"/>
          <w:lang w:val="en-GB"/>
        </w:rPr>
        <w:t xml:space="preserve">year of study </w:t>
      </w:r>
      <w:r w:rsidR="00F959C3">
        <w:rPr>
          <w:color w:val="4472C4" w:themeColor="accent1"/>
          <w:lang w:val="en-GB"/>
        </w:rPr>
        <w:t>“</w:t>
      </w:r>
      <w:r w:rsidR="0086222B" w:rsidRPr="00A70365">
        <w:rPr>
          <w:color w:val="4472C4" w:themeColor="accent1"/>
          <w:lang w:val="en-GB"/>
        </w:rPr>
        <w:t>1</w:t>
      </w:r>
      <w:r w:rsidR="00F959C3">
        <w:rPr>
          <w:color w:val="4472C4" w:themeColor="accent1"/>
          <w:lang w:val="en-GB"/>
        </w:rPr>
        <w:t>”</w:t>
      </w:r>
      <w:r w:rsidR="0086222B" w:rsidRPr="00A70365">
        <w:rPr>
          <w:color w:val="4472C4" w:themeColor="accent1"/>
          <w:lang w:val="en-GB"/>
        </w:rPr>
        <w:t xml:space="preserve">, </w:t>
      </w:r>
      <w:r w:rsidR="0086222B" w:rsidRPr="00A70365">
        <w:rPr>
          <w:color w:val="70AD47" w:themeColor="accent6"/>
          <w:lang w:val="en-GB"/>
        </w:rPr>
        <w:t xml:space="preserve">mode and type of study </w:t>
      </w:r>
      <w:r w:rsidR="00F959C3">
        <w:rPr>
          <w:color w:val="70AD47" w:themeColor="accent6"/>
          <w:lang w:val="en-GB"/>
        </w:rPr>
        <w:t>“</w:t>
      </w:r>
      <w:r>
        <w:rPr>
          <w:color w:val="70AD47" w:themeColor="accent6"/>
        </w:rPr>
        <w:t>niestacjonarne II stopnia</w:t>
      </w:r>
      <w:r w:rsidR="00F959C3">
        <w:rPr>
          <w:color w:val="70AD47" w:themeColor="accent6"/>
          <w:lang w:val="en-GB"/>
        </w:rPr>
        <w:t>”</w:t>
      </w:r>
      <w:r w:rsidR="0086222B" w:rsidRPr="00A70365">
        <w:rPr>
          <w:color w:val="70AD47" w:themeColor="accent6"/>
          <w:lang w:val="en-GB"/>
        </w:rPr>
        <w:t xml:space="preserve">, </w:t>
      </w:r>
      <w:r w:rsidR="0086222B" w:rsidRPr="00A70365">
        <w:rPr>
          <w:color w:val="808080" w:themeColor="background1" w:themeShade="80"/>
          <w:lang w:val="en-GB"/>
        </w:rPr>
        <w:t xml:space="preserve">group number </w:t>
      </w:r>
      <w:r w:rsidR="00F959C3">
        <w:rPr>
          <w:color w:val="808080" w:themeColor="background1" w:themeShade="80"/>
          <w:lang w:val="en-GB"/>
        </w:rPr>
        <w:t>“</w:t>
      </w:r>
      <w:r w:rsidR="0086222B" w:rsidRPr="00A70365">
        <w:rPr>
          <w:color w:val="808080" w:themeColor="background1" w:themeShade="80"/>
          <w:lang w:val="en-GB"/>
        </w:rPr>
        <w:t>02</w:t>
      </w:r>
      <w:r w:rsidR="00F959C3">
        <w:rPr>
          <w:color w:val="808080" w:themeColor="background1" w:themeShade="80"/>
          <w:lang w:val="en-GB"/>
        </w:rPr>
        <w:t>”</w:t>
      </w:r>
      <w:r w:rsidR="0086222B" w:rsidRPr="00A70365">
        <w:rPr>
          <w:color w:val="808080" w:themeColor="background1" w:themeShade="80"/>
          <w:lang w:val="en-GB"/>
        </w:rPr>
        <w:t xml:space="preserve">, </w:t>
      </w:r>
      <w:r w:rsidR="0086222B" w:rsidRPr="00A70365">
        <w:rPr>
          <w:color w:val="ED7D31" w:themeColor="accent2"/>
          <w:lang w:val="en-GB"/>
        </w:rPr>
        <w:t xml:space="preserve">major </w:t>
      </w:r>
      <w:r w:rsidR="00F959C3">
        <w:rPr>
          <w:color w:val="ED7D31" w:themeColor="accent2"/>
          <w:lang w:val="en-GB"/>
        </w:rPr>
        <w:t>“</w:t>
      </w:r>
      <w:r w:rsidR="0086222B" w:rsidRPr="00A70365">
        <w:rPr>
          <w:color w:val="ED7D31" w:themeColor="accent2"/>
          <w:lang w:val="en-GB"/>
        </w:rPr>
        <w:t>International Economic Relations</w:t>
      </w:r>
      <w:r w:rsidR="00F959C3">
        <w:rPr>
          <w:color w:val="ED7D31" w:themeColor="accent2"/>
          <w:lang w:val="en-GB"/>
        </w:rPr>
        <w:t>”</w:t>
      </w:r>
      <w:r w:rsidR="0086222B" w:rsidRPr="00A70365">
        <w:rPr>
          <w:color w:val="ED7D31" w:themeColor="accent2"/>
          <w:lang w:val="en-GB"/>
        </w:rPr>
        <w:t>.</w:t>
      </w:r>
    </w:p>
    <w:p w:rsidR="00931B98" w:rsidRPr="00A70365" w:rsidRDefault="00D93C25">
      <w:pPr>
        <w:spacing w:after="0" w:line="240" w:lineRule="auto"/>
        <w:jc w:val="both"/>
        <w:rPr>
          <w:color w:val="FFC000" w:themeColor="accent4"/>
          <w:lang w:val="en-GB"/>
        </w:rPr>
      </w:pPr>
      <w:r w:rsidRPr="00A70365">
        <w:rPr>
          <w:lang w:val="en-GB"/>
        </w:rPr>
        <w:t>subject</w:t>
      </w:r>
      <w:r w:rsidR="00F10975">
        <w:rPr>
          <w:lang w:val="en-GB"/>
        </w:rPr>
        <w:t xml:space="preserve"> – </w:t>
      </w:r>
      <w:r w:rsidR="00DE3179" w:rsidRPr="00A70365">
        <w:rPr>
          <w:color w:val="4472C4" w:themeColor="accent1"/>
          <w:lang w:val="en-GB"/>
        </w:rPr>
        <w:t>RAF-</w:t>
      </w:r>
      <w:r w:rsidR="00DE3179" w:rsidRPr="00A70365">
        <w:rPr>
          <w:lang w:val="en-GB"/>
        </w:rPr>
        <w:t>(</w:t>
      </w:r>
      <w:r w:rsidR="00DE3179" w:rsidRPr="00A70365">
        <w:rPr>
          <w:color w:val="70AD47" w:themeColor="accent6"/>
          <w:lang w:val="en-GB"/>
        </w:rPr>
        <w:t>N</w:t>
      </w:r>
      <w:r w:rsidR="00DE3179" w:rsidRPr="00A70365">
        <w:rPr>
          <w:lang w:val="en-GB"/>
        </w:rPr>
        <w:t xml:space="preserve">) </w:t>
      </w:r>
      <w:r w:rsidR="00DE3179" w:rsidRPr="00A70365">
        <w:rPr>
          <w:color w:val="FFC000" w:themeColor="accent4"/>
          <w:lang w:val="en-GB"/>
        </w:rPr>
        <w:t>112A</w:t>
      </w:r>
      <w:r w:rsidR="00F10975">
        <w:rPr>
          <w:color w:val="FFC000" w:themeColor="accent4"/>
          <w:lang w:val="en-GB"/>
        </w:rPr>
        <w:t xml:space="preserve"> – </w:t>
      </w:r>
      <w:r w:rsidR="00A70365">
        <w:rPr>
          <w:color w:val="4472C4" w:themeColor="accent1"/>
          <w:lang w:val="en-GB"/>
        </w:rPr>
        <w:t>subject a</w:t>
      </w:r>
      <w:r w:rsidR="003F376A" w:rsidRPr="00A70365">
        <w:rPr>
          <w:color w:val="4472C4" w:themeColor="accent1"/>
          <w:lang w:val="en-GB"/>
        </w:rPr>
        <w:t xml:space="preserve">bbreviation </w:t>
      </w:r>
      <w:r w:rsidR="00F959C3">
        <w:rPr>
          <w:color w:val="4472C4" w:themeColor="accent1"/>
          <w:lang w:val="en-GB"/>
        </w:rPr>
        <w:t>“</w:t>
      </w:r>
      <w:r w:rsidR="00D617E3" w:rsidRPr="00A70365">
        <w:rPr>
          <w:color w:val="4472C4" w:themeColor="accent1"/>
          <w:lang w:val="en-GB"/>
        </w:rPr>
        <w:t>Financial Accounting</w:t>
      </w:r>
      <w:r w:rsidR="00F959C3">
        <w:rPr>
          <w:color w:val="4472C4" w:themeColor="accent1"/>
          <w:lang w:val="en-GB"/>
        </w:rPr>
        <w:t>”</w:t>
      </w:r>
      <w:r w:rsidR="003F376A" w:rsidRPr="00A70365">
        <w:rPr>
          <w:color w:val="4472C4" w:themeColor="accent1"/>
          <w:lang w:val="en-GB"/>
        </w:rPr>
        <w:t xml:space="preserve">, </w:t>
      </w:r>
      <w:r w:rsidR="003F376A" w:rsidRPr="00A70365">
        <w:rPr>
          <w:color w:val="70AD47" w:themeColor="accent6"/>
          <w:lang w:val="en-GB"/>
        </w:rPr>
        <w:t xml:space="preserve">full semester classes </w:t>
      </w:r>
      <w:r w:rsidR="00F959C3">
        <w:rPr>
          <w:color w:val="70AD47" w:themeColor="accent6"/>
          <w:lang w:val="en-GB"/>
        </w:rPr>
        <w:t>“</w:t>
      </w:r>
      <w:r w:rsidR="003F376A" w:rsidRPr="00A70365">
        <w:rPr>
          <w:color w:val="70AD47" w:themeColor="accent6"/>
          <w:lang w:val="en-GB"/>
        </w:rPr>
        <w:t>N</w:t>
      </w:r>
      <w:r w:rsidR="00F959C3">
        <w:rPr>
          <w:color w:val="70AD47" w:themeColor="accent6"/>
          <w:lang w:val="en-GB"/>
        </w:rPr>
        <w:t>”</w:t>
      </w:r>
      <w:r w:rsidR="003F376A" w:rsidRPr="00A70365">
        <w:rPr>
          <w:color w:val="70AD47" w:themeColor="accent6"/>
          <w:lang w:val="en-GB"/>
        </w:rPr>
        <w:t xml:space="preserve">, </w:t>
      </w:r>
      <w:r w:rsidR="003F376A" w:rsidRPr="00A70365">
        <w:rPr>
          <w:color w:val="FFC000" w:themeColor="accent4"/>
          <w:lang w:val="en-GB"/>
        </w:rPr>
        <w:t xml:space="preserve">room number and building </w:t>
      </w:r>
      <w:r w:rsidR="00F959C3">
        <w:rPr>
          <w:color w:val="FFC000" w:themeColor="accent4"/>
          <w:lang w:val="en-GB"/>
        </w:rPr>
        <w:t>“</w:t>
      </w:r>
      <w:r w:rsidR="003F376A" w:rsidRPr="00A70365">
        <w:rPr>
          <w:color w:val="FFC000" w:themeColor="accent4"/>
          <w:lang w:val="en-GB"/>
        </w:rPr>
        <w:t>112A</w:t>
      </w:r>
      <w:r w:rsidR="00F959C3">
        <w:rPr>
          <w:color w:val="FFC000" w:themeColor="accent4"/>
          <w:lang w:val="en-GB"/>
        </w:rPr>
        <w:t>”</w:t>
      </w:r>
      <w:r w:rsidR="003F376A" w:rsidRPr="00A70365">
        <w:rPr>
          <w:color w:val="FFC000" w:themeColor="accent4"/>
          <w:lang w:val="en-GB"/>
        </w:rPr>
        <w:t xml:space="preserve"> </w:t>
      </w:r>
    </w:p>
    <w:p w:rsidR="00931B98" w:rsidRPr="00A70365" w:rsidRDefault="00D93C25">
      <w:pPr>
        <w:spacing w:after="0" w:line="240" w:lineRule="auto"/>
        <w:jc w:val="both"/>
        <w:rPr>
          <w:color w:val="FFC000" w:themeColor="accent4"/>
          <w:lang w:val="en-GB"/>
        </w:rPr>
      </w:pPr>
      <w:r w:rsidRPr="00A70365">
        <w:rPr>
          <w:lang w:val="en-GB"/>
        </w:rPr>
        <w:t>subject</w:t>
      </w:r>
      <w:r w:rsidR="00F10975">
        <w:rPr>
          <w:lang w:val="en-GB"/>
        </w:rPr>
        <w:t xml:space="preserve"> – </w:t>
      </w:r>
      <w:r w:rsidRPr="00A70365">
        <w:rPr>
          <w:color w:val="4472C4" w:themeColor="accent1"/>
          <w:lang w:val="en-GB"/>
        </w:rPr>
        <w:t>ST-</w:t>
      </w:r>
      <w:r w:rsidRPr="00A70365">
        <w:rPr>
          <w:lang w:val="en-GB"/>
        </w:rPr>
        <w:t>(</w:t>
      </w:r>
      <w:r w:rsidRPr="00A70365">
        <w:rPr>
          <w:color w:val="70AD47" w:themeColor="accent6"/>
          <w:lang w:val="en-GB"/>
        </w:rPr>
        <w:t>T1</w:t>
      </w:r>
      <w:r w:rsidRPr="00A70365">
        <w:rPr>
          <w:lang w:val="en-GB"/>
        </w:rPr>
        <w:t xml:space="preserve">) </w:t>
      </w:r>
      <w:r w:rsidR="003F376A" w:rsidRPr="00A70365">
        <w:rPr>
          <w:lang w:val="en-GB"/>
        </w:rPr>
        <w:t xml:space="preserve">109Z- </w:t>
      </w:r>
      <w:r w:rsidR="00A70365">
        <w:rPr>
          <w:color w:val="4472C4" w:themeColor="accent1"/>
          <w:lang w:val="en-GB"/>
        </w:rPr>
        <w:t>subject a</w:t>
      </w:r>
      <w:r w:rsidR="00A70365" w:rsidRPr="00A70365">
        <w:rPr>
          <w:color w:val="4472C4" w:themeColor="accent1"/>
          <w:lang w:val="en-GB"/>
        </w:rPr>
        <w:t xml:space="preserve">bbreviation </w:t>
      </w:r>
      <w:r w:rsidR="00F959C3">
        <w:rPr>
          <w:color w:val="4472C4" w:themeColor="accent1"/>
          <w:lang w:val="en-GB"/>
        </w:rPr>
        <w:t>“</w:t>
      </w:r>
      <w:r w:rsidR="00D617E3" w:rsidRPr="00A70365">
        <w:rPr>
          <w:color w:val="4472C4" w:themeColor="accent1"/>
          <w:lang w:val="en-GB"/>
        </w:rPr>
        <w:t>Statistics</w:t>
      </w:r>
      <w:r w:rsidR="00F959C3">
        <w:rPr>
          <w:color w:val="4472C4" w:themeColor="accent1"/>
          <w:lang w:val="en-GB"/>
        </w:rPr>
        <w:t>”</w:t>
      </w:r>
      <w:r w:rsidR="003F376A" w:rsidRPr="00A70365">
        <w:rPr>
          <w:color w:val="4472C4" w:themeColor="accent1"/>
          <w:lang w:val="en-GB"/>
        </w:rPr>
        <w:t xml:space="preserve">, </w:t>
      </w:r>
      <w:r w:rsidR="003F376A" w:rsidRPr="00A70365">
        <w:rPr>
          <w:color w:val="70AD47" w:themeColor="accent6"/>
          <w:lang w:val="en-GB"/>
        </w:rPr>
        <w:t xml:space="preserve">classes in the first half of the semester </w:t>
      </w:r>
      <w:r w:rsidR="00F959C3">
        <w:rPr>
          <w:color w:val="70AD47" w:themeColor="accent6"/>
          <w:lang w:val="en-GB"/>
        </w:rPr>
        <w:t>“</w:t>
      </w:r>
      <w:r w:rsidR="003F376A" w:rsidRPr="00A70365">
        <w:rPr>
          <w:color w:val="70AD47" w:themeColor="accent6"/>
          <w:lang w:val="en-GB"/>
        </w:rPr>
        <w:t>T1</w:t>
      </w:r>
      <w:r w:rsidR="00F959C3">
        <w:rPr>
          <w:color w:val="70AD47" w:themeColor="accent6"/>
          <w:lang w:val="en-GB"/>
        </w:rPr>
        <w:t>”</w:t>
      </w:r>
      <w:r w:rsidR="003F376A" w:rsidRPr="00A70365">
        <w:rPr>
          <w:color w:val="70AD47" w:themeColor="accent6"/>
          <w:lang w:val="en-GB"/>
        </w:rPr>
        <w:t xml:space="preserve">, </w:t>
      </w:r>
      <w:r w:rsidR="003F376A" w:rsidRPr="00A70365">
        <w:rPr>
          <w:color w:val="FFC000" w:themeColor="accent4"/>
          <w:lang w:val="en-GB"/>
        </w:rPr>
        <w:t xml:space="preserve">room number and building </w:t>
      </w:r>
      <w:r w:rsidR="00F959C3">
        <w:rPr>
          <w:color w:val="FFC000" w:themeColor="accent4"/>
          <w:lang w:val="en-GB"/>
        </w:rPr>
        <w:t>“</w:t>
      </w:r>
      <w:r w:rsidR="003F376A" w:rsidRPr="00A70365">
        <w:rPr>
          <w:color w:val="FFC000" w:themeColor="accent4"/>
          <w:lang w:val="en-GB"/>
        </w:rPr>
        <w:t>109Z</w:t>
      </w:r>
      <w:r w:rsidR="00F959C3">
        <w:rPr>
          <w:color w:val="FFC000" w:themeColor="accent4"/>
          <w:lang w:val="en-GB"/>
        </w:rPr>
        <w:t>”</w:t>
      </w:r>
      <w:r w:rsidR="003F376A" w:rsidRPr="00A70365">
        <w:rPr>
          <w:color w:val="FFC000" w:themeColor="accent4"/>
          <w:lang w:val="en-GB"/>
        </w:rPr>
        <w:t xml:space="preserve"> </w:t>
      </w:r>
    </w:p>
    <w:p w:rsidR="00931B98" w:rsidRPr="00A70365" w:rsidRDefault="00D93C25">
      <w:pPr>
        <w:pStyle w:val="Nagwek1"/>
        <w:rPr>
          <w:lang w:val="en-GB"/>
        </w:rPr>
      </w:pPr>
      <w:bookmarkStart w:id="8" w:name="typy_zajec_5"/>
      <w:bookmarkStart w:id="9" w:name="_Toc131005676"/>
      <w:r w:rsidRPr="00A70365">
        <w:rPr>
          <w:lang w:val="en-GB"/>
        </w:rPr>
        <w:t>Types of activities used in the system</w:t>
      </w:r>
      <w:bookmarkEnd w:id="9"/>
    </w:p>
    <w:bookmarkEnd w:id="8"/>
    <w:p w:rsidR="00931B98" w:rsidRPr="00A70365" w:rsidRDefault="00D93C25">
      <w:pPr>
        <w:spacing w:after="0"/>
        <w:rPr>
          <w:lang w:val="en-GB"/>
        </w:rPr>
      </w:pPr>
      <w:r w:rsidRPr="00A70365">
        <w:rPr>
          <w:lang w:val="en-GB"/>
        </w:rPr>
        <w:t>W</w:t>
      </w:r>
      <w:r w:rsidR="00F10975">
        <w:rPr>
          <w:lang w:val="en-GB"/>
        </w:rPr>
        <w:t xml:space="preserve"> – </w:t>
      </w:r>
      <w:r w:rsidR="00E2343D" w:rsidRPr="00A70365">
        <w:rPr>
          <w:lang w:val="en-GB"/>
        </w:rPr>
        <w:t>lecture</w:t>
      </w:r>
      <w:r w:rsidR="00137A75" w:rsidRPr="00A70365">
        <w:rPr>
          <w:lang w:val="en-GB"/>
        </w:rPr>
        <w:t xml:space="preserve">: </w:t>
      </w:r>
      <w:r w:rsidR="00A70365" w:rsidRPr="00A70365">
        <w:rPr>
          <w:lang w:val="en-GB"/>
        </w:rPr>
        <w:t>activities</w:t>
      </w:r>
      <w:r w:rsidR="00137A75" w:rsidRPr="00A70365">
        <w:rPr>
          <w:lang w:val="en-GB"/>
        </w:rPr>
        <w:t xml:space="preserve"> displayed in blue in the schedule</w:t>
      </w:r>
      <w:r w:rsidR="00A70365">
        <w:rPr>
          <w:lang w:val="en-GB"/>
        </w:rPr>
        <w:t>;</w:t>
      </w:r>
    </w:p>
    <w:p w:rsidR="00931B98" w:rsidRPr="00A70365" w:rsidRDefault="00D93C25">
      <w:pPr>
        <w:spacing w:after="0"/>
        <w:rPr>
          <w:lang w:val="en-GB"/>
        </w:rPr>
      </w:pPr>
      <w:r w:rsidRPr="00A70365">
        <w:rPr>
          <w:lang w:val="en-GB"/>
        </w:rPr>
        <w:t>Ć</w:t>
      </w:r>
      <w:r w:rsidR="00F10975">
        <w:rPr>
          <w:lang w:val="en-GB"/>
        </w:rPr>
        <w:t xml:space="preserve"> – </w:t>
      </w:r>
      <w:r w:rsidR="00E2343D" w:rsidRPr="00A70365">
        <w:rPr>
          <w:lang w:val="en-GB"/>
        </w:rPr>
        <w:t>exercises</w:t>
      </w:r>
      <w:r w:rsidR="00137A75" w:rsidRPr="00A70365">
        <w:rPr>
          <w:lang w:val="en-GB"/>
        </w:rPr>
        <w:t>: activities displayed in green in the schedule</w:t>
      </w:r>
      <w:r w:rsidR="00A70365">
        <w:rPr>
          <w:lang w:val="en-GB"/>
        </w:rPr>
        <w:t>;</w:t>
      </w:r>
    </w:p>
    <w:p w:rsidR="00931B98" w:rsidRPr="00A70365" w:rsidRDefault="00D93C25">
      <w:pPr>
        <w:spacing w:after="0"/>
        <w:ind w:left="142" w:hanging="142"/>
        <w:rPr>
          <w:lang w:val="en-GB"/>
        </w:rPr>
      </w:pPr>
      <w:r w:rsidRPr="00A70365">
        <w:rPr>
          <w:lang w:val="en-GB"/>
        </w:rPr>
        <w:t>L</w:t>
      </w:r>
      <w:r w:rsidR="00F10975">
        <w:rPr>
          <w:lang w:val="en-GB"/>
        </w:rPr>
        <w:t xml:space="preserve"> – </w:t>
      </w:r>
      <w:r w:rsidR="00E2343D" w:rsidRPr="00A70365">
        <w:rPr>
          <w:lang w:val="en-GB"/>
        </w:rPr>
        <w:t xml:space="preserve">laboratories </w:t>
      </w:r>
      <w:r w:rsidR="00CE7A1E" w:rsidRPr="00A70365">
        <w:rPr>
          <w:lang w:val="en-GB"/>
        </w:rPr>
        <w:t>(laboratory exercises)</w:t>
      </w:r>
      <w:r w:rsidR="00137A75" w:rsidRPr="00A70365">
        <w:rPr>
          <w:lang w:val="en-GB"/>
        </w:rPr>
        <w:t xml:space="preserve">: </w:t>
      </w:r>
      <w:r w:rsidR="00A70365" w:rsidRPr="00A70365">
        <w:rPr>
          <w:lang w:val="en-GB"/>
        </w:rPr>
        <w:t>activities</w:t>
      </w:r>
      <w:r w:rsidR="00137A75" w:rsidRPr="00A70365">
        <w:rPr>
          <w:lang w:val="en-GB"/>
        </w:rPr>
        <w:t xml:space="preserve"> displayed in red in the schedule</w:t>
      </w:r>
      <w:r w:rsidR="00A70365">
        <w:rPr>
          <w:lang w:val="en-GB"/>
        </w:rPr>
        <w:t>;</w:t>
      </w:r>
    </w:p>
    <w:p w:rsidR="00931B98" w:rsidRPr="00A70365" w:rsidRDefault="00D93C25">
      <w:pPr>
        <w:ind w:left="142" w:hanging="142"/>
        <w:rPr>
          <w:lang w:val="en-GB"/>
        </w:rPr>
      </w:pPr>
      <w:r w:rsidRPr="00A70365">
        <w:rPr>
          <w:lang w:val="en-GB"/>
        </w:rPr>
        <w:t>JO</w:t>
      </w:r>
      <w:r w:rsidR="00F10975">
        <w:rPr>
          <w:lang w:val="en-GB"/>
        </w:rPr>
        <w:t xml:space="preserve"> – </w:t>
      </w:r>
      <w:r w:rsidRPr="00A70365">
        <w:rPr>
          <w:lang w:val="en-GB"/>
        </w:rPr>
        <w:t>foreign language classes</w:t>
      </w:r>
      <w:r w:rsidR="007169B2" w:rsidRPr="00A70365">
        <w:rPr>
          <w:lang w:val="en-GB"/>
        </w:rPr>
        <w:t xml:space="preserve">: </w:t>
      </w:r>
      <w:r w:rsidR="006B18EF" w:rsidRPr="00A70365">
        <w:rPr>
          <w:lang w:val="en-GB"/>
        </w:rPr>
        <w:t>displayed in grey in the schedule</w:t>
      </w:r>
      <w:r w:rsidRPr="00A70365">
        <w:rPr>
          <w:lang w:val="en-GB"/>
        </w:rPr>
        <w:t>.</w:t>
      </w:r>
    </w:p>
    <w:p w:rsidR="00931B98" w:rsidRPr="00A70365" w:rsidRDefault="00D93C25">
      <w:pPr>
        <w:pStyle w:val="Nagwek1"/>
        <w:rPr>
          <w:lang w:val="en-GB"/>
        </w:rPr>
      </w:pPr>
      <w:bookmarkStart w:id="10" w:name="widoki_siatki_zajec_6"/>
      <w:bookmarkStart w:id="11" w:name="_Toc131005677"/>
      <w:r w:rsidRPr="00A70365">
        <w:rPr>
          <w:lang w:val="en-GB"/>
        </w:rPr>
        <w:t xml:space="preserve">Grid views </w:t>
      </w:r>
      <w:r w:rsidR="00796013" w:rsidRPr="00A70365">
        <w:rPr>
          <w:lang w:val="en-GB"/>
        </w:rPr>
        <w:t>for study programmes</w:t>
      </w:r>
      <w:bookmarkEnd w:id="11"/>
    </w:p>
    <w:bookmarkEnd w:id="10"/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t xml:space="preserve">The view of scheduled activities is displayed by selecting the data of interest from the drop-down list. The data grid window can be viewed by </w:t>
      </w:r>
      <w:r w:rsidR="00055441" w:rsidRPr="00A70365">
        <w:rPr>
          <w:lang w:val="en-GB"/>
        </w:rPr>
        <w:t xml:space="preserve">day, </w:t>
      </w:r>
      <w:r w:rsidR="00A70365">
        <w:rPr>
          <w:lang w:val="en-GB"/>
        </w:rPr>
        <w:t>group, and</w:t>
      </w:r>
      <w:r w:rsidR="00055441" w:rsidRPr="00A70365">
        <w:rPr>
          <w:lang w:val="en-GB"/>
        </w:rPr>
        <w:t xml:space="preserve"> hour. By </w:t>
      </w:r>
      <w:r w:rsidR="00C61FC9" w:rsidRPr="00A70365">
        <w:rPr>
          <w:lang w:val="en-GB"/>
        </w:rPr>
        <w:t xml:space="preserve">default, </w:t>
      </w:r>
      <w:r w:rsidR="00ED121F" w:rsidRPr="00A70365">
        <w:rPr>
          <w:lang w:val="en-GB"/>
        </w:rPr>
        <w:t xml:space="preserve">for full-time students, the </w:t>
      </w:r>
      <w:r w:rsidR="00C61FC9" w:rsidRPr="00A70365">
        <w:rPr>
          <w:lang w:val="en-GB"/>
        </w:rPr>
        <w:t xml:space="preserve">view by day is displayed. </w:t>
      </w:r>
      <w:r w:rsidR="00055441" w:rsidRPr="00A70365">
        <w:rPr>
          <w:lang w:val="en-GB"/>
        </w:rPr>
        <w:t>(</w:t>
      </w:r>
      <w:r w:rsidR="005E00F2" w:rsidRPr="00A70365">
        <w:rPr>
          <w:lang w:val="en-GB"/>
        </w:rPr>
        <w:t xml:space="preserve">Fig. </w:t>
      </w:r>
      <w:r w:rsidR="00055441" w:rsidRPr="00A70365">
        <w:rPr>
          <w:lang w:val="en-GB"/>
        </w:rPr>
        <w:t xml:space="preserve">4) </w:t>
      </w:r>
      <w:r w:rsidR="00ED121F" w:rsidRPr="00A70365">
        <w:rPr>
          <w:lang w:val="en-GB"/>
        </w:rPr>
        <w:t xml:space="preserve">For part-time studies, the default view is by </w:t>
      </w:r>
      <w:r w:rsidR="00A70365">
        <w:rPr>
          <w:lang w:val="en-GB"/>
        </w:rPr>
        <w:t>meeting</w:t>
      </w:r>
      <w:r w:rsidR="00ED121F" w:rsidRPr="00A70365">
        <w:rPr>
          <w:lang w:val="en-GB"/>
        </w:rPr>
        <w:t xml:space="preserve"> date.</w:t>
      </w:r>
    </w:p>
    <w:p w:rsidR="00931B98" w:rsidRPr="00A70365" w:rsidRDefault="00D93C25">
      <w:pPr>
        <w:rPr>
          <w:sz w:val="18"/>
          <w:szCs w:val="18"/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021A86A7" wp14:editId="1CC97B5A">
            <wp:extent cx="5760720" cy="18211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Pr="00A70365">
        <w:rPr>
          <w:sz w:val="18"/>
          <w:szCs w:val="18"/>
          <w:lang w:val="en-GB"/>
        </w:rPr>
        <w:t>4</w:t>
      </w:r>
    </w:p>
    <w:p w:rsidR="00F9405F" w:rsidRPr="00A70365" w:rsidRDefault="00F9405F">
      <w:pPr>
        <w:spacing w:after="160" w:line="259" w:lineRule="auto"/>
        <w:rPr>
          <w:sz w:val="18"/>
          <w:szCs w:val="18"/>
          <w:lang w:val="en-GB"/>
        </w:rPr>
      </w:pPr>
      <w:r w:rsidRPr="00A70365">
        <w:rPr>
          <w:sz w:val="18"/>
          <w:szCs w:val="18"/>
          <w:lang w:val="en-GB"/>
        </w:rPr>
        <w:br w:type="page"/>
      </w:r>
    </w:p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lastRenderedPageBreak/>
        <w:t xml:space="preserve">The grid view displayed by group </w:t>
      </w:r>
      <w:r w:rsidR="00B95609" w:rsidRPr="00A70365">
        <w:rPr>
          <w:lang w:val="en-GB"/>
        </w:rPr>
        <w:t xml:space="preserve">and by hour </w:t>
      </w:r>
      <w:r w:rsidRPr="00A70365">
        <w:rPr>
          <w:lang w:val="en-GB"/>
        </w:rPr>
        <w:t xml:space="preserve">uses the filter in the top right corner to select a specific group. </w:t>
      </w:r>
      <w:r w:rsidR="005978C9" w:rsidRPr="00A70365">
        <w:rPr>
          <w:lang w:val="en-GB"/>
        </w:rPr>
        <w:t>(</w:t>
      </w:r>
      <w:r w:rsidR="005E00F2" w:rsidRPr="00A70365">
        <w:rPr>
          <w:lang w:val="en-GB"/>
        </w:rPr>
        <w:t xml:space="preserve">Fig. </w:t>
      </w:r>
      <w:r w:rsidR="005978C9" w:rsidRPr="00A70365">
        <w:rPr>
          <w:lang w:val="en-GB"/>
        </w:rPr>
        <w:t>5)</w:t>
      </w:r>
    </w:p>
    <w:p w:rsidR="00931B98" w:rsidRPr="00A70365" w:rsidRDefault="00D93C25">
      <w:pPr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35BCD349" wp14:editId="3D240A6B">
            <wp:extent cx="5760720" cy="1374775"/>
            <wp:effectExtent l="0" t="0" r="0" b="0"/>
            <wp:docPr id="20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="005978C9" w:rsidRPr="00A70365">
        <w:rPr>
          <w:sz w:val="18"/>
          <w:szCs w:val="18"/>
          <w:lang w:val="en-GB"/>
        </w:rPr>
        <w:t>5</w:t>
      </w:r>
    </w:p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t xml:space="preserve">On the activity grid, individual activities </w:t>
      </w:r>
      <w:r w:rsidR="00736292" w:rsidRPr="00A70365">
        <w:rPr>
          <w:lang w:val="en-GB"/>
        </w:rPr>
        <w:t xml:space="preserve">are </w:t>
      </w:r>
      <w:r w:rsidRPr="00A70365">
        <w:rPr>
          <w:lang w:val="en-GB"/>
        </w:rPr>
        <w:t>colour-coded. Clic</w:t>
      </w:r>
      <w:r w:rsidRPr="00A70365">
        <w:rPr>
          <w:lang w:val="en-GB"/>
        </w:rPr>
        <w:t>k</w:t>
      </w:r>
      <w:r w:rsidRPr="00A70365">
        <w:rPr>
          <w:lang w:val="en-GB"/>
        </w:rPr>
        <w:t xml:space="preserve"> on the desired subject </w:t>
      </w:r>
      <w:r w:rsidR="00A70365">
        <w:rPr>
          <w:lang w:val="en-GB"/>
        </w:rPr>
        <w:t>to</w:t>
      </w:r>
      <w:r w:rsidRPr="00A70365">
        <w:rPr>
          <w:lang w:val="en-GB"/>
        </w:rPr>
        <w:t xml:space="preserve"> display a new window with the dates broken down into specific meetings. (</w:t>
      </w:r>
      <w:r w:rsidR="005E00F2" w:rsidRPr="00A70365">
        <w:rPr>
          <w:lang w:val="en-GB"/>
        </w:rPr>
        <w:t xml:space="preserve">Fig. </w:t>
      </w:r>
      <w:r w:rsidRPr="00A70365">
        <w:rPr>
          <w:lang w:val="en-GB"/>
        </w:rPr>
        <w:t>6)</w:t>
      </w:r>
    </w:p>
    <w:p w:rsidR="00931B98" w:rsidRPr="00A70365" w:rsidRDefault="00D93C25">
      <w:pPr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6B53DFE9" wp14:editId="6345A56C">
            <wp:extent cx="5760720" cy="2114550"/>
            <wp:effectExtent l="0" t="0" r="0" b="0"/>
            <wp:docPr id="23" name="Obraz 23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stół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Pr="00A70365">
        <w:rPr>
          <w:sz w:val="18"/>
          <w:szCs w:val="18"/>
          <w:lang w:val="en-GB"/>
        </w:rPr>
        <w:t>6</w:t>
      </w:r>
    </w:p>
    <w:p w:rsidR="00931B98" w:rsidRPr="00A70365" w:rsidRDefault="00A70365">
      <w:pPr>
        <w:rPr>
          <w:lang w:val="en-GB"/>
        </w:rPr>
      </w:pPr>
      <w:r>
        <w:rPr>
          <w:lang w:val="en-GB"/>
        </w:rPr>
        <w:t>Click on</w:t>
      </w:r>
      <w:r w:rsidR="006C0F8A" w:rsidRPr="00A70365">
        <w:rPr>
          <w:lang w:val="en-GB"/>
        </w:rPr>
        <w:t xml:space="preserve"> </w:t>
      </w:r>
      <w:r w:rsidR="00F959C3">
        <w:rPr>
          <w:lang w:val="en-GB"/>
        </w:rPr>
        <w:t>“</w:t>
      </w:r>
      <w:r>
        <w:rPr>
          <w:lang w:val="en-GB"/>
        </w:rPr>
        <w:t>lista</w:t>
      </w:r>
      <w:r w:rsidR="00F959C3">
        <w:rPr>
          <w:lang w:val="en-GB"/>
        </w:rPr>
        <w:t>”</w:t>
      </w:r>
      <w:r>
        <w:rPr>
          <w:lang w:val="en-GB"/>
        </w:rPr>
        <w:t xml:space="preserve"> </w:t>
      </w:r>
      <w:r w:rsidR="006C0F8A" w:rsidRPr="00A70365">
        <w:rPr>
          <w:lang w:val="en-GB"/>
        </w:rPr>
        <w:t xml:space="preserve">in the top panel and select a particular group </w:t>
      </w:r>
      <w:r>
        <w:rPr>
          <w:lang w:val="en-GB"/>
        </w:rPr>
        <w:t xml:space="preserve">to </w:t>
      </w:r>
      <w:r w:rsidR="006C0F8A" w:rsidRPr="00A70365">
        <w:rPr>
          <w:lang w:val="en-GB"/>
        </w:rPr>
        <w:t xml:space="preserve">display the </w:t>
      </w:r>
      <w:r w:rsidR="003105D5">
        <w:rPr>
          <w:lang w:val="en-GB"/>
        </w:rPr>
        <w:t>timetable</w:t>
      </w:r>
      <w:r w:rsidR="006C0F8A" w:rsidRPr="00A70365">
        <w:rPr>
          <w:lang w:val="en-GB"/>
        </w:rPr>
        <w:t xml:space="preserve"> view as shown below. (</w:t>
      </w:r>
      <w:r w:rsidR="005E00F2" w:rsidRPr="00A70365">
        <w:rPr>
          <w:lang w:val="en-GB"/>
        </w:rPr>
        <w:t xml:space="preserve">Fig. </w:t>
      </w:r>
      <w:r w:rsidR="009D6E60" w:rsidRPr="00A70365">
        <w:rPr>
          <w:lang w:val="en-GB"/>
        </w:rPr>
        <w:t>7</w:t>
      </w:r>
      <w:r w:rsidR="006C0F8A" w:rsidRPr="00A70365">
        <w:rPr>
          <w:lang w:val="en-GB"/>
        </w:rPr>
        <w:t>)</w:t>
      </w:r>
    </w:p>
    <w:p w:rsidR="00931B98" w:rsidRPr="00A70365" w:rsidRDefault="00D93C25">
      <w:pPr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728FFC4A" wp14:editId="728A65D5">
            <wp:extent cx="5760720" cy="1642110"/>
            <wp:effectExtent l="0" t="0" r="0" b="0"/>
            <wp:docPr id="22" name="Obraz 22" descr="Obraz zawierający tekst, zrzut ekranu, komputer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tekst, zrzut ekranu, komputer, wewnątrz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="009D6E60" w:rsidRPr="00A70365">
        <w:rPr>
          <w:sz w:val="18"/>
          <w:szCs w:val="18"/>
          <w:lang w:val="en-GB"/>
        </w:rPr>
        <w:t>7</w:t>
      </w:r>
    </w:p>
    <w:p w:rsidR="00807759" w:rsidRPr="00A70365" w:rsidRDefault="00807759">
      <w:pPr>
        <w:spacing w:after="160" w:line="259" w:lineRule="auto"/>
        <w:rPr>
          <w:lang w:val="en-GB"/>
        </w:rPr>
      </w:pPr>
      <w:r w:rsidRPr="00A70365">
        <w:rPr>
          <w:lang w:val="en-GB"/>
        </w:rPr>
        <w:br w:type="page"/>
      </w:r>
    </w:p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lastRenderedPageBreak/>
        <w:t>From this level, it is also possible</w:t>
      </w:r>
      <w:r w:rsidR="00BA054C" w:rsidRPr="00A70365">
        <w:rPr>
          <w:lang w:val="en-GB"/>
        </w:rPr>
        <w:t xml:space="preserve">, </w:t>
      </w:r>
      <w:r w:rsidRPr="00A70365">
        <w:rPr>
          <w:lang w:val="en-GB"/>
        </w:rPr>
        <w:t xml:space="preserve">using the </w:t>
      </w:r>
      <w:r w:rsidR="00F959C3">
        <w:rPr>
          <w:lang w:val="en-GB"/>
        </w:rPr>
        <w:t>“</w:t>
      </w:r>
      <w:r w:rsidR="003105D5">
        <w:rPr>
          <w:lang w:val="en-GB"/>
        </w:rPr>
        <w:t>sesja</w:t>
      </w:r>
      <w:r w:rsidR="00F959C3">
        <w:rPr>
          <w:lang w:val="en-GB"/>
        </w:rPr>
        <w:t>”</w:t>
      </w:r>
      <w:r w:rsidR="006300B6" w:rsidRPr="00A70365">
        <w:rPr>
          <w:lang w:val="en-GB"/>
        </w:rPr>
        <w:t xml:space="preserve"> </w:t>
      </w:r>
      <w:r w:rsidRPr="00A70365">
        <w:rPr>
          <w:lang w:val="en-GB"/>
        </w:rPr>
        <w:t xml:space="preserve">view, to display information about the planned </w:t>
      </w:r>
      <w:r w:rsidR="00BA054C" w:rsidRPr="00A70365">
        <w:rPr>
          <w:lang w:val="en-GB"/>
        </w:rPr>
        <w:t xml:space="preserve">dates and locations of examinations </w:t>
      </w:r>
      <w:r w:rsidRPr="00A70365">
        <w:rPr>
          <w:lang w:val="en-GB"/>
        </w:rPr>
        <w:t xml:space="preserve">and </w:t>
      </w:r>
      <w:r w:rsidR="00BA054C" w:rsidRPr="00A70365">
        <w:rPr>
          <w:lang w:val="en-GB"/>
        </w:rPr>
        <w:t>credits</w:t>
      </w:r>
      <w:r w:rsidRPr="00A70365">
        <w:rPr>
          <w:lang w:val="en-GB"/>
        </w:rPr>
        <w:t>. (</w:t>
      </w:r>
      <w:r w:rsidR="005E00F2" w:rsidRPr="00A70365">
        <w:rPr>
          <w:lang w:val="en-GB"/>
        </w:rPr>
        <w:t xml:space="preserve">Fig. </w:t>
      </w:r>
      <w:r w:rsidR="009D6E60" w:rsidRPr="00A70365">
        <w:rPr>
          <w:lang w:val="en-GB"/>
        </w:rPr>
        <w:t>8</w:t>
      </w:r>
      <w:r w:rsidRPr="00A70365">
        <w:rPr>
          <w:lang w:val="en-GB"/>
        </w:rPr>
        <w:t>)</w:t>
      </w:r>
    </w:p>
    <w:p w:rsidR="00931B98" w:rsidRPr="00A70365" w:rsidRDefault="00D93C25">
      <w:pPr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1CC26BA0" wp14:editId="519DDA1F">
            <wp:extent cx="5760720" cy="1879600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="009D6E60" w:rsidRPr="00A70365">
        <w:rPr>
          <w:sz w:val="18"/>
          <w:szCs w:val="18"/>
          <w:lang w:val="en-GB"/>
        </w:rPr>
        <w:t>8</w:t>
      </w:r>
    </w:p>
    <w:p w:rsidR="00931B98" w:rsidRPr="00A70365" w:rsidRDefault="00D93C25">
      <w:pPr>
        <w:pStyle w:val="Nagwek1"/>
        <w:rPr>
          <w:lang w:val="en-GB"/>
        </w:rPr>
      </w:pPr>
      <w:bookmarkStart w:id="12" w:name="widok_sjo_7"/>
      <w:bookmarkStart w:id="13" w:name="_Toc131005678"/>
      <w:r w:rsidRPr="00A70365">
        <w:rPr>
          <w:lang w:val="en-GB"/>
        </w:rPr>
        <w:t>View of the SJO timetable</w:t>
      </w:r>
      <w:bookmarkEnd w:id="13"/>
    </w:p>
    <w:bookmarkEnd w:id="12"/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t xml:space="preserve">The classes of the Foreign Language Study </w:t>
      </w:r>
      <w:r w:rsidR="00591E63" w:rsidRPr="00A70365">
        <w:rPr>
          <w:lang w:val="en-GB"/>
        </w:rPr>
        <w:t>are displayed by mode and type of study and year of study. The schedule can be viewed by day</w:t>
      </w:r>
      <w:r w:rsidR="003105D5">
        <w:rPr>
          <w:lang w:val="en-GB"/>
        </w:rPr>
        <w:t>, group and hour</w:t>
      </w:r>
      <w:r w:rsidR="00591E63" w:rsidRPr="00A70365">
        <w:rPr>
          <w:lang w:val="en-GB"/>
        </w:rPr>
        <w:t xml:space="preserve">. </w:t>
      </w:r>
      <w:r w:rsidR="004E12F6" w:rsidRPr="00A70365">
        <w:rPr>
          <w:lang w:val="en-GB"/>
        </w:rPr>
        <w:t xml:space="preserve">Language groups are displayed by </w:t>
      </w:r>
      <w:r w:rsidR="0034282A" w:rsidRPr="00A70365">
        <w:rPr>
          <w:lang w:val="en-GB"/>
        </w:rPr>
        <w:t xml:space="preserve">field of study. </w:t>
      </w:r>
      <w:r w:rsidR="00591E63" w:rsidRPr="00A70365">
        <w:rPr>
          <w:lang w:val="en-GB"/>
        </w:rPr>
        <w:t>(</w:t>
      </w:r>
      <w:r w:rsidR="005E00F2" w:rsidRPr="00A70365">
        <w:rPr>
          <w:lang w:val="en-GB"/>
        </w:rPr>
        <w:t xml:space="preserve">Fig. </w:t>
      </w:r>
      <w:r w:rsidR="00811BD3" w:rsidRPr="00A70365">
        <w:rPr>
          <w:lang w:val="en-GB"/>
        </w:rPr>
        <w:t>9</w:t>
      </w:r>
      <w:r w:rsidR="00591E63" w:rsidRPr="00A70365">
        <w:rPr>
          <w:lang w:val="en-GB"/>
        </w:rPr>
        <w:t>)</w:t>
      </w:r>
    </w:p>
    <w:p w:rsidR="00931B98" w:rsidRPr="00A70365" w:rsidRDefault="00D93C25">
      <w:pPr>
        <w:rPr>
          <w:sz w:val="18"/>
          <w:szCs w:val="18"/>
          <w:lang w:val="en-GB"/>
        </w:rPr>
      </w:pPr>
      <w:r w:rsidRPr="00A70365">
        <w:rPr>
          <w:noProof/>
          <w:sz w:val="18"/>
          <w:szCs w:val="18"/>
          <w:lang w:val="en-GB"/>
        </w:rPr>
        <w:drawing>
          <wp:inline distT="0" distB="0" distL="0" distR="0" wp14:anchorId="3DF40B74" wp14:editId="566842C5">
            <wp:extent cx="5760720" cy="257873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 Fig. </w:t>
      </w:r>
      <w:r w:rsidR="00811BD3" w:rsidRPr="00A70365">
        <w:rPr>
          <w:sz w:val="18"/>
          <w:szCs w:val="18"/>
          <w:lang w:val="en-GB"/>
        </w:rPr>
        <w:t>9</w:t>
      </w:r>
    </w:p>
    <w:p w:rsidR="00CB7220" w:rsidRPr="00A70365" w:rsidRDefault="00CB7220">
      <w:pPr>
        <w:spacing w:after="160" w:line="259" w:lineRule="auto"/>
        <w:rPr>
          <w:sz w:val="18"/>
          <w:szCs w:val="18"/>
          <w:lang w:val="en-GB"/>
        </w:rPr>
      </w:pPr>
      <w:r w:rsidRPr="00A70365">
        <w:rPr>
          <w:sz w:val="18"/>
          <w:szCs w:val="18"/>
          <w:lang w:val="en-GB"/>
        </w:rPr>
        <w:br w:type="page"/>
      </w:r>
    </w:p>
    <w:p w:rsidR="00931B98" w:rsidRPr="00A70365" w:rsidRDefault="00D93C25">
      <w:pPr>
        <w:pStyle w:val="Nagwek1"/>
        <w:rPr>
          <w:lang w:val="en-GB"/>
        </w:rPr>
      </w:pPr>
      <w:bookmarkStart w:id="14" w:name="widok_swfis_8"/>
      <w:bookmarkStart w:id="15" w:name="_Toc131005679"/>
      <w:r w:rsidRPr="00A70365">
        <w:rPr>
          <w:lang w:val="en-GB"/>
        </w:rPr>
        <w:lastRenderedPageBreak/>
        <w:t>View of the SWFiS activity grid</w:t>
      </w:r>
      <w:bookmarkEnd w:id="15"/>
    </w:p>
    <w:bookmarkEnd w:id="14"/>
    <w:p w:rsidR="00931B98" w:rsidRPr="00A70365" w:rsidRDefault="001F4D21">
      <w:pPr>
        <w:rPr>
          <w:lang w:val="en-GB"/>
        </w:rPr>
      </w:pPr>
      <w:r w:rsidRPr="00A70365">
        <w:rPr>
          <w:lang w:val="en-GB"/>
        </w:rPr>
        <w:t xml:space="preserve">The view of </w:t>
      </w:r>
      <w:r w:rsidR="00D93C25" w:rsidRPr="00A70365">
        <w:rPr>
          <w:lang w:val="en-GB"/>
        </w:rPr>
        <w:t>the schedule of the Physical Education and S</w:t>
      </w:r>
      <w:r w:rsidR="00D93C25" w:rsidRPr="00A70365">
        <w:rPr>
          <w:lang w:val="en-GB"/>
        </w:rPr>
        <w:t xml:space="preserve">ports Study can be displayed in different configurations, by day, </w:t>
      </w:r>
      <w:r w:rsidR="003105D5">
        <w:rPr>
          <w:lang w:val="en-GB"/>
        </w:rPr>
        <w:t>instructor, and room</w:t>
      </w:r>
      <w:r w:rsidR="00D93C25" w:rsidRPr="00A70365">
        <w:rPr>
          <w:lang w:val="en-GB"/>
        </w:rPr>
        <w:t>. (</w:t>
      </w:r>
      <w:r w:rsidR="005E00F2" w:rsidRPr="00A70365">
        <w:rPr>
          <w:lang w:val="en-GB"/>
        </w:rPr>
        <w:t xml:space="preserve">Fig. </w:t>
      </w:r>
      <w:r w:rsidR="00811BD3" w:rsidRPr="00A70365">
        <w:rPr>
          <w:lang w:val="en-GB"/>
        </w:rPr>
        <w:t>10</w:t>
      </w:r>
      <w:r w:rsidR="00D93C25" w:rsidRPr="00A70365">
        <w:rPr>
          <w:lang w:val="en-GB"/>
        </w:rPr>
        <w:t>)</w:t>
      </w:r>
    </w:p>
    <w:p w:rsidR="00931B98" w:rsidRPr="00A70365" w:rsidRDefault="00D93C25">
      <w:pPr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69EAB2C3" wp14:editId="177DEBED">
            <wp:extent cx="5760720" cy="1334135"/>
            <wp:effectExtent l="0" t="0" r="0" b="0"/>
            <wp:docPr id="4" name="Obraz 4" descr="Obraz zawierający tekst, szafka, zrzut ekranu, liniow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szafka, zrzut ekranu, liniowany&#10;&#10;Opis wygenerowany automatyczni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C5C" w:rsidRPr="00A70365">
        <w:rPr>
          <w:noProof/>
          <w:lang w:val="en-GB"/>
        </w:rPr>
        <w:drawing>
          <wp:inline distT="0" distB="0" distL="0" distR="0" wp14:anchorId="1EAF7347" wp14:editId="225A21BD">
            <wp:extent cx="5760720" cy="8966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 Fig. </w:t>
      </w:r>
      <w:r w:rsidR="00811BD3" w:rsidRPr="00A70365">
        <w:rPr>
          <w:sz w:val="18"/>
          <w:szCs w:val="18"/>
          <w:lang w:val="en-GB"/>
        </w:rPr>
        <w:t>10</w:t>
      </w:r>
    </w:p>
    <w:p w:rsidR="00931B98" w:rsidRPr="00A70365" w:rsidRDefault="00D93C25">
      <w:pPr>
        <w:pStyle w:val="Nagwek1"/>
        <w:rPr>
          <w:lang w:val="en-GB"/>
        </w:rPr>
      </w:pPr>
      <w:bookmarkStart w:id="16" w:name="dodatkowe_widoki_9"/>
      <w:bookmarkStart w:id="17" w:name="_Toc131005680"/>
      <w:r w:rsidRPr="00A70365">
        <w:rPr>
          <w:lang w:val="en-GB"/>
        </w:rPr>
        <w:t>View of the Erasmus activity grid</w:t>
      </w:r>
      <w:bookmarkEnd w:id="17"/>
    </w:p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t xml:space="preserve">Erasmus students can view </w:t>
      </w:r>
      <w:r w:rsidR="003105D5">
        <w:rPr>
          <w:lang w:val="en-GB"/>
        </w:rPr>
        <w:t xml:space="preserve">the </w:t>
      </w:r>
      <w:r w:rsidR="00800685" w:rsidRPr="00A70365">
        <w:rPr>
          <w:lang w:val="en-GB"/>
        </w:rPr>
        <w:t xml:space="preserve">grid of </w:t>
      </w:r>
      <w:r w:rsidRPr="00A70365">
        <w:rPr>
          <w:lang w:val="en-GB"/>
        </w:rPr>
        <w:t xml:space="preserve">individual subjects </w:t>
      </w:r>
      <w:r w:rsidR="00800685" w:rsidRPr="00A70365">
        <w:rPr>
          <w:lang w:val="en-GB"/>
        </w:rPr>
        <w:t xml:space="preserve">by day and groups. </w:t>
      </w:r>
      <w:r w:rsidRPr="00A70365">
        <w:rPr>
          <w:lang w:val="en-GB"/>
        </w:rPr>
        <w:t xml:space="preserve">The schedule </w:t>
      </w:r>
      <w:r w:rsidR="00800685" w:rsidRPr="00A70365">
        <w:rPr>
          <w:lang w:val="en-GB"/>
        </w:rPr>
        <w:t xml:space="preserve">is available by selecting </w:t>
      </w:r>
      <w:r w:rsidR="00F959C3">
        <w:rPr>
          <w:lang w:val="en-GB"/>
        </w:rPr>
        <w:t>“</w:t>
      </w:r>
      <w:r w:rsidR="00800685" w:rsidRPr="00A70365">
        <w:rPr>
          <w:lang w:val="en-GB"/>
        </w:rPr>
        <w:t>Erasmus</w:t>
      </w:r>
      <w:r w:rsidR="00F10975">
        <w:rPr>
          <w:lang w:val="en-GB"/>
        </w:rPr>
        <w:t xml:space="preserve"> – </w:t>
      </w:r>
      <w:r w:rsidR="00800685" w:rsidRPr="00A70365">
        <w:rPr>
          <w:lang w:val="en-GB"/>
        </w:rPr>
        <w:t xml:space="preserve">ERA </w:t>
      </w:r>
      <w:r w:rsidR="003105D5">
        <w:rPr>
          <w:lang w:val="en-GB"/>
        </w:rPr>
        <w:t>–</w:t>
      </w:r>
      <w:r w:rsidR="00800685" w:rsidRPr="00A70365">
        <w:rPr>
          <w:lang w:val="en-GB"/>
        </w:rPr>
        <w:t xml:space="preserve"> 1</w:t>
      </w:r>
      <w:r w:rsidR="00F959C3">
        <w:rPr>
          <w:lang w:val="en-GB"/>
        </w:rPr>
        <w:t>”</w:t>
      </w:r>
      <w:r w:rsidR="00800685" w:rsidRPr="00A70365">
        <w:rPr>
          <w:lang w:val="en-GB"/>
        </w:rPr>
        <w:t xml:space="preserve"> from the side panel on the left</w:t>
      </w:r>
      <w:r w:rsidRPr="00A70365">
        <w:rPr>
          <w:lang w:val="en-GB"/>
        </w:rPr>
        <w:t>. (</w:t>
      </w:r>
      <w:r w:rsidR="005E00F2" w:rsidRPr="00A70365">
        <w:rPr>
          <w:lang w:val="en-GB"/>
        </w:rPr>
        <w:t xml:space="preserve">Fig. </w:t>
      </w:r>
      <w:r w:rsidRPr="00A70365">
        <w:rPr>
          <w:lang w:val="en-GB"/>
        </w:rPr>
        <w:t>11</w:t>
      </w:r>
      <w:r w:rsidR="00800685" w:rsidRPr="00A70365">
        <w:rPr>
          <w:lang w:val="en-GB"/>
        </w:rPr>
        <w:t>)</w:t>
      </w:r>
    </w:p>
    <w:p w:rsidR="00F439E8" w:rsidRPr="00A70365" w:rsidRDefault="00F439E8" w:rsidP="00DE176C">
      <w:pPr>
        <w:rPr>
          <w:lang w:val="en-GB"/>
        </w:rPr>
      </w:pPr>
    </w:p>
    <w:p w:rsidR="00931B98" w:rsidRPr="00A70365" w:rsidRDefault="00F439E8">
      <w:pPr>
        <w:rPr>
          <w:lang w:val="en-GB"/>
        </w:rPr>
      </w:pPr>
      <w:r w:rsidRPr="00A70365">
        <w:rPr>
          <w:noProof/>
          <w:lang w:val="en-GB"/>
        </w:rPr>
        <w:lastRenderedPageBreak/>
        <w:drawing>
          <wp:inline distT="0" distB="0" distL="0" distR="0" wp14:anchorId="663762D6" wp14:editId="5B789945">
            <wp:extent cx="5760720" cy="74390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9637" cy="74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="00B20B3C" w:rsidRPr="00A70365">
        <w:rPr>
          <w:sz w:val="18"/>
          <w:szCs w:val="18"/>
          <w:lang w:val="en-GB"/>
        </w:rPr>
        <w:t>11</w:t>
      </w:r>
    </w:p>
    <w:p w:rsidR="00931B98" w:rsidRPr="00A70365" w:rsidRDefault="00D93C25">
      <w:pPr>
        <w:pStyle w:val="Nagwek1"/>
        <w:rPr>
          <w:vanish/>
          <w:lang w:val="en-GB"/>
          <w:specVanish/>
        </w:rPr>
      </w:pPr>
      <w:bookmarkStart w:id="18" w:name="_Toc131005681"/>
      <w:r w:rsidRPr="00A70365">
        <w:rPr>
          <w:lang w:val="en-GB"/>
        </w:rPr>
        <w:lastRenderedPageBreak/>
        <w:t>Additional views in the timetable</w:t>
      </w:r>
      <w:bookmarkEnd w:id="18"/>
    </w:p>
    <w:p w:rsidR="00AD6C09" w:rsidRPr="00A70365" w:rsidRDefault="001371E3" w:rsidP="001371E3">
      <w:pPr>
        <w:spacing w:after="0"/>
        <w:rPr>
          <w:lang w:val="en-GB"/>
        </w:rPr>
      </w:pPr>
      <w:r w:rsidRPr="00A70365">
        <w:rPr>
          <w:lang w:val="en-GB"/>
        </w:rPr>
        <w:t xml:space="preserve"> </w:t>
      </w:r>
    </w:p>
    <w:bookmarkEnd w:id="16"/>
    <w:p w:rsidR="00931B98" w:rsidRPr="00A70365" w:rsidRDefault="00D93C25">
      <w:pPr>
        <w:spacing w:after="0"/>
        <w:rPr>
          <w:lang w:val="en-GB"/>
        </w:rPr>
      </w:pPr>
      <w:r w:rsidRPr="00A70365">
        <w:rPr>
          <w:lang w:val="en-GB"/>
        </w:rPr>
        <w:t>The schedule also allows you to search the timetable for a selected teaching room and for a specific staff member</w:t>
      </w:r>
      <w:r w:rsidR="00F10975">
        <w:rPr>
          <w:lang w:val="en-GB"/>
        </w:rPr>
        <w:t xml:space="preserve"> – </w:t>
      </w:r>
      <w:r w:rsidR="002651A3" w:rsidRPr="00A70365">
        <w:rPr>
          <w:lang w:val="en-GB"/>
        </w:rPr>
        <w:t>filter in the top right corner</w:t>
      </w:r>
      <w:r w:rsidRPr="00A70365">
        <w:rPr>
          <w:lang w:val="en-GB"/>
        </w:rPr>
        <w:t>. (</w:t>
      </w:r>
      <w:r w:rsidR="005E00F2" w:rsidRPr="00A70365">
        <w:rPr>
          <w:lang w:val="en-GB"/>
        </w:rPr>
        <w:t xml:space="preserve">Fig. </w:t>
      </w:r>
      <w:r w:rsidR="00E27E08" w:rsidRPr="00A70365">
        <w:rPr>
          <w:lang w:val="en-GB"/>
        </w:rPr>
        <w:t>12</w:t>
      </w:r>
      <w:r w:rsidRPr="00A70365">
        <w:rPr>
          <w:lang w:val="en-GB"/>
        </w:rPr>
        <w:t xml:space="preserve">, </w:t>
      </w:r>
      <w:r w:rsidR="005E00F2" w:rsidRPr="00A70365">
        <w:rPr>
          <w:lang w:val="en-GB"/>
        </w:rPr>
        <w:t xml:space="preserve">Fig. </w:t>
      </w:r>
      <w:r w:rsidR="00E27E08" w:rsidRPr="00A70365">
        <w:rPr>
          <w:lang w:val="en-GB"/>
        </w:rPr>
        <w:t>13</w:t>
      </w:r>
      <w:r w:rsidRPr="00A70365">
        <w:rPr>
          <w:lang w:val="en-GB"/>
        </w:rPr>
        <w:t>)</w:t>
      </w:r>
    </w:p>
    <w:p w:rsidR="00931B98" w:rsidRPr="00A70365" w:rsidRDefault="00D93C25">
      <w:pPr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19699771" wp14:editId="58213BF9">
            <wp:extent cx="5760720" cy="1442085"/>
            <wp:effectExtent l="0" t="0" r="0" b="5715"/>
            <wp:docPr id="19" name="Obraz 19" descr="Obraz zawierający tekst, zrzut ekranu, szafk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, zrzut ekranu, szafka, wewnątrz&#10;&#10;Opis wygenerowany automatyczni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 Fig. </w:t>
      </w:r>
      <w:r w:rsidR="00E27E08" w:rsidRPr="00A70365">
        <w:rPr>
          <w:sz w:val="18"/>
          <w:szCs w:val="18"/>
          <w:lang w:val="en-GB"/>
        </w:rPr>
        <w:t>12</w:t>
      </w:r>
    </w:p>
    <w:p w:rsidR="00931B98" w:rsidRPr="00A70365" w:rsidRDefault="00D93C25">
      <w:pPr>
        <w:rPr>
          <w:sz w:val="18"/>
          <w:szCs w:val="18"/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548A363F" wp14:editId="0120D003">
            <wp:extent cx="5760720" cy="120967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="00E27E08" w:rsidRPr="00A70365">
        <w:rPr>
          <w:sz w:val="18"/>
          <w:szCs w:val="18"/>
          <w:lang w:val="en-GB"/>
        </w:rPr>
        <w:t>13</w:t>
      </w:r>
    </w:p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t xml:space="preserve">The timetable </w:t>
      </w:r>
      <w:r w:rsidR="002D2881" w:rsidRPr="00A70365">
        <w:rPr>
          <w:lang w:val="en-GB"/>
        </w:rPr>
        <w:t xml:space="preserve">offers the </w:t>
      </w:r>
      <w:r w:rsidRPr="00A70365">
        <w:rPr>
          <w:lang w:val="en-GB"/>
        </w:rPr>
        <w:t xml:space="preserve">additional functionality of </w:t>
      </w:r>
      <w:r w:rsidRPr="00A70365">
        <w:rPr>
          <w:lang w:val="en-GB"/>
        </w:rPr>
        <w:t xml:space="preserve">search for </w:t>
      </w:r>
      <w:r w:rsidR="00062737" w:rsidRPr="00A70365">
        <w:rPr>
          <w:lang w:val="en-GB"/>
        </w:rPr>
        <w:t xml:space="preserve">a </w:t>
      </w:r>
      <w:r w:rsidRPr="00A70365">
        <w:rPr>
          <w:lang w:val="en-GB"/>
        </w:rPr>
        <w:t xml:space="preserve">room </w:t>
      </w:r>
      <w:r w:rsidR="00062737" w:rsidRPr="00A70365">
        <w:rPr>
          <w:lang w:val="en-GB"/>
        </w:rPr>
        <w:t xml:space="preserve">on a specific day </w:t>
      </w:r>
      <w:r w:rsidRPr="00A70365">
        <w:rPr>
          <w:lang w:val="en-GB"/>
        </w:rPr>
        <w:t>along with its attributes</w:t>
      </w:r>
      <w:r w:rsidR="00062737" w:rsidRPr="00A70365">
        <w:rPr>
          <w:lang w:val="en-GB"/>
        </w:rPr>
        <w:t>. (</w:t>
      </w:r>
      <w:r w:rsidR="005E00F2" w:rsidRPr="00A70365">
        <w:rPr>
          <w:lang w:val="en-GB"/>
        </w:rPr>
        <w:t xml:space="preserve">Fig. </w:t>
      </w:r>
      <w:r w:rsidR="00E27E08" w:rsidRPr="00A70365">
        <w:rPr>
          <w:lang w:val="en-GB"/>
        </w:rPr>
        <w:t>14</w:t>
      </w:r>
      <w:r w:rsidRPr="00A70365">
        <w:rPr>
          <w:lang w:val="en-GB"/>
        </w:rPr>
        <w:t xml:space="preserve">) </w:t>
      </w:r>
    </w:p>
    <w:p w:rsidR="00931B98" w:rsidRPr="00A70365" w:rsidRDefault="00D93C25">
      <w:pPr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51DE1C83" wp14:editId="320D43CE">
            <wp:extent cx="5760720" cy="2032000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 Fig. </w:t>
      </w:r>
      <w:r w:rsidR="00E27E08" w:rsidRPr="00A70365">
        <w:rPr>
          <w:sz w:val="18"/>
          <w:szCs w:val="18"/>
          <w:lang w:val="en-GB"/>
        </w:rPr>
        <w:t>14</w:t>
      </w:r>
    </w:p>
    <w:p w:rsidR="00E27E08" w:rsidRPr="00A70365" w:rsidRDefault="00E27E08">
      <w:pPr>
        <w:spacing w:after="160" w:line="259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bookmarkStart w:id="19" w:name="wydruk_planu_10"/>
      <w:r w:rsidRPr="00A70365">
        <w:rPr>
          <w:lang w:val="en-GB"/>
        </w:rPr>
        <w:br w:type="page"/>
      </w:r>
    </w:p>
    <w:p w:rsidR="00931B98" w:rsidRPr="00A70365" w:rsidRDefault="00EE2EBD">
      <w:pPr>
        <w:pStyle w:val="Nagwek1"/>
        <w:rPr>
          <w:lang w:val="en-GB"/>
        </w:rPr>
      </w:pPr>
      <w:bookmarkStart w:id="20" w:name="_Toc131005682"/>
      <w:r>
        <w:rPr>
          <w:lang w:val="en-GB"/>
        </w:rPr>
        <w:lastRenderedPageBreak/>
        <w:t>How to print the</w:t>
      </w:r>
      <w:r w:rsidR="00DB0937" w:rsidRPr="00A70365">
        <w:rPr>
          <w:lang w:val="en-GB"/>
        </w:rPr>
        <w:t xml:space="preserve"> timetable</w:t>
      </w:r>
      <w:bookmarkEnd w:id="20"/>
    </w:p>
    <w:bookmarkEnd w:id="19"/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t xml:space="preserve">The system allows you to print </w:t>
      </w:r>
      <w:r w:rsidR="00D06CB6" w:rsidRPr="00A70365">
        <w:rPr>
          <w:lang w:val="en-GB"/>
        </w:rPr>
        <w:t xml:space="preserve">the </w:t>
      </w:r>
      <w:r w:rsidRPr="00A70365">
        <w:rPr>
          <w:lang w:val="en-GB"/>
        </w:rPr>
        <w:t xml:space="preserve">timetable </w:t>
      </w:r>
      <w:r w:rsidR="003D64EF" w:rsidRPr="00A70365">
        <w:rPr>
          <w:lang w:val="en-GB"/>
        </w:rPr>
        <w:t xml:space="preserve">in the </w:t>
      </w:r>
      <w:r w:rsidR="002D2881" w:rsidRPr="00A70365">
        <w:rPr>
          <w:lang w:val="en-GB"/>
        </w:rPr>
        <w:t xml:space="preserve">selected </w:t>
      </w:r>
      <w:r w:rsidR="003D64EF" w:rsidRPr="00A70365">
        <w:rPr>
          <w:lang w:val="en-GB"/>
        </w:rPr>
        <w:t xml:space="preserve">view. To do this, use the </w:t>
      </w:r>
      <w:r w:rsidR="00F959C3">
        <w:rPr>
          <w:lang w:val="en-GB"/>
        </w:rPr>
        <w:t>“</w:t>
      </w:r>
      <w:r w:rsidR="00EE2EBD">
        <w:rPr>
          <w:lang w:val="en-GB"/>
        </w:rPr>
        <w:t>drukuj</w:t>
      </w:r>
      <w:r w:rsidR="00F959C3">
        <w:rPr>
          <w:lang w:val="en-GB"/>
        </w:rPr>
        <w:t>”</w:t>
      </w:r>
      <w:r w:rsidR="002D018E" w:rsidRPr="00A70365">
        <w:rPr>
          <w:lang w:val="en-GB"/>
        </w:rPr>
        <w:t xml:space="preserve"> </w:t>
      </w:r>
      <w:r w:rsidR="00EE2EBD">
        <w:rPr>
          <w:lang w:val="en-GB"/>
        </w:rPr>
        <w:t xml:space="preserve">button </w:t>
      </w:r>
      <w:r w:rsidR="002D018E" w:rsidRPr="00A70365">
        <w:rPr>
          <w:lang w:val="en-GB"/>
        </w:rPr>
        <w:t>in the top panel. (</w:t>
      </w:r>
      <w:r w:rsidR="005E00F2" w:rsidRPr="00A70365">
        <w:rPr>
          <w:lang w:val="en-GB"/>
        </w:rPr>
        <w:t xml:space="preserve">Fig. </w:t>
      </w:r>
      <w:r w:rsidR="00E27E08" w:rsidRPr="00A70365">
        <w:rPr>
          <w:lang w:val="en-GB"/>
        </w:rPr>
        <w:t>15</w:t>
      </w:r>
      <w:r w:rsidR="002D018E" w:rsidRPr="00A70365">
        <w:rPr>
          <w:lang w:val="en-GB"/>
        </w:rPr>
        <w:t>)</w:t>
      </w:r>
    </w:p>
    <w:p w:rsidR="00931B98" w:rsidRPr="00A70365" w:rsidRDefault="00D93C25">
      <w:pPr>
        <w:tabs>
          <w:tab w:val="left" w:pos="4820"/>
        </w:tabs>
        <w:rPr>
          <w:lang w:val="en-GB"/>
        </w:rPr>
      </w:pPr>
      <w:r w:rsidRPr="00A70365">
        <w:rPr>
          <w:noProof/>
          <w:lang w:val="en-GB"/>
        </w:rPr>
        <w:drawing>
          <wp:inline distT="0" distB="0" distL="0" distR="0" wp14:anchorId="51767F1D" wp14:editId="04F1200C">
            <wp:extent cx="5760720" cy="118935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sz w:val="18"/>
          <w:szCs w:val="18"/>
          <w:lang w:val="en-GB"/>
        </w:rPr>
        <w:t xml:space="preserve">Fig. </w:t>
      </w:r>
      <w:r w:rsidR="00E27E08" w:rsidRPr="00A70365">
        <w:rPr>
          <w:sz w:val="18"/>
          <w:szCs w:val="18"/>
          <w:lang w:val="en-GB"/>
        </w:rPr>
        <w:t>15</w:t>
      </w:r>
    </w:p>
    <w:p w:rsidR="00931B98" w:rsidRPr="00A70365" w:rsidRDefault="00D93C25">
      <w:pPr>
        <w:rPr>
          <w:lang w:val="en-GB"/>
        </w:rPr>
      </w:pPr>
      <w:r w:rsidRPr="00A70365">
        <w:rPr>
          <w:lang w:val="en-GB"/>
        </w:rPr>
        <w:t xml:space="preserve">The figure shows the generated timetable for </w:t>
      </w:r>
      <w:r w:rsidR="00871FDE" w:rsidRPr="00A70365">
        <w:rPr>
          <w:lang w:val="en-GB"/>
        </w:rPr>
        <w:t>the selected group</w:t>
      </w:r>
      <w:r w:rsidRPr="00A70365">
        <w:rPr>
          <w:lang w:val="en-GB"/>
        </w:rPr>
        <w:t>, ready for printing. (</w:t>
      </w:r>
      <w:r w:rsidR="005E00F2" w:rsidRPr="00A70365">
        <w:rPr>
          <w:lang w:val="en-GB"/>
        </w:rPr>
        <w:t xml:space="preserve">Fig. </w:t>
      </w:r>
      <w:r w:rsidR="00E27E08" w:rsidRPr="00A70365">
        <w:rPr>
          <w:lang w:val="en-GB"/>
        </w:rPr>
        <w:t>16</w:t>
      </w:r>
      <w:r w:rsidR="003D64EF" w:rsidRPr="00A70365">
        <w:rPr>
          <w:lang w:val="en-GB"/>
        </w:rPr>
        <w:t xml:space="preserve">) </w:t>
      </w:r>
    </w:p>
    <w:p w:rsidR="00931B98" w:rsidRPr="00A70365" w:rsidRDefault="00D93C25">
      <w:pPr>
        <w:rPr>
          <w:rFonts w:asciiTheme="majorHAnsi" w:hAnsiTheme="majorHAnsi" w:cstheme="majorHAnsi"/>
          <w:sz w:val="24"/>
          <w:szCs w:val="24"/>
          <w:lang w:val="en-GB"/>
        </w:rPr>
      </w:pPr>
      <w:r w:rsidRPr="00A70365">
        <w:rPr>
          <w:rFonts w:asciiTheme="majorHAnsi" w:hAnsiTheme="majorHAnsi" w:cstheme="majorHAnsi"/>
          <w:noProof/>
          <w:sz w:val="24"/>
          <w:szCs w:val="24"/>
          <w:lang w:val="en-GB"/>
        </w:rPr>
        <w:drawing>
          <wp:inline distT="0" distB="0" distL="0" distR="0" wp14:anchorId="7A41D956" wp14:editId="0F7F2D9E">
            <wp:extent cx="5760720" cy="1751330"/>
            <wp:effectExtent l="0" t="0" r="0" b="127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F2" w:rsidRPr="00A70365">
        <w:rPr>
          <w:rFonts w:cs="Calibri"/>
          <w:sz w:val="18"/>
          <w:szCs w:val="18"/>
          <w:lang w:val="en-GB"/>
        </w:rPr>
        <w:t xml:space="preserve">Fig. </w:t>
      </w:r>
      <w:r w:rsidR="00E27E08" w:rsidRPr="00A70365">
        <w:rPr>
          <w:rFonts w:cs="Calibri"/>
          <w:sz w:val="18"/>
          <w:szCs w:val="18"/>
          <w:lang w:val="en-GB"/>
        </w:rPr>
        <w:t>16</w:t>
      </w:r>
    </w:p>
    <w:sectPr w:rsidR="00931B98" w:rsidRPr="00A70365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3C25" w:rsidRDefault="00D93C25" w:rsidP="00732CDC">
      <w:pPr>
        <w:spacing w:after="0" w:line="240" w:lineRule="auto"/>
      </w:pPr>
      <w:r>
        <w:separator/>
      </w:r>
    </w:p>
  </w:endnote>
  <w:endnote w:type="continuationSeparator" w:id="0">
    <w:p w:rsidR="00D93C25" w:rsidRDefault="00D93C25" w:rsidP="00732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B98" w:rsidRPr="00657E1F" w:rsidRDefault="00D93C25">
    <w:pPr>
      <w:pStyle w:val="Stopka"/>
      <w:jc w:val="center"/>
      <w:rPr>
        <w:rFonts w:ascii="Garamond" w:hAnsi="Garamond" w:cstheme="majorHAnsi"/>
        <w:sz w:val="20"/>
        <w:szCs w:val="20"/>
        <w:lang w:val="en-GB"/>
      </w:rPr>
    </w:pPr>
    <w:r w:rsidRPr="00657E1F">
      <w:rPr>
        <w:rFonts w:ascii="Garamond" w:hAnsi="Garamond" w:cstheme="majorHAnsi"/>
        <w:sz w:val="20"/>
        <w:szCs w:val="20"/>
        <w:lang w:val="en-GB"/>
      </w:rPr>
      <w:t xml:space="preserve">The programme is co-financed by the European Social Fund under the Operational Programme Knowledge Education </w:t>
    </w:r>
    <w:r w:rsidRPr="00657E1F">
      <w:rPr>
        <w:rFonts w:ascii="Garamond" w:hAnsi="Garamond" w:cstheme="majorHAnsi"/>
        <w:sz w:val="20"/>
        <w:szCs w:val="20"/>
        <w:lang w:val="en-GB"/>
      </w:rPr>
      <w:t xml:space="preserve">Development, </w:t>
    </w:r>
    <w:r w:rsidR="00A70365" w:rsidRPr="00657E1F">
      <w:rPr>
        <w:rFonts w:ascii="Garamond" w:hAnsi="Garamond" w:cstheme="majorHAnsi"/>
        <w:sz w:val="20"/>
        <w:szCs w:val="20"/>
        <w:lang w:val="en-GB"/>
      </w:rPr>
      <w:t>the</w:t>
    </w:r>
    <w:r w:rsidRPr="00657E1F">
      <w:rPr>
        <w:rFonts w:ascii="Garamond" w:hAnsi="Garamond" w:cstheme="majorHAnsi"/>
        <w:sz w:val="20"/>
        <w:szCs w:val="20"/>
        <w:lang w:val="en-GB"/>
      </w:rPr>
      <w:t xml:space="preserve"> non-competitive project </w:t>
    </w:r>
    <w:r w:rsidR="00F959C3" w:rsidRPr="00657E1F">
      <w:rPr>
        <w:rFonts w:ascii="Garamond" w:hAnsi="Garamond" w:cstheme="majorHAnsi"/>
        <w:sz w:val="20"/>
        <w:szCs w:val="20"/>
        <w:lang w:val="en-GB"/>
      </w:rPr>
      <w:t>“</w:t>
    </w:r>
    <w:r w:rsidRPr="00657E1F">
      <w:rPr>
        <w:rFonts w:ascii="Garamond" w:hAnsi="Garamond" w:cstheme="majorHAnsi"/>
        <w:sz w:val="20"/>
        <w:szCs w:val="20"/>
        <w:lang w:val="en-GB"/>
      </w:rPr>
      <w:t>Raising the competences of academic staff and the potential of institutions in welcoming people from abroad</w:t>
    </w:r>
    <w:r w:rsidR="00F10975">
      <w:rPr>
        <w:rFonts w:ascii="Garamond" w:hAnsi="Garamond" w:cstheme="majorHAnsi"/>
        <w:sz w:val="20"/>
        <w:szCs w:val="20"/>
        <w:lang w:val="en-GB"/>
      </w:rPr>
      <w:t xml:space="preserve"> – </w:t>
    </w:r>
    <w:r w:rsidRPr="00657E1F">
      <w:rPr>
        <w:rFonts w:ascii="Garamond" w:hAnsi="Garamond" w:cstheme="majorHAnsi"/>
        <w:sz w:val="20"/>
        <w:szCs w:val="20"/>
        <w:lang w:val="en-GB"/>
      </w:rPr>
      <w:t>Welcome to Poland</w:t>
    </w:r>
    <w:r w:rsidR="00F959C3" w:rsidRPr="00657E1F">
      <w:rPr>
        <w:rFonts w:ascii="Garamond" w:hAnsi="Garamond" w:cstheme="majorHAnsi"/>
        <w:sz w:val="20"/>
        <w:szCs w:val="20"/>
        <w:lang w:val="en-GB"/>
      </w:rPr>
      <w:t>”</w:t>
    </w:r>
    <w:r w:rsidRPr="00657E1F">
      <w:rPr>
        <w:rFonts w:ascii="Garamond" w:hAnsi="Garamond" w:cstheme="majorHAnsi"/>
        <w:sz w:val="20"/>
        <w:szCs w:val="20"/>
        <w:lang w:val="en-GB"/>
      </w:rPr>
      <w:t xml:space="preserve"> (Measure: 3.3 Internationalisation of Polish higher education), as specified in the app</w:t>
    </w:r>
    <w:r w:rsidRPr="00657E1F">
      <w:rPr>
        <w:rFonts w:ascii="Garamond" w:hAnsi="Garamond" w:cstheme="majorHAnsi"/>
        <w:sz w:val="20"/>
        <w:szCs w:val="20"/>
        <w:lang w:val="en-GB"/>
      </w:rPr>
      <w:t>lication for project funding No. POWR.03.03.00-00-PN14/18.</w:t>
    </w:r>
  </w:p>
  <w:p w:rsidR="00931B98" w:rsidRPr="00657E1F" w:rsidRDefault="00D93C25">
    <w:pPr>
      <w:pStyle w:val="Stopka"/>
      <w:jc w:val="center"/>
      <w:rPr>
        <w:lang w:val="en-GB"/>
      </w:rPr>
    </w:pPr>
    <w:r w:rsidRPr="00657E1F">
      <w:rPr>
        <w:rFonts w:ascii="Garamond" w:hAnsi="Garamond" w:cstheme="majorHAnsi"/>
        <w:sz w:val="20"/>
        <w:szCs w:val="20"/>
        <w:lang w:val="en-GB"/>
      </w:rPr>
      <w:t>Project No. BPI/WTP/2021/1/00054/U/00001</w:t>
    </w:r>
  </w:p>
  <w:p w:rsidR="002F4E96" w:rsidRPr="00657E1F" w:rsidRDefault="002F4E96" w:rsidP="0009115C">
    <w:pPr>
      <w:pStyle w:val="Stopka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3C25" w:rsidRDefault="00D93C25" w:rsidP="00732CDC">
      <w:pPr>
        <w:spacing w:after="0" w:line="240" w:lineRule="auto"/>
      </w:pPr>
      <w:r>
        <w:separator/>
      </w:r>
    </w:p>
  </w:footnote>
  <w:footnote w:type="continuationSeparator" w:id="0">
    <w:p w:rsidR="00D93C25" w:rsidRDefault="00D93C25" w:rsidP="00732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B98" w:rsidRDefault="00D93C25">
    <w:pPr>
      <w:pStyle w:val="Nagwek"/>
    </w:pPr>
    <w:r w:rsidRPr="00732CDC">
      <w:rPr>
        <w:noProof/>
      </w:rPr>
      <w:drawing>
        <wp:anchor distT="0" distB="0" distL="114300" distR="114300" simplePos="0" relativeHeight="251658240" behindDoc="0" locked="0" layoutInCell="1" allowOverlap="1" wp14:anchorId="32D00CAF" wp14:editId="7F3889DC">
          <wp:simplePos x="0" y="0"/>
          <wp:positionH relativeFrom="page">
            <wp:posOffset>403860</wp:posOffset>
          </wp:positionH>
          <wp:positionV relativeFrom="paragraph">
            <wp:posOffset>-144780</wp:posOffset>
          </wp:positionV>
          <wp:extent cx="6879590" cy="80010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959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379A4"/>
    <w:multiLevelType w:val="multilevel"/>
    <w:tmpl w:val="C1568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CF50D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25F59C1"/>
    <w:multiLevelType w:val="multilevel"/>
    <w:tmpl w:val="00000000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 w15:restartNumberingAfterBreak="0">
    <w:nsid w:val="780D49F0"/>
    <w:multiLevelType w:val="multilevel"/>
    <w:tmpl w:val="00000000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 w15:restartNumberingAfterBreak="0">
    <w:nsid w:val="794405DB"/>
    <w:multiLevelType w:val="multilevel"/>
    <w:tmpl w:val="88186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CDC"/>
    <w:rsid w:val="000132A5"/>
    <w:rsid w:val="00017B5F"/>
    <w:rsid w:val="00036DE5"/>
    <w:rsid w:val="00042812"/>
    <w:rsid w:val="00055441"/>
    <w:rsid w:val="00062737"/>
    <w:rsid w:val="00070DB0"/>
    <w:rsid w:val="0009115C"/>
    <w:rsid w:val="000965D2"/>
    <w:rsid w:val="000A0B65"/>
    <w:rsid w:val="000B4DE4"/>
    <w:rsid w:val="000B62B7"/>
    <w:rsid w:val="001371E3"/>
    <w:rsid w:val="00137A75"/>
    <w:rsid w:val="00161200"/>
    <w:rsid w:val="001674F0"/>
    <w:rsid w:val="00195BDF"/>
    <w:rsid w:val="001F4D21"/>
    <w:rsid w:val="001F5551"/>
    <w:rsid w:val="0025600E"/>
    <w:rsid w:val="002651A3"/>
    <w:rsid w:val="0026553E"/>
    <w:rsid w:val="002937CC"/>
    <w:rsid w:val="00295D03"/>
    <w:rsid w:val="002A1FBA"/>
    <w:rsid w:val="002A77FC"/>
    <w:rsid w:val="002B434E"/>
    <w:rsid w:val="002D018E"/>
    <w:rsid w:val="002D2881"/>
    <w:rsid w:val="002E4C2B"/>
    <w:rsid w:val="002F4E96"/>
    <w:rsid w:val="0030630E"/>
    <w:rsid w:val="003105D5"/>
    <w:rsid w:val="0034282A"/>
    <w:rsid w:val="003514C4"/>
    <w:rsid w:val="00357FCA"/>
    <w:rsid w:val="003639DA"/>
    <w:rsid w:val="00366609"/>
    <w:rsid w:val="00381229"/>
    <w:rsid w:val="00387882"/>
    <w:rsid w:val="00393B33"/>
    <w:rsid w:val="003A467B"/>
    <w:rsid w:val="003B54C7"/>
    <w:rsid w:val="003D0247"/>
    <w:rsid w:val="003D64EF"/>
    <w:rsid w:val="003E3CBC"/>
    <w:rsid w:val="003F376A"/>
    <w:rsid w:val="003F763E"/>
    <w:rsid w:val="00401B4A"/>
    <w:rsid w:val="00406DDA"/>
    <w:rsid w:val="00420DA8"/>
    <w:rsid w:val="00475018"/>
    <w:rsid w:val="00475496"/>
    <w:rsid w:val="00484E87"/>
    <w:rsid w:val="004A297A"/>
    <w:rsid w:val="004B0575"/>
    <w:rsid w:val="004B7923"/>
    <w:rsid w:val="004E12F6"/>
    <w:rsid w:val="004E5B13"/>
    <w:rsid w:val="004E7C22"/>
    <w:rsid w:val="00500E59"/>
    <w:rsid w:val="005348C1"/>
    <w:rsid w:val="00553F8C"/>
    <w:rsid w:val="00577CEB"/>
    <w:rsid w:val="00587850"/>
    <w:rsid w:val="00591E63"/>
    <w:rsid w:val="005978C9"/>
    <w:rsid w:val="005A007D"/>
    <w:rsid w:val="005D0828"/>
    <w:rsid w:val="005E00F2"/>
    <w:rsid w:val="005E27F3"/>
    <w:rsid w:val="00602A72"/>
    <w:rsid w:val="00624339"/>
    <w:rsid w:val="0062444C"/>
    <w:rsid w:val="006300B6"/>
    <w:rsid w:val="00647725"/>
    <w:rsid w:val="0065069B"/>
    <w:rsid w:val="00656865"/>
    <w:rsid w:val="00657E1F"/>
    <w:rsid w:val="006A2088"/>
    <w:rsid w:val="006B18EF"/>
    <w:rsid w:val="006C0F8A"/>
    <w:rsid w:val="007169B2"/>
    <w:rsid w:val="007270B0"/>
    <w:rsid w:val="00731742"/>
    <w:rsid w:val="00732CDC"/>
    <w:rsid w:val="00736292"/>
    <w:rsid w:val="007513B9"/>
    <w:rsid w:val="00767DF5"/>
    <w:rsid w:val="00783EEC"/>
    <w:rsid w:val="00795FA4"/>
    <w:rsid w:val="00796013"/>
    <w:rsid w:val="007B1568"/>
    <w:rsid w:val="00800685"/>
    <w:rsid w:val="00807759"/>
    <w:rsid w:val="00811BD3"/>
    <w:rsid w:val="00831708"/>
    <w:rsid w:val="0085135B"/>
    <w:rsid w:val="0086222B"/>
    <w:rsid w:val="00871FDE"/>
    <w:rsid w:val="008A6B56"/>
    <w:rsid w:val="008A6C5C"/>
    <w:rsid w:val="008D6B1A"/>
    <w:rsid w:val="009115FF"/>
    <w:rsid w:val="00913539"/>
    <w:rsid w:val="00931B98"/>
    <w:rsid w:val="00950FC9"/>
    <w:rsid w:val="00976DE9"/>
    <w:rsid w:val="009C5144"/>
    <w:rsid w:val="009C7693"/>
    <w:rsid w:val="009D6610"/>
    <w:rsid w:val="009D6E60"/>
    <w:rsid w:val="009F1F8F"/>
    <w:rsid w:val="00A123A2"/>
    <w:rsid w:val="00A26B58"/>
    <w:rsid w:val="00A26E7F"/>
    <w:rsid w:val="00A56712"/>
    <w:rsid w:val="00A70365"/>
    <w:rsid w:val="00A742D0"/>
    <w:rsid w:val="00A872F3"/>
    <w:rsid w:val="00AA4DD9"/>
    <w:rsid w:val="00AA6C5A"/>
    <w:rsid w:val="00AB15A6"/>
    <w:rsid w:val="00AD5466"/>
    <w:rsid w:val="00AD6C09"/>
    <w:rsid w:val="00AE79A3"/>
    <w:rsid w:val="00B035F2"/>
    <w:rsid w:val="00B05500"/>
    <w:rsid w:val="00B20B3C"/>
    <w:rsid w:val="00B37860"/>
    <w:rsid w:val="00B4119F"/>
    <w:rsid w:val="00B51903"/>
    <w:rsid w:val="00B62CF3"/>
    <w:rsid w:val="00B758CD"/>
    <w:rsid w:val="00B75EA9"/>
    <w:rsid w:val="00B93EFB"/>
    <w:rsid w:val="00B94F38"/>
    <w:rsid w:val="00B95609"/>
    <w:rsid w:val="00BA054C"/>
    <w:rsid w:val="00BC27E4"/>
    <w:rsid w:val="00BE2378"/>
    <w:rsid w:val="00C20BFA"/>
    <w:rsid w:val="00C27010"/>
    <w:rsid w:val="00C308C7"/>
    <w:rsid w:val="00C611E5"/>
    <w:rsid w:val="00C61FC9"/>
    <w:rsid w:val="00C664D2"/>
    <w:rsid w:val="00C84719"/>
    <w:rsid w:val="00C8677E"/>
    <w:rsid w:val="00CB7220"/>
    <w:rsid w:val="00CC3A81"/>
    <w:rsid w:val="00CE7A1E"/>
    <w:rsid w:val="00CF1045"/>
    <w:rsid w:val="00D06CB6"/>
    <w:rsid w:val="00D13DC3"/>
    <w:rsid w:val="00D617E3"/>
    <w:rsid w:val="00D702BA"/>
    <w:rsid w:val="00D93C25"/>
    <w:rsid w:val="00DB0937"/>
    <w:rsid w:val="00DC5820"/>
    <w:rsid w:val="00DE176C"/>
    <w:rsid w:val="00DE3179"/>
    <w:rsid w:val="00DF4D06"/>
    <w:rsid w:val="00E1470F"/>
    <w:rsid w:val="00E21111"/>
    <w:rsid w:val="00E2343D"/>
    <w:rsid w:val="00E27E08"/>
    <w:rsid w:val="00E30D27"/>
    <w:rsid w:val="00E35CBF"/>
    <w:rsid w:val="00E53C57"/>
    <w:rsid w:val="00E82BFA"/>
    <w:rsid w:val="00EA1C70"/>
    <w:rsid w:val="00ED121F"/>
    <w:rsid w:val="00ED6AE8"/>
    <w:rsid w:val="00EE2EBD"/>
    <w:rsid w:val="00EE4C36"/>
    <w:rsid w:val="00EF35AF"/>
    <w:rsid w:val="00F10975"/>
    <w:rsid w:val="00F1130C"/>
    <w:rsid w:val="00F11C81"/>
    <w:rsid w:val="00F13FE2"/>
    <w:rsid w:val="00F21B11"/>
    <w:rsid w:val="00F24ACF"/>
    <w:rsid w:val="00F27636"/>
    <w:rsid w:val="00F439E8"/>
    <w:rsid w:val="00F51439"/>
    <w:rsid w:val="00F61568"/>
    <w:rsid w:val="00F62AA6"/>
    <w:rsid w:val="00F67686"/>
    <w:rsid w:val="00F9405F"/>
    <w:rsid w:val="00F959C3"/>
    <w:rsid w:val="00FD1D56"/>
    <w:rsid w:val="00FD2610"/>
    <w:rsid w:val="00FD4CD1"/>
    <w:rsid w:val="00FF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21A29C"/>
  <w15:chartTrackingRefBased/>
  <w15:docId w15:val="{F2848B28-C282-493E-80C8-29D3D2316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43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514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2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CDC"/>
  </w:style>
  <w:style w:type="paragraph" w:styleId="Stopka">
    <w:name w:val="footer"/>
    <w:basedOn w:val="Normalny"/>
    <w:link w:val="StopkaZnak"/>
    <w:uiPriority w:val="99"/>
    <w:unhideWhenUsed/>
    <w:rsid w:val="00732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CDC"/>
  </w:style>
  <w:style w:type="character" w:customStyle="1" w:styleId="Nagwek1Znak">
    <w:name w:val="Nagłówek 1 Znak"/>
    <w:basedOn w:val="Domylnaczcionkaakapitu"/>
    <w:link w:val="Nagwek1"/>
    <w:uiPriority w:val="9"/>
    <w:rsid w:val="00F514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cze">
    <w:name w:val="Hyperlink"/>
    <w:uiPriority w:val="99"/>
    <w:unhideWhenUsed/>
    <w:rsid w:val="00F51439"/>
    <w:rPr>
      <w:color w:val="0563C1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51439"/>
    <w:pPr>
      <w:spacing w:line="256" w:lineRule="auto"/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F5143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Spistreci1">
    <w:name w:val="toc 1"/>
    <w:basedOn w:val="Normalny"/>
    <w:next w:val="Normalny"/>
    <w:autoRedefine/>
    <w:uiPriority w:val="39"/>
    <w:unhideWhenUsed/>
    <w:rsid w:val="00F51439"/>
    <w:pPr>
      <w:spacing w:after="100"/>
    </w:pPr>
  </w:style>
  <w:style w:type="paragraph" w:customStyle="1" w:styleId="paragraph">
    <w:name w:val="paragraph"/>
    <w:basedOn w:val="Normalny"/>
    <w:rsid w:val="00F514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F51439"/>
  </w:style>
  <w:style w:type="character" w:customStyle="1" w:styleId="eop">
    <w:name w:val="eop"/>
    <w:basedOn w:val="Domylnaczcionkaakapitu"/>
    <w:rsid w:val="00F51439"/>
  </w:style>
  <w:style w:type="character" w:customStyle="1" w:styleId="spellingerror">
    <w:name w:val="spellingerror"/>
    <w:basedOn w:val="Domylnaczcionkaakapitu"/>
    <w:rsid w:val="00F51439"/>
  </w:style>
  <w:style w:type="table" w:styleId="Tabela-Siatka">
    <w:name w:val="Table Grid"/>
    <w:basedOn w:val="Standardowy"/>
    <w:uiPriority w:val="39"/>
    <w:rsid w:val="00F514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B1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1081</Words>
  <Characters>5342</Characters>
  <Application>Microsoft Office Word</Application>
  <DocSecurity>0</DocSecurity>
  <Lines>89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Sotoła</dc:creator>
  <cp:keywords>, docId:BC884381D68ACE5607941C94B42EAD2E</cp:keywords>
  <dc:description/>
  <cp:lastModifiedBy>Barbara W</cp:lastModifiedBy>
  <cp:revision>4</cp:revision>
  <cp:lastPrinted>2023-03-09T12:48:00Z</cp:lastPrinted>
  <dcterms:created xsi:type="dcterms:W3CDTF">2023-03-29T15:44:00Z</dcterms:created>
  <dcterms:modified xsi:type="dcterms:W3CDTF">2023-03-29T16:07:00Z</dcterms:modified>
</cp:coreProperties>
</file>