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22FBE" w14:textId="77777777" w:rsidR="005465E3" w:rsidRPr="009E3DC2" w:rsidRDefault="005465E3" w:rsidP="00192D80">
      <w:pPr>
        <w:jc w:val="center"/>
        <w:rPr>
          <w:sz w:val="52"/>
          <w:szCs w:val="52"/>
        </w:rPr>
      </w:pPr>
    </w:p>
    <w:p w14:paraId="4F6E7EF6" w14:textId="77777777" w:rsidR="005465E3" w:rsidRPr="009E3DC2" w:rsidRDefault="005465E3" w:rsidP="00192D80">
      <w:pPr>
        <w:jc w:val="center"/>
        <w:rPr>
          <w:sz w:val="52"/>
          <w:szCs w:val="52"/>
        </w:rPr>
      </w:pPr>
    </w:p>
    <w:p w14:paraId="5D0995A2" w14:textId="77777777" w:rsidR="005465E3" w:rsidRPr="009E3DC2" w:rsidRDefault="005465E3" w:rsidP="00192D80">
      <w:pPr>
        <w:jc w:val="center"/>
        <w:rPr>
          <w:sz w:val="52"/>
          <w:szCs w:val="52"/>
        </w:rPr>
      </w:pPr>
    </w:p>
    <w:p w14:paraId="53BE41C4" w14:textId="77777777" w:rsidR="005465E3" w:rsidRPr="009E3DC2" w:rsidRDefault="005465E3" w:rsidP="00192D80">
      <w:pPr>
        <w:jc w:val="center"/>
        <w:rPr>
          <w:sz w:val="52"/>
          <w:szCs w:val="52"/>
        </w:rPr>
      </w:pPr>
    </w:p>
    <w:p w14:paraId="44EDD4D8" w14:textId="77777777" w:rsidR="005465E3" w:rsidRPr="009E3DC2" w:rsidRDefault="00192D80" w:rsidP="00C4774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365F91" w:themeFill="accent1" w:themeFillShade="BF"/>
        <w:jc w:val="center"/>
        <w:rPr>
          <w:b/>
          <w:sz w:val="96"/>
          <w:szCs w:val="96"/>
        </w:rPr>
      </w:pPr>
      <w:r w:rsidRPr="009E3DC2">
        <w:rPr>
          <w:b/>
          <w:sz w:val="96"/>
          <w:szCs w:val="96"/>
        </w:rPr>
        <w:t xml:space="preserve">BIAŁA KSIĘGA </w:t>
      </w:r>
    </w:p>
    <w:p w14:paraId="730B37BC" w14:textId="77777777" w:rsidR="008E152E" w:rsidRPr="009E3DC2" w:rsidRDefault="00192D80" w:rsidP="00C4774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365F91" w:themeFill="accent1" w:themeFillShade="BF"/>
        <w:jc w:val="center"/>
        <w:rPr>
          <w:b/>
          <w:sz w:val="52"/>
          <w:szCs w:val="52"/>
        </w:rPr>
      </w:pPr>
      <w:r w:rsidRPr="009E3DC2">
        <w:rPr>
          <w:b/>
          <w:sz w:val="52"/>
          <w:szCs w:val="52"/>
        </w:rPr>
        <w:t>UNIWERSYTETU EKONOMICZNEGO</w:t>
      </w:r>
    </w:p>
    <w:p w14:paraId="10661C43" w14:textId="77777777" w:rsidR="00192D80" w:rsidRPr="009E3DC2" w:rsidRDefault="00192D80" w:rsidP="00C4774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365F91" w:themeFill="accent1" w:themeFillShade="BF"/>
        <w:jc w:val="center"/>
        <w:rPr>
          <w:b/>
          <w:sz w:val="52"/>
          <w:szCs w:val="52"/>
        </w:rPr>
      </w:pPr>
      <w:r w:rsidRPr="009E3DC2">
        <w:rPr>
          <w:b/>
          <w:sz w:val="52"/>
          <w:szCs w:val="52"/>
        </w:rPr>
        <w:t>WE WROCŁAWIU</w:t>
      </w:r>
    </w:p>
    <w:p w14:paraId="3856FEA5" w14:textId="77777777" w:rsidR="00192D80" w:rsidRPr="009E3DC2" w:rsidRDefault="001F4E0B" w:rsidP="000B7DC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85DDE9"/>
        <w:jc w:val="center"/>
        <w:rPr>
          <w:sz w:val="32"/>
          <w:szCs w:val="32"/>
        </w:rPr>
      </w:pPr>
      <w:r w:rsidRPr="009E3DC2">
        <w:rPr>
          <w:sz w:val="32"/>
          <w:szCs w:val="32"/>
        </w:rPr>
        <w:t>(</w:t>
      </w:r>
      <w:r w:rsidRPr="009E3DC2">
        <w:rPr>
          <w:b/>
          <w:sz w:val="32"/>
          <w:szCs w:val="32"/>
        </w:rPr>
        <w:t>jako mapa problemów i dobrych praktyk Uczelni</w:t>
      </w:r>
      <w:r w:rsidR="00192D80" w:rsidRPr="009E3DC2">
        <w:rPr>
          <w:sz w:val="32"/>
          <w:szCs w:val="32"/>
        </w:rPr>
        <w:t>)</w:t>
      </w:r>
    </w:p>
    <w:p w14:paraId="1D35DCCD" w14:textId="77777777" w:rsidR="005465E3" w:rsidRPr="009E3DC2" w:rsidRDefault="005465E3" w:rsidP="00624F47">
      <w:pPr>
        <w:pStyle w:val="Akapitzlist"/>
        <w:ind w:left="284"/>
        <w:jc w:val="center"/>
        <w:rPr>
          <w:b/>
          <w:sz w:val="24"/>
          <w:szCs w:val="24"/>
        </w:rPr>
      </w:pPr>
    </w:p>
    <w:p w14:paraId="366470AD" w14:textId="77777777" w:rsidR="005465E3" w:rsidRPr="009E3DC2" w:rsidRDefault="005465E3" w:rsidP="00624F47">
      <w:pPr>
        <w:pStyle w:val="Akapitzlist"/>
        <w:ind w:left="284"/>
        <w:jc w:val="center"/>
        <w:rPr>
          <w:b/>
          <w:sz w:val="28"/>
          <w:szCs w:val="28"/>
        </w:rPr>
      </w:pPr>
      <w:r w:rsidRPr="009E3DC2">
        <w:rPr>
          <w:b/>
          <w:sz w:val="28"/>
          <w:szCs w:val="28"/>
        </w:rPr>
        <w:t>Wrocław</w:t>
      </w:r>
      <w:r w:rsidR="00D12345" w:rsidRPr="009E3DC2">
        <w:rPr>
          <w:b/>
          <w:sz w:val="28"/>
          <w:szCs w:val="28"/>
        </w:rPr>
        <w:t>,</w:t>
      </w:r>
      <w:r w:rsidRPr="009E3DC2">
        <w:rPr>
          <w:b/>
          <w:sz w:val="28"/>
          <w:szCs w:val="28"/>
        </w:rPr>
        <w:t xml:space="preserve"> stan na </w:t>
      </w:r>
      <w:r w:rsidR="00B51603" w:rsidRPr="009E3DC2">
        <w:rPr>
          <w:b/>
          <w:sz w:val="28"/>
          <w:szCs w:val="28"/>
        </w:rPr>
        <w:t>12 marca</w:t>
      </w:r>
      <w:r w:rsidRPr="009E3DC2">
        <w:rPr>
          <w:b/>
          <w:sz w:val="28"/>
          <w:szCs w:val="28"/>
        </w:rPr>
        <w:t xml:space="preserve"> 2016</w:t>
      </w:r>
    </w:p>
    <w:p w14:paraId="46436C46" w14:textId="77777777" w:rsidR="005465E3" w:rsidRPr="009E3DC2" w:rsidRDefault="005465E3" w:rsidP="00624F47">
      <w:pPr>
        <w:pStyle w:val="Akapitzlist"/>
        <w:ind w:left="284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73"/>
        <w:gridCol w:w="2835"/>
      </w:tblGrid>
      <w:tr w:rsidR="00287B48" w:rsidRPr="009E3DC2" w14:paraId="2ADDD1A7" w14:textId="77777777" w:rsidTr="00126FE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38E2A5BD" w14:textId="77777777" w:rsidR="00287B48" w:rsidRPr="009E3DC2" w:rsidRDefault="00287B48" w:rsidP="00287B48">
            <w:pPr>
              <w:pStyle w:val="NormalnyWeb"/>
              <w:spacing w:before="120" w:beforeAutospacing="0" w:after="120" w:afterAutospacing="0"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E3DC2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SPIS TREŚCI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69FD060B" w14:textId="77777777" w:rsidR="00287B48" w:rsidRPr="009E3DC2" w:rsidRDefault="00287B48" w:rsidP="00287B48">
            <w:pPr>
              <w:pStyle w:val="NormalnyWeb"/>
              <w:spacing w:before="120" w:beforeAutospacing="0" w:after="120" w:afterAutospacing="0"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E3DC2">
              <w:rPr>
                <w:rFonts w:asciiTheme="minorHAnsi" w:hAnsiTheme="minorHAnsi"/>
                <w:b/>
                <w:sz w:val="28"/>
                <w:szCs w:val="28"/>
              </w:rPr>
              <w:t>strony</w:t>
            </w:r>
          </w:p>
        </w:tc>
      </w:tr>
      <w:tr w:rsidR="00287B48" w:rsidRPr="009E3DC2" w14:paraId="543091B4" w14:textId="77777777" w:rsidTr="00126FE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14:paraId="1AC0BE99" w14:textId="77777777" w:rsidR="00287B48" w:rsidRPr="009E3DC2" w:rsidRDefault="00287B48" w:rsidP="00287B48">
            <w:pPr>
              <w:pStyle w:val="NormalnyWeb"/>
              <w:spacing w:before="120" w:beforeAutospacing="0" w:after="120" w:afterAutospacing="0" w:line="36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 w:rsidRPr="009E3DC2">
              <w:rPr>
                <w:rFonts w:asciiTheme="minorHAnsi" w:hAnsiTheme="minorHAnsi"/>
                <w:b/>
                <w:sz w:val="32"/>
                <w:szCs w:val="32"/>
              </w:rPr>
              <w:t xml:space="preserve">Słowo wstępne </w:t>
            </w:r>
            <w:r w:rsidR="00565B52" w:rsidRPr="009E3DC2">
              <w:rPr>
                <w:rFonts w:asciiTheme="minorHAnsi" w:hAnsiTheme="minorHAnsi"/>
                <w:b/>
                <w:sz w:val="32"/>
                <w:szCs w:val="32"/>
              </w:rPr>
              <w:t>…………………………………………………………….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F5CBFA2" w14:textId="77777777" w:rsidR="00287B48" w:rsidRPr="009E3DC2" w:rsidRDefault="004C6324" w:rsidP="00287B48">
            <w:pPr>
              <w:pStyle w:val="NormalnyWeb"/>
              <w:spacing w:before="120" w:beforeAutospacing="0" w:after="120" w:afterAutospacing="0"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E3DC2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</w:tr>
      <w:tr w:rsidR="00287B48" w:rsidRPr="009E3DC2" w14:paraId="7E307FC1" w14:textId="77777777" w:rsidTr="00126FE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14:paraId="665276F0" w14:textId="77777777" w:rsidR="00287B48" w:rsidRPr="009E3DC2" w:rsidRDefault="00287B48" w:rsidP="00287B48">
            <w:pPr>
              <w:pStyle w:val="NormalnyWeb"/>
              <w:spacing w:before="120" w:beforeAutospacing="0" w:after="120" w:afterAutospacing="0" w:line="36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 w:rsidRPr="009E3DC2">
              <w:rPr>
                <w:rFonts w:asciiTheme="minorHAnsi" w:hAnsiTheme="minorHAnsi"/>
                <w:b/>
                <w:sz w:val="32"/>
                <w:szCs w:val="32"/>
              </w:rPr>
              <w:t>Biała Księga</w:t>
            </w:r>
            <w:r w:rsidR="007C5C73" w:rsidRPr="009E3DC2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9E3DC2">
              <w:rPr>
                <w:rFonts w:asciiTheme="minorHAnsi" w:hAnsiTheme="minorHAnsi"/>
                <w:b/>
                <w:sz w:val="32"/>
                <w:szCs w:val="32"/>
              </w:rPr>
              <w:t>jako mapa problemów i dobrych praktyk</w:t>
            </w:r>
            <w:r w:rsidR="00565B52" w:rsidRPr="009E3DC2">
              <w:rPr>
                <w:rFonts w:asciiTheme="minorHAnsi" w:hAnsiTheme="minorHAnsi"/>
                <w:b/>
                <w:sz w:val="32"/>
                <w:szCs w:val="32"/>
              </w:rPr>
              <w:t>..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A9B925" w14:textId="77777777" w:rsidR="00287B48" w:rsidRPr="009E3DC2" w:rsidRDefault="004C6324" w:rsidP="00287B48">
            <w:pPr>
              <w:pStyle w:val="NormalnyWeb"/>
              <w:spacing w:before="120" w:beforeAutospacing="0" w:after="120" w:afterAutospacing="0"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E3DC2">
              <w:rPr>
                <w:rFonts w:asciiTheme="minorHAnsi" w:hAnsiTheme="minorHAnsi"/>
                <w:b/>
                <w:sz w:val="32"/>
                <w:szCs w:val="32"/>
              </w:rPr>
              <w:t>4</w:t>
            </w:r>
          </w:p>
        </w:tc>
      </w:tr>
      <w:tr w:rsidR="00287B48" w:rsidRPr="009E3DC2" w14:paraId="3F79973A" w14:textId="77777777" w:rsidTr="00126FE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14:paraId="25A1FB9D" w14:textId="3452D667" w:rsidR="00287B48" w:rsidRPr="009E3DC2" w:rsidRDefault="00287B48" w:rsidP="00287B48">
            <w:pPr>
              <w:pStyle w:val="NormalnyWeb"/>
              <w:spacing w:before="120" w:beforeAutospacing="0" w:after="120" w:afterAutospacing="0" w:line="36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 w:rsidRPr="009E3DC2">
              <w:rPr>
                <w:rFonts w:asciiTheme="minorHAnsi" w:hAnsiTheme="minorHAnsi"/>
                <w:b/>
                <w:sz w:val="32"/>
                <w:szCs w:val="32"/>
              </w:rPr>
              <w:t>Matryca Białej</w:t>
            </w:r>
            <w:r w:rsidR="006F2995" w:rsidRPr="009E3DC2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9E3DC2">
              <w:rPr>
                <w:rFonts w:asciiTheme="minorHAnsi" w:hAnsiTheme="minorHAnsi"/>
                <w:b/>
                <w:sz w:val="32"/>
                <w:szCs w:val="32"/>
              </w:rPr>
              <w:t>Księgi</w:t>
            </w:r>
            <w:r w:rsidR="00565B52" w:rsidRPr="009E3DC2">
              <w:rPr>
                <w:rFonts w:asciiTheme="minorHAnsi" w:hAnsiTheme="minorHAnsi"/>
                <w:b/>
                <w:sz w:val="32"/>
                <w:szCs w:val="32"/>
              </w:rPr>
              <w:t>……………………………………………………..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23E6A1C" w14:textId="77777777" w:rsidR="00287B48" w:rsidRPr="009E3DC2" w:rsidRDefault="00263E10" w:rsidP="00287B48">
            <w:pPr>
              <w:pStyle w:val="NormalnyWeb"/>
              <w:spacing w:before="120" w:beforeAutospacing="0" w:after="120" w:afterAutospacing="0"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E3DC2">
              <w:rPr>
                <w:rFonts w:asciiTheme="minorHAnsi" w:hAnsiTheme="minorHAnsi"/>
                <w:b/>
                <w:sz w:val="32"/>
                <w:szCs w:val="32"/>
              </w:rPr>
              <w:t>8</w:t>
            </w:r>
          </w:p>
        </w:tc>
      </w:tr>
      <w:tr w:rsidR="00287B48" w:rsidRPr="009E3DC2" w14:paraId="13DBEE89" w14:textId="77777777" w:rsidTr="00126FE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14:paraId="36AB6ADB" w14:textId="77777777" w:rsidR="00287B48" w:rsidRPr="009E3DC2" w:rsidRDefault="00287B48" w:rsidP="00287B48">
            <w:pPr>
              <w:pStyle w:val="NormalnyWeb"/>
              <w:spacing w:before="120" w:beforeAutospacing="0" w:after="120" w:afterAutospacing="0" w:line="360" w:lineRule="auto"/>
              <w:ind w:left="1276" w:hanging="1276"/>
              <w:rPr>
                <w:rFonts w:asciiTheme="minorHAnsi" w:hAnsiTheme="minorHAnsi"/>
                <w:b/>
                <w:sz w:val="32"/>
                <w:szCs w:val="32"/>
              </w:rPr>
            </w:pPr>
            <w:r w:rsidRPr="009E3DC2">
              <w:rPr>
                <w:rFonts w:asciiTheme="minorHAnsi" w:hAnsiTheme="minorHAnsi"/>
                <w:b/>
                <w:sz w:val="32"/>
                <w:szCs w:val="32"/>
              </w:rPr>
              <w:t>Aneksy – waż</w:t>
            </w:r>
            <w:r w:rsidR="00875A0D" w:rsidRPr="009E3DC2">
              <w:rPr>
                <w:rFonts w:asciiTheme="minorHAnsi" w:hAnsiTheme="minorHAnsi"/>
                <w:b/>
                <w:sz w:val="32"/>
                <w:szCs w:val="32"/>
              </w:rPr>
              <w:t>niejsze</w:t>
            </w:r>
            <w:r w:rsidR="007C5C73" w:rsidRPr="009E3DC2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875A0D" w:rsidRPr="009E3DC2">
              <w:rPr>
                <w:rFonts w:asciiTheme="minorHAnsi" w:hAnsiTheme="minorHAnsi"/>
                <w:b/>
                <w:sz w:val="32"/>
                <w:szCs w:val="32"/>
              </w:rPr>
              <w:t>stanowiska Senackiej Ko</w:t>
            </w:r>
            <w:r w:rsidRPr="009E3DC2">
              <w:rPr>
                <w:rFonts w:asciiTheme="minorHAnsi" w:hAnsiTheme="minorHAnsi"/>
                <w:b/>
                <w:sz w:val="32"/>
                <w:szCs w:val="32"/>
              </w:rPr>
              <w:t>misji Dobrych Praktyk Akademickich</w:t>
            </w:r>
            <w:r w:rsidR="00875A0D" w:rsidRPr="009E3DC2">
              <w:rPr>
                <w:rFonts w:asciiTheme="minorHAnsi" w:hAnsiTheme="minorHAnsi"/>
                <w:b/>
                <w:sz w:val="32"/>
                <w:szCs w:val="32"/>
              </w:rPr>
              <w:t>; kwestionariusze ankiet</w:t>
            </w:r>
            <w:r w:rsidR="00565B52" w:rsidRPr="009E3DC2">
              <w:rPr>
                <w:rFonts w:asciiTheme="minorHAnsi" w:hAnsiTheme="minorHAnsi"/>
                <w:b/>
                <w:sz w:val="32"/>
                <w:szCs w:val="32"/>
              </w:rPr>
              <w:t xml:space="preserve"> …………………</w:t>
            </w:r>
            <w:r w:rsidR="00875A0D" w:rsidRPr="009E3DC2">
              <w:rPr>
                <w:rFonts w:asciiTheme="minorHAnsi" w:hAnsiTheme="minorHAnsi"/>
                <w:b/>
                <w:sz w:val="32"/>
                <w:szCs w:val="32"/>
              </w:rPr>
              <w:t>………….</w:t>
            </w:r>
            <w:r w:rsidR="00565B52" w:rsidRPr="009E3DC2">
              <w:rPr>
                <w:rFonts w:asciiTheme="minorHAnsi" w:hAnsiTheme="minorHAnsi"/>
                <w:b/>
                <w:sz w:val="32"/>
                <w:szCs w:val="32"/>
              </w:rPr>
              <w:t>……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A2E299" w14:textId="77777777" w:rsidR="00263E10" w:rsidRPr="009E3DC2" w:rsidRDefault="00263E10" w:rsidP="00263E10">
            <w:pPr>
              <w:pStyle w:val="NormalnyWeb"/>
              <w:spacing w:before="120" w:beforeAutospacing="0" w:after="120" w:afterAutospacing="0"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E3DC2">
              <w:rPr>
                <w:rFonts w:asciiTheme="minorHAnsi" w:hAnsiTheme="minorHAnsi"/>
                <w:b/>
                <w:sz w:val="32"/>
                <w:szCs w:val="32"/>
              </w:rPr>
              <w:t>32</w:t>
            </w:r>
          </w:p>
        </w:tc>
      </w:tr>
      <w:tr w:rsidR="00287B48" w:rsidRPr="009E3DC2" w14:paraId="709BA989" w14:textId="77777777" w:rsidTr="00126FE0">
        <w:tc>
          <w:tcPr>
            <w:tcW w:w="13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775AC745" w14:textId="77777777" w:rsidR="00287B48" w:rsidRPr="009E3DC2" w:rsidRDefault="00287B48" w:rsidP="00287B48">
            <w:pPr>
              <w:pStyle w:val="NormalnyWeb"/>
              <w:spacing w:before="120" w:beforeAutospacing="0" w:after="120" w:afterAutospacing="0"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14:paraId="1EC3D632" w14:textId="77777777" w:rsidR="00287B48" w:rsidRPr="009E3DC2" w:rsidRDefault="00287B48" w:rsidP="008F42A7">
      <w:pPr>
        <w:pStyle w:val="NormalnyWeb"/>
        <w:spacing w:before="0" w:beforeAutospacing="0" w:after="120" w:afterAutospacing="0" w:line="340" w:lineRule="exact"/>
        <w:jc w:val="center"/>
        <w:rPr>
          <w:rFonts w:asciiTheme="minorHAnsi" w:hAnsiTheme="minorHAnsi"/>
          <w:b/>
          <w:sz w:val="28"/>
          <w:szCs w:val="28"/>
        </w:rPr>
      </w:pPr>
    </w:p>
    <w:p w14:paraId="59FD0585" w14:textId="77777777" w:rsidR="00287B48" w:rsidRPr="009E3DC2" w:rsidRDefault="00287B48" w:rsidP="008F42A7">
      <w:pPr>
        <w:pStyle w:val="NormalnyWeb"/>
        <w:spacing w:before="0" w:beforeAutospacing="0" w:after="120" w:afterAutospacing="0" w:line="340" w:lineRule="exact"/>
        <w:jc w:val="center"/>
        <w:rPr>
          <w:rFonts w:asciiTheme="minorHAnsi" w:hAnsiTheme="minorHAnsi"/>
          <w:b/>
          <w:sz w:val="28"/>
          <w:szCs w:val="28"/>
        </w:rPr>
      </w:pPr>
    </w:p>
    <w:p w14:paraId="22A9E2A1" w14:textId="77777777" w:rsidR="00565B52" w:rsidRPr="009E3DC2" w:rsidRDefault="00565B52" w:rsidP="008F42A7">
      <w:pPr>
        <w:pStyle w:val="NormalnyWeb"/>
        <w:spacing w:before="0" w:beforeAutospacing="0" w:after="120" w:afterAutospacing="0" w:line="340" w:lineRule="exact"/>
        <w:jc w:val="center"/>
        <w:rPr>
          <w:rFonts w:asciiTheme="minorHAnsi" w:hAnsiTheme="minorHAnsi"/>
          <w:b/>
          <w:sz w:val="28"/>
          <w:szCs w:val="28"/>
        </w:rPr>
      </w:pPr>
    </w:p>
    <w:p w14:paraId="1DEC7C4A" w14:textId="77777777" w:rsidR="00126FE0" w:rsidRPr="009E3DC2" w:rsidRDefault="00126FE0" w:rsidP="008F42A7">
      <w:pPr>
        <w:pStyle w:val="NormalnyWeb"/>
        <w:spacing w:before="0" w:beforeAutospacing="0" w:after="120" w:afterAutospacing="0" w:line="340" w:lineRule="exact"/>
        <w:jc w:val="center"/>
        <w:rPr>
          <w:rFonts w:asciiTheme="minorHAnsi" w:hAnsiTheme="minorHAnsi"/>
          <w:b/>
          <w:sz w:val="28"/>
          <w:szCs w:val="28"/>
        </w:rPr>
      </w:pPr>
    </w:p>
    <w:p w14:paraId="1468E413" w14:textId="77777777" w:rsidR="00126FE0" w:rsidRPr="009E3DC2" w:rsidRDefault="00126FE0" w:rsidP="008F42A7">
      <w:pPr>
        <w:pStyle w:val="NormalnyWeb"/>
        <w:spacing w:before="0" w:beforeAutospacing="0" w:after="120" w:afterAutospacing="0" w:line="340" w:lineRule="exact"/>
        <w:jc w:val="center"/>
        <w:rPr>
          <w:rFonts w:asciiTheme="minorHAnsi" w:hAnsiTheme="minorHAnsi"/>
          <w:b/>
          <w:sz w:val="28"/>
          <w:szCs w:val="28"/>
        </w:rPr>
      </w:pPr>
    </w:p>
    <w:p w14:paraId="1702616E" w14:textId="77777777" w:rsidR="00126FE0" w:rsidRPr="009E3DC2" w:rsidRDefault="00126FE0" w:rsidP="008F42A7">
      <w:pPr>
        <w:pStyle w:val="NormalnyWeb"/>
        <w:spacing w:before="0" w:beforeAutospacing="0" w:after="120" w:afterAutospacing="0" w:line="340" w:lineRule="exact"/>
        <w:jc w:val="center"/>
        <w:rPr>
          <w:rFonts w:asciiTheme="minorHAnsi" w:hAnsiTheme="minorHAnsi"/>
          <w:b/>
          <w:sz w:val="28"/>
          <w:szCs w:val="28"/>
        </w:rPr>
      </w:pPr>
    </w:p>
    <w:p w14:paraId="51607919" w14:textId="77777777" w:rsidR="00126FE0" w:rsidRPr="009E3DC2" w:rsidRDefault="00126FE0" w:rsidP="008F42A7">
      <w:pPr>
        <w:pStyle w:val="NormalnyWeb"/>
        <w:spacing w:before="0" w:beforeAutospacing="0" w:after="120" w:afterAutospacing="0" w:line="340" w:lineRule="exact"/>
        <w:jc w:val="center"/>
        <w:rPr>
          <w:rFonts w:asciiTheme="minorHAnsi" w:hAnsiTheme="minorHAnsi"/>
          <w:b/>
          <w:sz w:val="28"/>
          <w:szCs w:val="28"/>
        </w:rPr>
      </w:pPr>
    </w:p>
    <w:p w14:paraId="20947A67" w14:textId="77777777" w:rsidR="00D12852" w:rsidRPr="009E3DC2" w:rsidRDefault="00D12852" w:rsidP="008F42A7">
      <w:pPr>
        <w:pStyle w:val="NormalnyWeb"/>
        <w:spacing w:before="0" w:beforeAutospacing="0" w:after="120" w:afterAutospacing="0" w:line="340" w:lineRule="exact"/>
        <w:jc w:val="center"/>
        <w:rPr>
          <w:rFonts w:asciiTheme="minorHAnsi" w:hAnsiTheme="minorHAnsi"/>
          <w:b/>
          <w:sz w:val="28"/>
          <w:szCs w:val="28"/>
        </w:rPr>
      </w:pPr>
    </w:p>
    <w:p w14:paraId="7B287F28" w14:textId="77777777" w:rsidR="00D12852" w:rsidRPr="009E3DC2" w:rsidRDefault="00D12852" w:rsidP="008F42A7">
      <w:pPr>
        <w:pStyle w:val="NormalnyWeb"/>
        <w:spacing w:before="0" w:beforeAutospacing="0" w:after="120" w:afterAutospacing="0" w:line="340" w:lineRule="exact"/>
        <w:jc w:val="center"/>
        <w:rPr>
          <w:rFonts w:asciiTheme="minorHAnsi" w:hAnsiTheme="minorHAnsi"/>
          <w:b/>
          <w:sz w:val="28"/>
          <w:szCs w:val="28"/>
        </w:rPr>
      </w:pPr>
    </w:p>
    <w:p w14:paraId="6A67F3F5" w14:textId="77777777" w:rsidR="00434E42" w:rsidRPr="009E3DC2" w:rsidRDefault="00565B52" w:rsidP="008F42A7">
      <w:pPr>
        <w:pStyle w:val="NormalnyWeb"/>
        <w:spacing w:before="0" w:beforeAutospacing="0" w:after="120" w:afterAutospacing="0" w:line="340" w:lineRule="exact"/>
        <w:jc w:val="center"/>
        <w:rPr>
          <w:rFonts w:asciiTheme="minorHAnsi" w:hAnsiTheme="minorHAnsi"/>
          <w:b/>
          <w:sz w:val="28"/>
          <w:szCs w:val="28"/>
        </w:rPr>
      </w:pPr>
      <w:r w:rsidRPr="009E3DC2">
        <w:rPr>
          <w:rFonts w:asciiTheme="minorHAnsi" w:hAnsiTheme="minorHAnsi"/>
          <w:b/>
          <w:sz w:val="28"/>
          <w:szCs w:val="28"/>
        </w:rPr>
        <w:lastRenderedPageBreak/>
        <w:t xml:space="preserve">SŁOWO WSTĘPNE </w:t>
      </w:r>
    </w:p>
    <w:p w14:paraId="3106E40F" w14:textId="77777777" w:rsidR="00434E42" w:rsidRPr="009E3DC2" w:rsidRDefault="00434E42" w:rsidP="00434E42">
      <w:pPr>
        <w:pStyle w:val="NormalnyWeb"/>
        <w:spacing w:before="0" w:beforeAutospacing="0" w:after="120" w:afterAutospacing="0" w:line="340" w:lineRule="exact"/>
        <w:jc w:val="both"/>
        <w:rPr>
          <w:rFonts w:asciiTheme="minorHAnsi" w:hAnsiTheme="minorHAnsi"/>
          <w:sz w:val="28"/>
          <w:szCs w:val="28"/>
        </w:rPr>
      </w:pPr>
    </w:p>
    <w:p w14:paraId="7067D60F" w14:textId="77777777" w:rsidR="00321872" w:rsidRPr="009E3DC2" w:rsidRDefault="00321872" w:rsidP="00321872">
      <w:pPr>
        <w:rPr>
          <w:rFonts w:cs="Times New Roman"/>
          <w:i/>
          <w:sz w:val="24"/>
          <w:szCs w:val="24"/>
        </w:rPr>
      </w:pPr>
      <w:r w:rsidRPr="009E3DC2">
        <w:rPr>
          <w:rFonts w:cs="Times New Roman"/>
          <w:i/>
          <w:sz w:val="24"/>
          <w:szCs w:val="24"/>
        </w:rPr>
        <w:t>Szanowni Państwo</w:t>
      </w:r>
      <w:r w:rsidR="00F241E8" w:rsidRPr="009E3DC2">
        <w:rPr>
          <w:rFonts w:cs="Times New Roman"/>
          <w:i/>
          <w:sz w:val="24"/>
          <w:szCs w:val="24"/>
        </w:rPr>
        <w:t>!</w:t>
      </w:r>
    </w:p>
    <w:p w14:paraId="5A8BE9A5" w14:textId="77777777" w:rsidR="00B51603" w:rsidRPr="009E3DC2" w:rsidRDefault="00321872" w:rsidP="00321872">
      <w:pPr>
        <w:spacing w:line="360" w:lineRule="exact"/>
        <w:ind w:firstLine="284"/>
        <w:jc w:val="both"/>
        <w:rPr>
          <w:rFonts w:cs="Times New Roman"/>
          <w:sz w:val="24"/>
          <w:szCs w:val="24"/>
        </w:rPr>
      </w:pPr>
      <w:r w:rsidRPr="009E3DC2">
        <w:rPr>
          <w:rFonts w:cs="Times New Roman"/>
          <w:sz w:val="24"/>
          <w:szCs w:val="24"/>
        </w:rPr>
        <w:t xml:space="preserve">Chciałbym bardzo serdecznie podziękować Senackiej Komisji Dobrych Praktyk Akademickich za bardzo cenne opracowanie pn. </w:t>
      </w:r>
      <w:r w:rsidRPr="009E3DC2">
        <w:rPr>
          <w:rFonts w:cs="Times New Roman"/>
          <w:b/>
          <w:i/>
          <w:sz w:val="24"/>
          <w:szCs w:val="24"/>
        </w:rPr>
        <w:t>BIAŁA KSIĘGA Uniwersytetu Ekonomicznego</w:t>
      </w:r>
      <w:r w:rsidR="00B51603" w:rsidRPr="009E3DC2">
        <w:rPr>
          <w:rFonts w:cs="Times New Roman"/>
          <w:b/>
          <w:i/>
          <w:sz w:val="24"/>
          <w:szCs w:val="24"/>
        </w:rPr>
        <w:t xml:space="preserve"> we Wrocławiu</w:t>
      </w:r>
      <w:r w:rsidRPr="009E3DC2">
        <w:rPr>
          <w:rFonts w:cs="Times New Roman"/>
          <w:sz w:val="24"/>
          <w:szCs w:val="24"/>
        </w:rPr>
        <w:t xml:space="preserve">. Jej przygotowanie wymagało dużego zaangażowania członków Senackiej Komisji. Poświęcili oni swój wolny czas, przygotowując pierwszy tego rodzaju dokument w szkołach wyższych w Polsce. </w:t>
      </w:r>
    </w:p>
    <w:p w14:paraId="448F43DF" w14:textId="77777777" w:rsidR="00321872" w:rsidRPr="009E3DC2" w:rsidRDefault="00321872" w:rsidP="00B51603">
      <w:pPr>
        <w:spacing w:line="360" w:lineRule="exact"/>
        <w:ind w:firstLine="284"/>
        <w:jc w:val="both"/>
        <w:rPr>
          <w:rFonts w:cs="Times New Roman"/>
          <w:sz w:val="24"/>
          <w:szCs w:val="24"/>
        </w:rPr>
      </w:pPr>
      <w:r w:rsidRPr="009E3DC2">
        <w:rPr>
          <w:rFonts w:cs="Times New Roman"/>
          <w:sz w:val="24"/>
          <w:szCs w:val="24"/>
        </w:rPr>
        <w:t>Sądzę, że zawarte w niej treści zostaną wykorzystane przede wszystkim przez nowe władze Uczelni oraz</w:t>
      </w:r>
      <w:r w:rsidR="00F241E8" w:rsidRPr="009E3DC2">
        <w:rPr>
          <w:rFonts w:cs="Times New Roman"/>
          <w:sz w:val="24"/>
          <w:szCs w:val="24"/>
        </w:rPr>
        <w:t xml:space="preserve"> wydziałów</w:t>
      </w:r>
      <w:r w:rsidRPr="009E3DC2">
        <w:rPr>
          <w:rFonts w:cs="Times New Roman"/>
          <w:sz w:val="24"/>
          <w:szCs w:val="24"/>
        </w:rPr>
        <w:t>, jak również przez całą społeczność akademicką.</w:t>
      </w:r>
      <w:r w:rsidR="00B51603" w:rsidRPr="009E3DC2">
        <w:rPr>
          <w:rFonts w:cs="Times New Roman"/>
          <w:sz w:val="24"/>
          <w:szCs w:val="24"/>
        </w:rPr>
        <w:t xml:space="preserve"> </w:t>
      </w:r>
      <w:r w:rsidRPr="009E3DC2">
        <w:rPr>
          <w:rFonts w:cs="Times New Roman"/>
          <w:sz w:val="24"/>
          <w:szCs w:val="24"/>
        </w:rPr>
        <w:t xml:space="preserve">Jestem przekonany, że </w:t>
      </w:r>
      <w:r w:rsidRPr="009E3DC2">
        <w:rPr>
          <w:rFonts w:cs="Times New Roman"/>
          <w:b/>
          <w:i/>
          <w:sz w:val="24"/>
          <w:szCs w:val="24"/>
        </w:rPr>
        <w:t>BIAŁA KSIĘGA</w:t>
      </w:r>
      <w:r w:rsidRPr="009E3DC2">
        <w:rPr>
          <w:rFonts w:cs="Times New Roman"/>
          <w:sz w:val="24"/>
          <w:szCs w:val="24"/>
        </w:rPr>
        <w:t xml:space="preserve"> będzie bardzo pomocna w trudnym procesie doskonalenia działal</w:t>
      </w:r>
      <w:r w:rsidR="00F241E8" w:rsidRPr="009E3DC2">
        <w:rPr>
          <w:rFonts w:cs="Times New Roman"/>
          <w:sz w:val="24"/>
          <w:szCs w:val="24"/>
        </w:rPr>
        <w:t>ności Uczelni w latach 2016-</w:t>
      </w:r>
      <w:r w:rsidRPr="009E3DC2">
        <w:rPr>
          <w:rFonts w:cs="Times New Roman"/>
          <w:sz w:val="24"/>
          <w:szCs w:val="24"/>
        </w:rPr>
        <w:t xml:space="preserve">2020, a powołana przez Senat nowa Senacka Komisja Dobrych Praktyk Akademickich będzie kontynuowała prace </w:t>
      </w:r>
      <w:r w:rsidR="004C6324" w:rsidRPr="009E3DC2">
        <w:rPr>
          <w:rFonts w:cs="Times New Roman"/>
          <w:sz w:val="24"/>
          <w:szCs w:val="24"/>
        </w:rPr>
        <w:t xml:space="preserve">i dzieło </w:t>
      </w:r>
      <w:r w:rsidR="00F241E8" w:rsidRPr="009E3DC2">
        <w:rPr>
          <w:rFonts w:cs="Times New Roman"/>
          <w:sz w:val="24"/>
          <w:szCs w:val="24"/>
        </w:rPr>
        <w:t>komisji działającej obecnie</w:t>
      </w:r>
      <w:r w:rsidRPr="009E3DC2">
        <w:rPr>
          <w:rFonts w:cs="Times New Roman"/>
          <w:sz w:val="24"/>
          <w:szCs w:val="24"/>
        </w:rPr>
        <w:t>.</w:t>
      </w:r>
    </w:p>
    <w:p w14:paraId="472B8F30" w14:textId="77777777" w:rsidR="00321872" w:rsidRPr="009E3DC2" w:rsidRDefault="00321872" w:rsidP="00F241E8">
      <w:pPr>
        <w:jc w:val="right"/>
        <w:rPr>
          <w:rFonts w:cs="Times New Roman"/>
          <w:sz w:val="24"/>
          <w:szCs w:val="24"/>
        </w:rPr>
      </w:pPr>
      <w:r w:rsidRPr="009E3DC2">
        <w:rPr>
          <w:rFonts w:cs="Times New Roman"/>
          <w:sz w:val="24"/>
          <w:szCs w:val="24"/>
        </w:rPr>
        <w:t>Rektor</w:t>
      </w:r>
    </w:p>
    <w:p w14:paraId="6D2101B9" w14:textId="77777777" w:rsidR="00321872" w:rsidRPr="009E3DC2" w:rsidRDefault="00321872" w:rsidP="00F241E8">
      <w:pPr>
        <w:jc w:val="right"/>
        <w:rPr>
          <w:rFonts w:cs="Times New Roman"/>
          <w:sz w:val="24"/>
          <w:szCs w:val="24"/>
        </w:rPr>
      </w:pPr>
      <w:r w:rsidRPr="009E3DC2">
        <w:rPr>
          <w:rFonts w:cs="Times New Roman"/>
          <w:sz w:val="24"/>
          <w:szCs w:val="24"/>
        </w:rPr>
        <w:t>Prof. dr hab. Andrzej Gospodarowicz</w:t>
      </w:r>
    </w:p>
    <w:p w14:paraId="264BF585" w14:textId="77777777" w:rsidR="00321872" w:rsidRPr="009E3DC2" w:rsidRDefault="00321872" w:rsidP="00321872">
      <w:pPr>
        <w:jc w:val="both"/>
        <w:rPr>
          <w:rFonts w:cs="Times New Roman"/>
          <w:sz w:val="24"/>
          <w:szCs w:val="24"/>
        </w:rPr>
      </w:pPr>
    </w:p>
    <w:p w14:paraId="3EB51451" w14:textId="77777777" w:rsidR="00321872" w:rsidRPr="009E3DC2" w:rsidRDefault="00321872" w:rsidP="00321872">
      <w:pPr>
        <w:jc w:val="both"/>
        <w:rPr>
          <w:rFonts w:cs="Times New Roman"/>
          <w:sz w:val="24"/>
          <w:szCs w:val="24"/>
        </w:rPr>
      </w:pPr>
      <w:r w:rsidRPr="009E3DC2">
        <w:rPr>
          <w:rFonts w:cs="Times New Roman"/>
          <w:sz w:val="24"/>
          <w:szCs w:val="24"/>
        </w:rPr>
        <w:t>Wrocław, marzec 2016 r.</w:t>
      </w:r>
    </w:p>
    <w:p w14:paraId="43D92AA3" w14:textId="70772020" w:rsidR="00D12852" w:rsidRPr="009E3DC2" w:rsidRDefault="00D12852">
      <w:pPr>
        <w:rPr>
          <w:rFonts w:eastAsia="Times New Roman" w:cs="Times New Roman"/>
          <w:sz w:val="28"/>
          <w:szCs w:val="28"/>
        </w:rPr>
      </w:pPr>
      <w:r w:rsidRPr="009E3DC2">
        <w:rPr>
          <w:sz w:val="28"/>
          <w:szCs w:val="28"/>
        </w:rPr>
        <w:br w:type="page"/>
      </w:r>
    </w:p>
    <w:p w14:paraId="251865AF" w14:textId="77777777" w:rsidR="00E0688B" w:rsidRPr="009E3DC2" w:rsidRDefault="00E0688B" w:rsidP="00434E42">
      <w:pPr>
        <w:pStyle w:val="NormalnyWeb"/>
        <w:spacing w:before="0" w:beforeAutospacing="0" w:after="120" w:afterAutospacing="0" w:line="340" w:lineRule="exact"/>
        <w:jc w:val="both"/>
        <w:rPr>
          <w:rFonts w:asciiTheme="minorHAnsi" w:hAnsiTheme="minorHAnsi"/>
          <w:sz w:val="28"/>
          <w:szCs w:val="28"/>
        </w:rPr>
      </w:pPr>
    </w:p>
    <w:p w14:paraId="2FB035BC" w14:textId="77777777" w:rsidR="00565B52" w:rsidRPr="009E3DC2" w:rsidRDefault="00565B52" w:rsidP="00565B52">
      <w:pPr>
        <w:pStyle w:val="NormalnyWeb"/>
        <w:spacing w:before="0" w:beforeAutospacing="0" w:after="120" w:afterAutospacing="0" w:line="340" w:lineRule="exact"/>
        <w:jc w:val="center"/>
        <w:rPr>
          <w:rFonts w:asciiTheme="minorHAnsi" w:hAnsiTheme="minorHAnsi"/>
          <w:b/>
          <w:sz w:val="32"/>
          <w:szCs w:val="32"/>
        </w:rPr>
      </w:pPr>
      <w:r w:rsidRPr="009E3DC2">
        <w:rPr>
          <w:rFonts w:asciiTheme="minorHAnsi" w:hAnsiTheme="minorHAnsi"/>
          <w:b/>
          <w:sz w:val="32"/>
          <w:szCs w:val="32"/>
        </w:rPr>
        <w:t>BIAŁA KSIĘGA</w:t>
      </w:r>
      <w:r w:rsidR="007C5C73" w:rsidRPr="009E3DC2">
        <w:rPr>
          <w:rFonts w:asciiTheme="minorHAnsi" w:hAnsiTheme="minorHAnsi"/>
          <w:b/>
          <w:sz w:val="32"/>
          <w:szCs w:val="32"/>
        </w:rPr>
        <w:t xml:space="preserve"> </w:t>
      </w:r>
    </w:p>
    <w:p w14:paraId="160A4BDC" w14:textId="77777777" w:rsidR="00565B52" w:rsidRPr="009E3DC2" w:rsidRDefault="00565B52" w:rsidP="00565B52">
      <w:pPr>
        <w:pStyle w:val="NormalnyWeb"/>
        <w:spacing w:before="0" w:beforeAutospacing="0" w:after="120" w:afterAutospacing="0" w:line="340" w:lineRule="exact"/>
        <w:jc w:val="center"/>
        <w:rPr>
          <w:rFonts w:asciiTheme="minorHAnsi" w:hAnsiTheme="minorHAnsi"/>
          <w:sz w:val="28"/>
          <w:szCs w:val="28"/>
        </w:rPr>
      </w:pPr>
      <w:r w:rsidRPr="009E3DC2">
        <w:rPr>
          <w:rFonts w:asciiTheme="minorHAnsi" w:hAnsiTheme="minorHAnsi"/>
          <w:b/>
          <w:sz w:val="32"/>
          <w:szCs w:val="32"/>
        </w:rPr>
        <w:t>JAKO MAPA PROBLEMÓW I DOBRYCH PRAKTYK</w:t>
      </w:r>
    </w:p>
    <w:p w14:paraId="240CF33E" w14:textId="77777777" w:rsidR="00565B52" w:rsidRPr="009E3DC2" w:rsidRDefault="00565B52" w:rsidP="008F42A7">
      <w:pPr>
        <w:pStyle w:val="NormalnyWeb"/>
        <w:spacing w:before="0" w:beforeAutospacing="0" w:after="120" w:afterAutospacing="0" w:line="340" w:lineRule="exact"/>
        <w:jc w:val="center"/>
        <w:rPr>
          <w:rFonts w:asciiTheme="minorHAnsi" w:hAnsiTheme="minorHAnsi"/>
          <w:b/>
          <w:sz w:val="28"/>
          <w:szCs w:val="28"/>
        </w:rPr>
      </w:pPr>
    </w:p>
    <w:p w14:paraId="1FDC4D78" w14:textId="77777777" w:rsidR="005465E3" w:rsidRPr="009E3DC2" w:rsidRDefault="005465E3" w:rsidP="008F42A7">
      <w:pPr>
        <w:pStyle w:val="NormalnyWeb"/>
        <w:spacing w:before="0" w:beforeAutospacing="0" w:after="120" w:afterAutospacing="0" w:line="340" w:lineRule="exact"/>
        <w:jc w:val="center"/>
        <w:rPr>
          <w:rFonts w:asciiTheme="minorHAnsi" w:hAnsiTheme="minorHAnsi"/>
          <w:b/>
          <w:sz w:val="28"/>
          <w:szCs w:val="28"/>
        </w:rPr>
      </w:pPr>
      <w:r w:rsidRPr="009E3DC2">
        <w:rPr>
          <w:rFonts w:asciiTheme="minorHAnsi" w:hAnsiTheme="minorHAnsi"/>
          <w:b/>
          <w:sz w:val="28"/>
          <w:szCs w:val="28"/>
        </w:rPr>
        <w:t>Czym jest</w:t>
      </w:r>
      <w:r w:rsidR="006B65E4" w:rsidRPr="009E3DC2">
        <w:rPr>
          <w:rFonts w:asciiTheme="minorHAnsi" w:hAnsiTheme="minorHAnsi"/>
          <w:b/>
          <w:sz w:val="28"/>
          <w:szCs w:val="28"/>
        </w:rPr>
        <w:t>,</w:t>
      </w:r>
      <w:r w:rsidRPr="009E3DC2">
        <w:rPr>
          <w:rFonts w:asciiTheme="minorHAnsi" w:hAnsiTheme="minorHAnsi"/>
          <w:b/>
          <w:sz w:val="28"/>
          <w:szCs w:val="28"/>
        </w:rPr>
        <w:t xml:space="preserve"> a czym nie jest </w:t>
      </w:r>
      <w:r w:rsidR="005C6D9F" w:rsidRPr="009E3DC2">
        <w:rPr>
          <w:rFonts w:asciiTheme="minorHAnsi" w:hAnsiTheme="minorHAnsi"/>
          <w:b/>
          <w:sz w:val="28"/>
          <w:szCs w:val="28"/>
        </w:rPr>
        <w:t xml:space="preserve">BIAŁA KSIĘGA </w:t>
      </w:r>
      <w:r w:rsidRPr="009E3DC2">
        <w:rPr>
          <w:rFonts w:asciiTheme="minorHAnsi" w:hAnsiTheme="minorHAnsi"/>
          <w:b/>
          <w:sz w:val="28"/>
          <w:szCs w:val="28"/>
        </w:rPr>
        <w:t>Uniwersytetu Ekonomicznego?</w:t>
      </w:r>
    </w:p>
    <w:p w14:paraId="6194B40E" w14:textId="68F7F712" w:rsidR="006D0B55" w:rsidRPr="009E3DC2" w:rsidRDefault="005465E3" w:rsidP="008F42A7">
      <w:pPr>
        <w:pStyle w:val="NormalnyWeb"/>
        <w:spacing w:before="0" w:beforeAutospacing="0" w:after="120" w:afterAutospacing="0" w:line="340" w:lineRule="exact"/>
        <w:jc w:val="both"/>
        <w:rPr>
          <w:rFonts w:asciiTheme="minorHAnsi" w:hAnsiTheme="minorHAnsi"/>
        </w:rPr>
      </w:pPr>
      <w:r w:rsidRPr="009E3DC2">
        <w:rPr>
          <w:rFonts w:asciiTheme="minorHAnsi" w:hAnsiTheme="minorHAnsi"/>
        </w:rPr>
        <w:t>Jest przede wszystkim zdiagnozowaną przez społ</w:t>
      </w:r>
      <w:r w:rsidR="00BD4DF2" w:rsidRPr="009E3DC2">
        <w:rPr>
          <w:rFonts w:asciiTheme="minorHAnsi" w:hAnsiTheme="minorHAnsi"/>
        </w:rPr>
        <w:t>eczność akademicką Uniwersytetu</w:t>
      </w:r>
      <w:r w:rsidR="000B492A" w:rsidRPr="009E3DC2">
        <w:rPr>
          <w:rFonts w:asciiTheme="minorHAnsi" w:hAnsiTheme="minorHAnsi"/>
        </w:rPr>
        <w:t xml:space="preserve"> Ekonomicznego (UE)</w:t>
      </w:r>
      <w:r w:rsidRPr="009E3DC2">
        <w:rPr>
          <w:rFonts w:asciiTheme="minorHAnsi" w:hAnsiTheme="minorHAnsi"/>
        </w:rPr>
        <w:t xml:space="preserve"> </w:t>
      </w:r>
      <w:r w:rsidR="00276F5E" w:rsidRPr="009E3DC2">
        <w:rPr>
          <w:rFonts w:asciiTheme="minorHAnsi" w:hAnsiTheme="minorHAnsi"/>
          <w:b/>
        </w:rPr>
        <w:t>MAPĄ PROBLEMÓW I DOBRYCH PRAKTYK</w:t>
      </w:r>
      <w:r w:rsidR="00276F5E" w:rsidRPr="009E3DC2">
        <w:rPr>
          <w:rFonts w:asciiTheme="minorHAnsi" w:hAnsiTheme="minorHAnsi"/>
        </w:rPr>
        <w:t xml:space="preserve"> </w:t>
      </w:r>
      <w:r w:rsidRPr="009E3DC2">
        <w:rPr>
          <w:rFonts w:asciiTheme="minorHAnsi" w:hAnsiTheme="minorHAnsi"/>
        </w:rPr>
        <w:t>Uczelni</w:t>
      </w:r>
      <w:r w:rsidR="00276F5E" w:rsidRPr="009E3DC2">
        <w:rPr>
          <w:rFonts w:asciiTheme="minorHAnsi" w:hAnsiTheme="minorHAnsi"/>
        </w:rPr>
        <w:t>, wypracowaną w procesie ankietow</w:t>
      </w:r>
      <w:r w:rsidR="000B492A" w:rsidRPr="009E3DC2">
        <w:rPr>
          <w:rFonts w:asciiTheme="minorHAnsi" w:hAnsiTheme="minorHAnsi"/>
        </w:rPr>
        <w:t>ania, pogłębionych konsultacji oraz</w:t>
      </w:r>
      <w:r w:rsidR="00276F5E" w:rsidRPr="009E3DC2">
        <w:rPr>
          <w:rFonts w:asciiTheme="minorHAnsi" w:hAnsiTheme="minorHAnsi"/>
        </w:rPr>
        <w:t xml:space="preserve"> dyskusji formalnych i nieformalnych. Ma służyć bieżącemu</w:t>
      </w:r>
      <w:r w:rsidR="000B492A" w:rsidRPr="009E3DC2">
        <w:rPr>
          <w:rFonts w:asciiTheme="minorHAnsi" w:hAnsiTheme="minorHAnsi"/>
        </w:rPr>
        <w:t xml:space="preserve"> oglądowi funkcjonowania Uniwersytetu</w:t>
      </w:r>
      <w:r w:rsidR="00276F5E" w:rsidRPr="009E3DC2">
        <w:rPr>
          <w:rFonts w:asciiTheme="minorHAnsi" w:hAnsiTheme="minorHAnsi"/>
        </w:rPr>
        <w:t>, identyfikacji je</w:t>
      </w:r>
      <w:r w:rsidR="009E09B7" w:rsidRPr="009E3DC2">
        <w:rPr>
          <w:rFonts w:asciiTheme="minorHAnsi" w:hAnsiTheme="minorHAnsi"/>
        </w:rPr>
        <w:t>go</w:t>
      </w:r>
      <w:r w:rsidR="00276F5E" w:rsidRPr="009E3DC2">
        <w:rPr>
          <w:rFonts w:asciiTheme="minorHAnsi" w:hAnsiTheme="minorHAnsi"/>
        </w:rPr>
        <w:t xml:space="preserve"> słabości</w:t>
      </w:r>
      <w:r w:rsidR="006B65E4" w:rsidRPr="009E3DC2">
        <w:rPr>
          <w:rFonts w:asciiTheme="minorHAnsi" w:hAnsiTheme="minorHAnsi"/>
        </w:rPr>
        <w:t>,</w:t>
      </w:r>
      <w:r w:rsidR="00276F5E" w:rsidRPr="009E3DC2">
        <w:rPr>
          <w:rFonts w:asciiTheme="minorHAnsi" w:hAnsiTheme="minorHAnsi"/>
        </w:rPr>
        <w:t xml:space="preserve"> ale także dobrze dzi</w:t>
      </w:r>
      <w:r w:rsidR="005C6D9F" w:rsidRPr="009E3DC2">
        <w:rPr>
          <w:rFonts w:asciiTheme="minorHAnsi" w:hAnsiTheme="minorHAnsi"/>
        </w:rPr>
        <w:t>ałających obszarów</w:t>
      </w:r>
      <w:r w:rsidR="000B492A" w:rsidRPr="009E3DC2">
        <w:rPr>
          <w:rFonts w:asciiTheme="minorHAnsi" w:hAnsiTheme="minorHAnsi"/>
        </w:rPr>
        <w:t xml:space="preserve"> Uczelni</w:t>
      </w:r>
      <w:r w:rsidR="005C6D9F" w:rsidRPr="009E3DC2">
        <w:rPr>
          <w:rFonts w:asciiTheme="minorHAnsi" w:hAnsiTheme="minorHAnsi"/>
        </w:rPr>
        <w:t xml:space="preserve">. </w:t>
      </w:r>
    </w:p>
    <w:p w14:paraId="20CC7785" w14:textId="77777777" w:rsidR="005C6D9F" w:rsidRPr="009E3DC2" w:rsidRDefault="006D0B55" w:rsidP="008F42A7">
      <w:pPr>
        <w:pStyle w:val="NormalnyWeb"/>
        <w:spacing w:before="0" w:beforeAutospacing="0" w:after="120" w:afterAutospacing="0" w:line="340" w:lineRule="exact"/>
        <w:jc w:val="both"/>
        <w:rPr>
          <w:rFonts w:asciiTheme="minorHAnsi" w:hAnsiTheme="minorHAnsi"/>
        </w:rPr>
      </w:pPr>
      <w:r w:rsidRPr="009E3DC2">
        <w:rPr>
          <w:rFonts w:asciiTheme="minorHAnsi" w:hAnsiTheme="minorHAnsi"/>
        </w:rPr>
        <w:t xml:space="preserve">Jest </w:t>
      </w:r>
      <w:r w:rsidR="00B51603" w:rsidRPr="009E3DC2">
        <w:rPr>
          <w:rFonts w:asciiTheme="minorHAnsi" w:hAnsiTheme="minorHAnsi"/>
        </w:rPr>
        <w:t>to pierwsza tego typu inicjatywa</w:t>
      </w:r>
      <w:r w:rsidRPr="009E3DC2">
        <w:rPr>
          <w:rFonts w:asciiTheme="minorHAnsi" w:hAnsiTheme="minorHAnsi"/>
        </w:rPr>
        <w:t xml:space="preserve"> w polskim szkolnictwie wyższym i dlatego tak trudno przewidzieć jej dalsze losy, a zwłaszcza</w:t>
      </w:r>
      <w:r w:rsidR="004C6324" w:rsidRPr="009E3DC2">
        <w:rPr>
          <w:rFonts w:asciiTheme="minorHAnsi" w:hAnsiTheme="minorHAnsi"/>
        </w:rPr>
        <w:t xml:space="preserve"> to</w:t>
      </w:r>
      <w:r w:rsidR="009E09B7" w:rsidRPr="009E3DC2">
        <w:rPr>
          <w:rFonts w:asciiTheme="minorHAnsi" w:hAnsiTheme="minorHAnsi"/>
        </w:rPr>
        <w:t>,</w:t>
      </w:r>
      <w:r w:rsidRPr="009E3DC2">
        <w:rPr>
          <w:rFonts w:asciiTheme="minorHAnsi" w:hAnsiTheme="minorHAnsi"/>
        </w:rPr>
        <w:t xml:space="preserve"> czy może się stać </w:t>
      </w:r>
      <w:r w:rsidR="0007744D" w:rsidRPr="009E3DC2">
        <w:rPr>
          <w:rFonts w:asciiTheme="minorHAnsi" w:hAnsiTheme="minorHAnsi"/>
          <w:b/>
        </w:rPr>
        <w:t>TRWAŁYM NARZĘDZIEM</w:t>
      </w:r>
      <w:r w:rsidR="0007744D" w:rsidRPr="009E3DC2">
        <w:rPr>
          <w:rFonts w:asciiTheme="minorHAnsi" w:hAnsiTheme="minorHAnsi"/>
        </w:rPr>
        <w:t xml:space="preserve"> </w:t>
      </w:r>
      <w:r w:rsidRPr="009E3DC2">
        <w:rPr>
          <w:rFonts w:asciiTheme="minorHAnsi" w:hAnsiTheme="minorHAnsi"/>
        </w:rPr>
        <w:t>społeczneg</w:t>
      </w:r>
      <w:r w:rsidR="00B51603" w:rsidRPr="009E3DC2">
        <w:rPr>
          <w:rFonts w:asciiTheme="minorHAnsi" w:hAnsiTheme="minorHAnsi"/>
        </w:rPr>
        <w:t xml:space="preserve">o monitorowania stanu </w:t>
      </w:r>
      <w:r w:rsidRPr="009E3DC2">
        <w:rPr>
          <w:rFonts w:asciiTheme="minorHAnsi" w:hAnsiTheme="minorHAnsi"/>
        </w:rPr>
        <w:t xml:space="preserve">uczelni wyższej. Niniejsza </w:t>
      </w:r>
      <w:r w:rsidR="00681D67" w:rsidRPr="009E3DC2">
        <w:rPr>
          <w:rFonts w:asciiTheme="minorHAnsi" w:hAnsiTheme="minorHAnsi"/>
          <w:b/>
        </w:rPr>
        <w:t>BIAŁA KSIĘGA</w:t>
      </w:r>
      <w:r w:rsidR="007C5C73" w:rsidRPr="009E3DC2">
        <w:rPr>
          <w:rFonts w:asciiTheme="minorHAnsi" w:hAnsiTheme="minorHAnsi"/>
        </w:rPr>
        <w:t xml:space="preserve"> </w:t>
      </w:r>
      <w:r w:rsidR="000B492A" w:rsidRPr="009E3DC2">
        <w:rPr>
          <w:rFonts w:asciiTheme="minorHAnsi" w:hAnsiTheme="minorHAnsi"/>
        </w:rPr>
        <w:t>zbliżona jest i nawiązuje do:</w:t>
      </w:r>
    </w:p>
    <w:p w14:paraId="5F11FB83" w14:textId="77777777" w:rsidR="000B492A" w:rsidRPr="009E3DC2" w:rsidRDefault="006D0B55" w:rsidP="00775BFC">
      <w:pPr>
        <w:pStyle w:val="NormalnyWeb"/>
        <w:numPr>
          <w:ilvl w:val="0"/>
          <w:numId w:val="48"/>
        </w:numPr>
        <w:shd w:val="pct10" w:color="auto" w:fill="auto"/>
        <w:spacing w:before="0" w:beforeAutospacing="0" w:after="120" w:afterAutospacing="0" w:line="340" w:lineRule="exact"/>
        <w:jc w:val="both"/>
        <w:rPr>
          <w:rFonts w:asciiTheme="minorHAnsi" w:hAnsiTheme="minorHAnsi"/>
        </w:rPr>
      </w:pPr>
      <w:r w:rsidRPr="009E3DC2">
        <w:rPr>
          <w:rFonts w:asciiTheme="minorHAnsi" w:hAnsiTheme="minorHAnsi"/>
        </w:rPr>
        <w:t>idei kodeksu etycznego, ale nim nie jest</w:t>
      </w:r>
      <w:r w:rsidR="000B492A" w:rsidRPr="009E3DC2">
        <w:rPr>
          <w:rFonts w:asciiTheme="minorHAnsi" w:hAnsiTheme="minorHAnsi"/>
        </w:rPr>
        <w:t xml:space="preserve">, </w:t>
      </w:r>
    </w:p>
    <w:p w14:paraId="4FEAB465" w14:textId="0BCE5C96" w:rsidR="000B492A" w:rsidRPr="009E3DC2" w:rsidRDefault="006D0B55" w:rsidP="00775BFC">
      <w:pPr>
        <w:pStyle w:val="NormalnyWeb"/>
        <w:numPr>
          <w:ilvl w:val="0"/>
          <w:numId w:val="48"/>
        </w:numPr>
        <w:shd w:val="pct10" w:color="auto" w:fill="auto"/>
        <w:spacing w:before="0" w:beforeAutospacing="0" w:after="120" w:afterAutospacing="0" w:line="340" w:lineRule="exact"/>
        <w:jc w:val="both"/>
        <w:rPr>
          <w:rFonts w:asciiTheme="minorHAnsi" w:hAnsiTheme="minorHAnsi"/>
        </w:rPr>
      </w:pPr>
      <w:r w:rsidRPr="009E3DC2">
        <w:rPr>
          <w:rFonts w:asciiTheme="minorHAnsi" w:hAnsiTheme="minorHAnsi"/>
        </w:rPr>
        <w:t xml:space="preserve">strategii rozwoju Uczelni, ale </w:t>
      </w:r>
      <w:r w:rsidR="009E09B7" w:rsidRPr="009E3DC2">
        <w:rPr>
          <w:rFonts w:asciiTheme="minorHAnsi" w:hAnsiTheme="minorHAnsi"/>
        </w:rPr>
        <w:t>ni</w:t>
      </w:r>
      <w:r w:rsidRPr="009E3DC2">
        <w:rPr>
          <w:rFonts w:asciiTheme="minorHAnsi" w:hAnsiTheme="minorHAnsi"/>
        </w:rPr>
        <w:t>ą n</w:t>
      </w:r>
      <w:r w:rsidR="000B492A" w:rsidRPr="009E3DC2">
        <w:rPr>
          <w:rFonts w:asciiTheme="minorHAnsi" w:hAnsiTheme="minorHAnsi"/>
        </w:rPr>
        <w:t xml:space="preserve">ie jest, </w:t>
      </w:r>
    </w:p>
    <w:p w14:paraId="7A175E6E" w14:textId="77777777" w:rsidR="005465E3" w:rsidRPr="009E3DC2" w:rsidRDefault="006D0B55" w:rsidP="00775BFC">
      <w:pPr>
        <w:pStyle w:val="NormalnyWeb"/>
        <w:numPr>
          <w:ilvl w:val="0"/>
          <w:numId w:val="48"/>
        </w:numPr>
        <w:shd w:val="pct10" w:color="auto" w:fill="auto"/>
        <w:spacing w:before="0" w:beforeAutospacing="0" w:after="120" w:afterAutospacing="0" w:line="340" w:lineRule="exact"/>
        <w:jc w:val="both"/>
        <w:rPr>
          <w:rFonts w:asciiTheme="minorHAnsi" w:hAnsiTheme="minorHAnsi"/>
        </w:rPr>
      </w:pPr>
      <w:r w:rsidRPr="009E3DC2">
        <w:rPr>
          <w:rFonts w:asciiTheme="minorHAnsi" w:hAnsiTheme="minorHAnsi"/>
        </w:rPr>
        <w:t>idei analiz</w:t>
      </w:r>
      <w:r w:rsidR="0007744D" w:rsidRPr="009E3DC2">
        <w:rPr>
          <w:rFonts w:asciiTheme="minorHAnsi" w:hAnsiTheme="minorHAnsi"/>
        </w:rPr>
        <w:t xml:space="preserve">y SWOT, ale </w:t>
      </w:r>
      <w:r w:rsidRPr="009E3DC2">
        <w:rPr>
          <w:rFonts w:asciiTheme="minorHAnsi" w:hAnsiTheme="minorHAnsi"/>
        </w:rPr>
        <w:t xml:space="preserve">nie jest </w:t>
      </w:r>
      <w:r w:rsidR="001577D9" w:rsidRPr="009E3DC2">
        <w:rPr>
          <w:rFonts w:asciiTheme="minorHAnsi" w:hAnsiTheme="minorHAnsi"/>
        </w:rPr>
        <w:t>nią</w:t>
      </w:r>
      <w:r w:rsidR="0007744D" w:rsidRPr="009E3DC2">
        <w:rPr>
          <w:rFonts w:asciiTheme="minorHAnsi" w:hAnsiTheme="minorHAnsi"/>
        </w:rPr>
        <w:t xml:space="preserve"> </w:t>
      </w:r>
      <w:r w:rsidRPr="009E3DC2">
        <w:rPr>
          <w:rFonts w:asciiTheme="minorHAnsi" w:hAnsiTheme="minorHAnsi"/>
        </w:rPr>
        <w:t>w pełnym wymiarze.</w:t>
      </w:r>
    </w:p>
    <w:p w14:paraId="6D8E96B2" w14:textId="77777777" w:rsidR="0007744D" w:rsidRPr="009E3DC2" w:rsidRDefault="0007744D" w:rsidP="008F42A7">
      <w:pPr>
        <w:pStyle w:val="NormalnyWeb"/>
        <w:spacing w:before="0" w:beforeAutospacing="0" w:after="120" w:afterAutospacing="0" w:line="340" w:lineRule="exact"/>
        <w:jc w:val="center"/>
        <w:rPr>
          <w:rFonts w:asciiTheme="minorHAnsi" w:hAnsiTheme="minorHAnsi"/>
          <w:b/>
          <w:sz w:val="28"/>
          <w:szCs w:val="28"/>
        </w:rPr>
      </w:pPr>
      <w:r w:rsidRPr="009E3DC2">
        <w:rPr>
          <w:rFonts w:asciiTheme="minorHAnsi" w:hAnsiTheme="minorHAnsi"/>
          <w:b/>
          <w:sz w:val="28"/>
          <w:szCs w:val="28"/>
        </w:rPr>
        <w:t>Po co powstała?</w:t>
      </w:r>
    </w:p>
    <w:p w14:paraId="12382ADF" w14:textId="4AE2B164" w:rsidR="00DC2A77" w:rsidRPr="009E3DC2" w:rsidRDefault="005C6D9F" w:rsidP="008F42A7">
      <w:pPr>
        <w:pStyle w:val="NormalnyWeb"/>
        <w:spacing w:before="0" w:beforeAutospacing="0" w:after="120" w:afterAutospacing="0" w:line="340" w:lineRule="exact"/>
        <w:jc w:val="both"/>
        <w:rPr>
          <w:rFonts w:asciiTheme="minorHAnsi" w:hAnsiTheme="minorHAnsi"/>
        </w:rPr>
      </w:pPr>
      <w:r w:rsidRPr="009E3DC2">
        <w:rPr>
          <w:rFonts w:asciiTheme="minorHAnsi" w:hAnsiTheme="minorHAnsi"/>
          <w:b/>
        </w:rPr>
        <w:t>GŁÓWNYM CELEM</w:t>
      </w:r>
      <w:r w:rsidRPr="009E3DC2">
        <w:rPr>
          <w:rFonts w:asciiTheme="minorHAnsi" w:hAnsiTheme="minorHAnsi"/>
        </w:rPr>
        <w:t xml:space="preserve"> tej inicjatywy Senackiej Komisji Dobrych Praktyk Akademickich jest proponowanie pozytywnych, służących Uczelni zmian w określonych dziedzinach jej funkcjonowania poprzez rozpoznawanie</w:t>
      </w:r>
      <w:r w:rsidR="0007744D" w:rsidRPr="009E3DC2">
        <w:rPr>
          <w:rFonts w:asciiTheme="minorHAnsi" w:hAnsiTheme="minorHAnsi"/>
        </w:rPr>
        <w:t xml:space="preserve"> </w:t>
      </w:r>
      <w:r w:rsidR="004C6324" w:rsidRPr="009E3DC2">
        <w:rPr>
          <w:rFonts w:asciiTheme="minorHAnsi" w:hAnsiTheme="minorHAnsi"/>
        </w:rPr>
        <w:t xml:space="preserve">skali </w:t>
      </w:r>
      <w:r w:rsidR="0007744D" w:rsidRPr="009E3DC2">
        <w:rPr>
          <w:rFonts w:asciiTheme="minorHAnsi" w:hAnsiTheme="minorHAnsi"/>
        </w:rPr>
        <w:t>tych zjawisk, które nam</w:t>
      </w:r>
      <w:r w:rsidR="009E09B7" w:rsidRPr="009E3DC2">
        <w:rPr>
          <w:rFonts w:asciiTheme="minorHAnsi" w:hAnsiTheme="minorHAnsi"/>
        </w:rPr>
        <w:t xml:space="preserve"> –</w:t>
      </w:r>
      <w:r w:rsidR="0007744D" w:rsidRPr="009E3DC2">
        <w:rPr>
          <w:rFonts w:asciiTheme="minorHAnsi" w:hAnsiTheme="minorHAnsi"/>
        </w:rPr>
        <w:t xml:space="preserve"> </w:t>
      </w:r>
      <w:r w:rsidR="009E09B7" w:rsidRPr="009E3DC2">
        <w:rPr>
          <w:rFonts w:asciiTheme="minorHAnsi" w:hAnsiTheme="minorHAnsi"/>
        </w:rPr>
        <w:t>j</w:t>
      </w:r>
      <w:r w:rsidR="0007744D" w:rsidRPr="009E3DC2">
        <w:rPr>
          <w:rFonts w:asciiTheme="minorHAnsi" w:hAnsiTheme="minorHAnsi"/>
        </w:rPr>
        <w:t>ej pracownikom</w:t>
      </w:r>
      <w:r w:rsidR="009E09B7" w:rsidRPr="009E3DC2">
        <w:rPr>
          <w:rFonts w:asciiTheme="minorHAnsi" w:hAnsiTheme="minorHAnsi"/>
        </w:rPr>
        <w:t xml:space="preserve"> –</w:t>
      </w:r>
      <w:r w:rsidR="0007744D" w:rsidRPr="009E3DC2">
        <w:rPr>
          <w:rFonts w:asciiTheme="minorHAnsi" w:hAnsiTheme="minorHAnsi"/>
        </w:rPr>
        <w:t xml:space="preserve"> najbardziej przeszkadzają w normalnej pracy ze studentami, w prowadzeniu badań naukowych, a także w zapewnieniu właściwej jakości naszych wzajemnych relacji. </w:t>
      </w:r>
    </w:p>
    <w:p w14:paraId="0FD15866" w14:textId="77777777" w:rsidR="00DC2A77" w:rsidRPr="009E3DC2" w:rsidRDefault="001577D9" w:rsidP="008F42A7">
      <w:pPr>
        <w:pStyle w:val="NormalnyWeb"/>
        <w:shd w:val="pct10" w:color="auto" w:fill="auto"/>
        <w:spacing w:before="0" w:beforeAutospacing="0" w:after="120" w:afterAutospacing="0" w:line="340" w:lineRule="exact"/>
        <w:jc w:val="both"/>
        <w:rPr>
          <w:rFonts w:asciiTheme="minorHAnsi" w:hAnsiTheme="minorHAnsi"/>
        </w:rPr>
      </w:pPr>
      <w:r w:rsidRPr="009E3DC2">
        <w:rPr>
          <w:rFonts w:asciiTheme="minorHAnsi" w:hAnsiTheme="minorHAnsi"/>
        </w:rPr>
        <w:t>Zjawiska te naz</w:t>
      </w:r>
      <w:r w:rsidR="00DC2A77" w:rsidRPr="009E3DC2">
        <w:rPr>
          <w:rFonts w:asciiTheme="minorHAnsi" w:hAnsiTheme="minorHAnsi"/>
        </w:rPr>
        <w:t>waliśmy</w:t>
      </w:r>
      <w:r w:rsidR="0007744D" w:rsidRPr="009E3DC2">
        <w:rPr>
          <w:rFonts w:asciiTheme="minorHAnsi" w:hAnsiTheme="minorHAnsi"/>
        </w:rPr>
        <w:t xml:space="preserve"> </w:t>
      </w:r>
      <w:r w:rsidR="0007744D" w:rsidRPr="009E3DC2">
        <w:rPr>
          <w:rFonts w:asciiTheme="minorHAnsi" w:hAnsiTheme="minorHAnsi"/>
          <w:b/>
        </w:rPr>
        <w:t>ZŁYMI PRAKTYKAMI AKADEMICKIMI</w:t>
      </w:r>
      <w:r w:rsidR="00DC2A77" w:rsidRPr="009E3DC2">
        <w:rPr>
          <w:rFonts w:asciiTheme="minorHAnsi" w:hAnsiTheme="minorHAnsi"/>
          <w:b/>
        </w:rPr>
        <w:t xml:space="preserve"> </w:t>
      </w:r>
      <w:r w:rsidR="00DC2A77" w:rsidRPr="009E3DC2">
        <w:rPr>
          <w:rFonts w:asciiTheme="minorHAnsi" w:hAnsiTheme="minorHAnsi"/>
        </w:rPr>
        <w:t xml:space="preserve">lub </w:t>
      </w:r>
      <w:r w:rsidR="00DC2A77" w:rsidRPr="009E3DC2">
        <w:rPr>
          <w:rFonts w:asciiTheme="minorHAnsi" w:hAnsiTheme="minorHAnsi"/>
          <w:b/>
        </w:rPr>
        <w:t>PROBLEMAMI naszego Uniwersytetu</w:t>
      </w:r>
      <w:r w:rsidR="0007744D" w:rsidRPr="009E3DC2">
        <w:rPr>
          <w:rFonts w:asciiTheme="minorHAnsi" w:hAnsiTheme="minorHAnsi"/>
        </w:rPr>
        <w:t xml:space="preserve">. </w:t>
      </w:r>
      <w:r w:rsidR="0042494B" w:rsidRPr="009E3DC2">
        <w:rPr>
          <w:rFonts w:asciiTheme="minorHAnsi" w:hAnsiTheme="minorHAnsi"/>
        </w:rPr>
        <w:t>Są nimi takie działania, procedury, zjawiska czy rozwiązania, które z punktu widzenia misji</w:t>
      </w:r>
      <w:r w:rsidR="004C6324" w:rsidRPr="009E3DC2">
        <w:rPr>
          <w:rFonts w:asciiTheme="minorHAnsi" w:hAnsiTheme="minorHAnsi"/>
        </w:rPr>
        <w:t xml:space="preserve"> i strategii</w:t>
      </w:r>
      <w:r w:rsidR="007C5C73" w:rsidRPr="009E3DC2">
        <w:rPr>
          <w:rFonts w:asciiTheme="minorHAnsi" w:hAnsiTheme="minorHAnsi"/>
        </w:rPr>
        <w:t xml:space="preserve"> </w:t>
      </w:r>
      <w:r w:rsidR="004C6324" w:rsidRPr="009E3DC2">
        <w:rPr>
          <w:rFonts w:asciiTheme="minorHAnsi" w:hAnsiTheme="minorHAnsi"/>
        </w:rPr>
        <w:t xml:space="preserve">Uniwersytetu oraz </w:t>
      </w:r>
      <w:r w:rsidR="0042494B" w:rsidRPr="009E3DC2">
        <w:rPr>
          <w:rFonts w:asciiTheme="minorHAnsi" w:hAnsiTheme="minorHAnsi"/>
        </w:rPr>
        <w:t>uniwersalnych wartości akademickich powinny zostać wyeliminowane, zminimalizowane lub zmodyfikowane.</w:t>
      </w:r>
    </w:p>
    <w:p w14:paraId="6D38FB0C" w14:textId="73B68630" w:rsidR="0007744D" w:rsidRPr="009E3DC2" w:rsidRDefault="00DC2A77" w:rsidP="008F42A7">
      <w:pPr>
        <w:pStyle w:val="NormalnyWeb"/>
        <w:spacing w:before="0" w:beforeAutospacing="0" w:after="120" w:afterAutospacing="0" w:line="340" w:lineRule="exact"/>
        <w:jc w:val="both"/>
        <w:rPr>
          <w:rFonts w:asciiTheme="minorHAnsi" w:hAnsiTheme="minorHAnsi"/>
        </w:rPr>
      </w:pPr>
      <w:r w:rsidRPr="009E3DC2">
        <w:rPr>
          <w:rFonts w:asciiTheme="minorHAnsi" w:hAnsiTheme="minorHAnsi"/>
        </w:rPr>
        <w:t>Przyjęliśmy założenie</w:t>
      </w:r>
      <w:r w:rsidR="00BD4DF2" w:rsidRPr="009E3DC2">
        <w:rPr>
          <w:rFonts w:asciiTheme="minorHAnsi" w:hAnsiTheme="minorHAnsi"/>
        </w:rPr>
        <w:t>, że</w:t>
      </w:r>
      <w:r w:rsidRPr="009E3DC2">
        <w:rPr>
          <w:rFonts w:asciiTheme="minorHAnsi" w:hAnsiTheme="minorHAnsi"/>
          <w:b/>
        </w:rPr>
        <w:t xml:space="preserve"> </w:t>
      </w:r>
      <w:r w:rsidRPr="009E3DC2">
        <w:rPr>
          <w:rFonts w:asciiTheme="minorHAnsi" w:hAnsiTheme="minorHAnsi"/>
        </w:rPr>
        <w:t>j</w:t>
      </w:r>
      <w:r w:rsidR="0007744D" w:rsidRPr="009E3DC2">
        <w:rPr>
          <w:rFonts w:asciiTheme="minorHAnsi" w:hAnsiTheme="minorHAnsi"/>
        </w:rPr>
        <w:t>eśli je wspólnie</w:t>
      </w:r>
      <w:r w:rsidRPr="009E3DC2">
        <w:rPr>
          <w:rFonts w:asciiTheme="minorHAnsi" w:hAnsiTheme="minorHAnsi"/>
        </w:rPr>
        <w:t xml:space="preserve"> dobrze</w:t>
      </w:r>
      <w:r w:rsidR="0007744D" w:rsidRPr="009E3DC2">
        <w:rPr>
          <w:rFonts w:asciiTheme="minorHAnsi" w:hAnsiTheme="minorHAnsi"/>
        </w:rPr>
        <w:t xml:space="preserve"> zidentyfikujemy, to te</w:t>
      </w:r>
      <w:r w:rsidR="0007744D" w:rsidRPr="009E3DC2">
        <w:rPr>
          <w:rFonts w:asciiTheme="minorHAnsi" w:hAnsiTheme="minorHAnsi"/>
          <w:b/>
        </w:rPr>
        <w:t xml:space="preserve"> </w:t>
      </w:r>
      <w:r w:rsidR="0007744D" w:rsidRPr="009E3DC2">
        <w:rPr>
          <w:rFonts w:asciiTheme="minorHAnsi" w:hAnsiTheme="minorHAnsi"/>
        </w:rPr>
        <w:t xml:space="preserve">działania, procedury czy rozwiązania </w:t>
      </w:r>
      <w:r w:rsidR="009E09B7" w:rsidRPr="009E3DC2">
        <w:rPr>
          <w:rFonts w:asciiTheme="minorHAnsi" w:hAnsiTheme="minorHAnsi"/>
        </w:rPr>
        <w:t>będzie można</w:t>
      </w:r>
      <w:r w:rsidR="00BD4DF2" w:rsidRPr="009E3DC2">
        <w:rPr>
          <w:rFonts w:asciiTheme="minorHAnsi" w:hAnsiTheme="minorHAnsi"/>
        </w:rPr>
        <w:t xml:space="preserve"> jak najszybciej wyeliminowa</w:t>
      </w:r>
      <w:r w:rsidR="009E09B7" w:rsidRPr="009E3DC2">
        <w:rPr>
          <w:rFonts w:asciiTheme="minorHAnsi" w:hAnsiTheme="minorHAnsi"/>
        </w:rPr>
        <w:t>ć</w:t>
      </w:r>
      <w:r w:rsidR="00BD4DF2" w:rsidRPr="009E3DC2">
        <w:rPr>
          <w:rFonts w:asciiTheme="minorHAnsi" w:hAnsiTheme="minorHAnsi"/>
        </w:rPr>
        <w:t xml:space="preserve"> z</w:t>
      </w:r>
      <w:r w:rsidR="0007744D" w:rsidRPr="009E3DC2">
        <w:rPr>
          <w:rFonts w:asciiTheme="minorHAnsi" w:hAnsiTheme="minorHAnsi"/>
        </w:rPr>
        <w:t xml:space="preserve"> życia </w:t>
      </w:r>
      <w:r w:rsidR="009E09B7" w:rsidRPr="009E3DC2">
        <w:rPr>
          <w:rFonts w:asciiTheme="minorHAnsi" w:hAnsiTheme="minorHAnsi"/>
        </w:rPr>
        <w:t>n</w:t>
      </w:r>
      <w:r w:rsidR="0007744D" w:rsidRPr="009E3DC2">
        <w:rPr>
          <w:rFonts w:asciiTheme="minorHAnsi" w:hAnsiTheme="minorHAnsi"/>
        </w:rPr>
        <w:t>aszego Uniwersytetu. Je</w:t>
      </w:r>
      <w:r w:rsidR="005C6D9F" w:rsidRPr="009E3DC2">
        <w:rPr>
          <w:rFonts w:asciiTheme="minorHAnsi" w:hAnsiTheme="minorHAnsi"/>
        </w:rPr>
        <w:t>śli tego nie zrobimy teraz, to tak c</w:t>
      </w:r>
      <w:r w:rsidR="0007744D" w:rsidRPr="009E3DC2">
        <w:rPr>
          <w:rFonts w:asciiTheme="minorHAnsi" w:hAnsiTheme="minorHAnsi"/>
        </w:rPr>
        <w:t xml:space="preserve">zęsto obserwowane, nie tylko na </w:t>
      </w:r>
      <w:r w:rsidR="009E09B7" w:rsidRPr="009E3DC2">
        <w:rPr>
          <w:rFonts w:asciiTheme="minorHAnsi" w:hAnsiTheme="minorHAnsi"/>
        </w:rPr>
        <w:t>n</w:t>
      </w:r>
      <w:r w:rsidR="0007744D" w:rsidRPr="009E3DC2">
        <w:rPr>
          <w:rFonts w:asciiTheme="minorHAnsi" w:hAnsiTheme="minorHAnsi"/>
        </w:rPr>
        <w:t xml:space="preserve">aszej Uczelni, </w:t>
      </w:r>
      <w:r w:rsidR="005C6D9F" w:rsidRPr="009E3DC2">
        <w:rPr>
          <w:rFonts w:asciiTheme="minorHAnsi" w:hAnsiTheme="minorHAnsi"/>
          <w:b/>
        </w:rPr>
        <w:lastRenderedPageBreak/>
        <w:t>BEZPRODUKTYWNE NARZEKANIA</w:t>
      </w:r>
      <w:r w:rsidR="005C6D9F" w:rsidRPr="009E3DC2">
        <w:rPr>
          <w:rFonts w:asciiTheme="minorHAnsi" w:hAnsiTheme="minorHAnsi"/>
        </w:rPr>
        <w:t xml:space="preserve"> </w:t>
      </w:r>
      <w:r w:rsidR="0007744D" w:rsidRPr="009E3DC2">
        <w:rPr>
          <w:rFonts w:asciiTheme="minorHAnsi" w:hAnsiTheme="minorHAnsi"/>
        </w:rPr>
        <w:t>będą nadal miały miejsce, wpływa</w:t>
      </w:r>
      <w:r w:rsidR="00BD4DF2" w:rsidRPr="009E3DC2">
        <w:rPr>
          <w:rFonts w:asciiTheme="minorHAnsi" w:hAnsiTheme="minorHAnsi"/>
        </w:rPr>
        <w:t>jąc</w:t>
      </w:r>
      <w:r w:rsidR="0007744D" w:rsidRPr="009E3DC2">
        <w:rPr>
          <w:rFonts w:asciiTheme="minorHAnsi" w:hAnsiTheme="minorHAnsi"/>
        </w:rPr>
        <w:t xml:space="preserve"> destrukcyjnie na atmosferę i</w:t>
      </w:r>
      <w:r w:rsidR="000B492A" w:rsidRPr="009E3DC2">
        <w:rPr>
          <w:rFonts w:asciiTheme="minorHAnsi" w:hAnsiTheme="minorHAnsi"/>
        </w:rPr>
        <w:t xml:space="preserve"> poczucie bezpieczeństwa </w:t>
      </w:r>
      <w:r w:rsidR="0007744D" w:rsidRPr="009E3DC2">
        <w:rPr>
          <w:rFonts w:asciiTheme="minorHAnsi" w:hAnsiTheme="minorHAnsi"/>
        </w:rPr>
        <w:t>pracy</w:t>
      </w:r>
      <w:r w:rsidR="000B492A" w:rsidRPr="009E3DC2">
        <w:rPr>
          <w:rFonts w:asciiTheme="minorHAnsi" w:hAnsiTheme="minorHAnsi"/>
        </w:rPr>
        <w:t xml:space="preserve"> na Uniwersytecie</w:t>
      </w:r>
      <w:r w:rsidR="0007744D" w:rsidRPr="009E3DC2">
        <w:rPr>
          <w:rFonts w:asciiTheme="minorHAnsi" w:hAnsiTheme="minorHAnsi"/>
        </w:rPr>
        <w:t>, ni</w:t>
      </w:r>
      <w:r w:rsidR="00BD4DF2" w:rsidRPr="009E3DC2">
        <w:rPr>
          <w:rFonts w:asciiTheme="minorHAnsi" w:hAnsiTheme="minorHAnsi"/>
        </w:rPr>
        <w:t xml:space="preserve">erzadko przy </w:t>
      </w:r>
      <w:r w:rsidR="00D12852" w:rsidRPr="009E3DC2">
        <w:rPr>
          <w:rFonts w:asciiTheme="minorHAnsi" w:hAnsiTheme="minorHAnsi"/>
        </w:rPr>
        <w:t>milczącej</w:t>
      </w:r>
      <w:r w:rsidR="00BD4DF2" w:rsidRPr="009E3DC2">
        <w:rPr>
          <w:rFonts w:asciiTheme="minorHAnsi" w:hAnsiTheme="minorHAnsi"/>
        </w:rPr>
        <w:t xml:space="preserve"> akceptacji</w:t>
      </w:r>
      <w:r w:rsidR="0007744D" w:rsidRPr="009E3DC2">
        <w:rPr>
          <w:rFonts w:asciiTheme="minorHAnsi" w:hAnsiTheme="minorHAnsi"/>
        </w:rPr>
        <w:t xml:space="preserve"> zjawisk, które można z pewnością wyeliminować lub zminimalizować</w:t>
      </w:r>
      <w:r w:rsidRPr="009E3DC2">
        <w:rPr>
          <w:rFonts w:asciiTheme="minorHAnsi" w:hAnsiTheme="minorHAnsi"/>
        </w:rPr>
        <w:t>.</w:t>
      </w:r>
    </w:p>
    <w:p w14:paraId="3E03EBD4" w14:textId="77777777" w:rsidR="004C6324" w:rsidRPr="009E3DC2" w:rsidRDefault="004C6324" w:rsidP="008F42A7">
      <w:pPr>
        <w:pStyle w:val="NormalnyWeb"/>
        <w:spacing w:before="0" w:beforeAutospacing="0" w:after="120" w:afterAutospacing="0" w:line="340" w:lineRule="exact"/>
        <w:jc w:val="center"/>
        <w:rPr>
          <w:rFonts w:asciiTheme="minorHAnsi" w:hAnsiTheme="minorHAnsi"/>
          <w:b/>
          <w:sz w:val="28"/>
          <w:szCs w:val="28"/>
        </w:rPr>
      </w:pPr>
    </w:p>
    <w:p w14:paraId="377AF038" w14:textId="77777777" w:rsidR="005465E3" w:rsidRPr="009E3DC2" w:rsidRDefault="005465E3" w:rsidP="008F42A7">
      <w:pPr>
        <w:pStyle w:val="NormalnyWeb"/>
        <w:spacing w:before="0" w:beforeAutospacing="0" w:after="120" w:afterAutospacing="0" w:line="340" w:lineRule="exact"/>
        <w:jc w:val="center"/>
        <w:rPr>
          <w:rFonts w:asciiTheme="minorHAnsi" w:hAnsiTheme="minorHAnsi"/>
          <w:b/>
          <w:sz w:val="28"/>
          <w:szCs w:val="28"/>
        </w:rPr>
      </w:pPr>
      <w:r w:rsidRPr="009E3DC2">
        <w:rPr>
          <w:rFonts w:asciiTheme="minorHAnsi" w:hAnsiTheme="minorHAnsi"/>
          <w:b/>
          <w:sz w:val="28"/>
          <w:szCs w:val="28"/>
        </w:rPr>
        <w:t>Jak powsta</w:t>
      </w:r>
      <w:r w:rsidR="0007744D" w:rsidRPr="009E3DC2">
        <w:rPr>
          <w:rFonts w:asciiTheme="minorHAnsi" w:hAnsiTheme="minorHAnsi"/>
          <w:b/>
          <w:sz w:val="28"/>
          <w:szCs w:val="28"/>
        </w:rPr>
        <w:t>wa</w:t>
      </w:r>
      <w:r w:rsidRPr="009E3DC2">
        <w:rPr>
          <w:rFonts w:asciiTheme="minorHAnsi" w:hAnsiTheme="minorHAnsi"/>
          <w:b/>
          <w:sz w:val="28"/>
          <w:szCs w:val="28"/>
        </w:rPr>
        <w:t>ła</w:t>
      </w:r>
      <w:r w:rsidR="00DC2A77" w:rsidRPr="009E3DC2">
        <w:rPr>
          <w:rFonts w:asciiTheme="minorHAnsi" w:hAnsiTheme="minorHAnsi"/>
          <w:b/>
          <w:sz w:val="28"/>
          <w:szCs w:val="28"/>
        </w:rPr>
        <w:t xml:space="preserve"> Biała Księga</w:t>
      </w:r>
      <w:r w:rsidRPr="009E3DC2">
        <w:rPr>
          <w:rFonts w:asciiTheme="minorHAnsi" w:hAnsiTheme="minorHAnsi"/>
          <w:b/>
          <w:sz w:val="28"/>
          <w:szCs w:val="28"/>
        </w:rPr>
        <w:t>?</w:t>
      </w:r>
    </w:p>
    <w:p w14:paraId="025E63C6" w14:textId="0EBC19CC" w:rsidR="005112BC" w:rsidRPr="009E3DC2" w:rsidRDefault="00681D67" w:rsidP="008F42A7">
      <w:pPr>
        <w:pStyle w:val="NormalnyWeb"/>
        <w:spacing w:before="0" w:beforeAutospacing="0" w:after="120" w:afterAutospacing="0" w:line="340" w:lineRule="exact"/>
        <w:jc w:val="both"/>
        <w:rPr>
          <w:rFonts w:asciiTheme="minorHAnsi" w:hAnsiTheme="minorHAnsi"/>
        </w:rPr>
      </w:pPr>
      <w:r w:rsidRPr="009E3DC2">
        <w:rPr>
          <w:rFonts w:asciiTheme="minorHAnsi" w:hAnsiTheme="minorHAnsi"/>
          <w:b/>
        </w:rPr>
        <w:t>BIAŁA KSIĘGA</w:t>
      </w:r>
      <w:r w:rsidRPr="009E3DC2">
        <w:rPr>
          <w:rFonts w:asciiTheme="minorHAnsi" w:hAnsiTheme="minorHAnsi"/>
        </w:rPr>
        <w:t xml:space="preserve"> </w:t>
      </w:r>
      <w:r w:rsidR="005112BC" w:rsidRPr="009E3DC2">
        <w:rPr>
          <w:rFonts w:asciiTheme="minorHAnsi" w:hAnsiTheme="minorHAnsi"/>
        </w:rPr>
        <w:t>powstała</w:t>
      </w:r>
      <w:r w:rsidR="00BD4DF2" w:rsidRPr="009E3DC2">
        <w:rPr>
          <w:rFonts w:asciiTheme="minorHAnsi" w:hAnsiTheme="minorHAnsi"/>
        </w:rPr>
        <w:t xml:space="preserve"> w wyniku długotrwałego procesu</w:t>
      </w:r>
      <w:r w:rsidR="005112BC" w:rsidRPr="009E3DC2">
        <w:rPr>
          <w:rFonts w:asciiTheme="minorHAnsi" w:hAnsiTheme="minorHAnsi"/>
        </w:rPr>
        <w:t xml:space="preserve"> zbierania informacji o funkcjonowaniu </w:t>
      </w:r>
      <w:r w:rsidR="008F69DB" w:rsidRPr="009E3DC2">
        <w:rPr>
          <w:rFonts w:asciiTheme="minorHAnsi" w:hAnsiTheme="minorHAnsi"/>
        </w:rPr>
        <w:t>n</w:t>
      </w:r>
      <w:r w:rsidR="005112BC" w:rsidRPr="009E3DC2">
        <w:rPr>
          <w:rFonts w:asciiTheme="minorHAnsi" w:hAnsiTheme="minorHAnsi"/>
        </w:rPr>
        <w:t>aszego Uniwersytetu</w:t>
      </w:r>
      <w:r w:rsidR="008F69DB" w:rsidRPr="009E3DC2">
        <w:rPr>
          <w:rFonts w:asciiTheme="minorHAnsi" w:hAnsiTheme="minorHAnsi"/>
        </w:rPr>
        <w:t>,</w:t>
      </w:r>
      <w:r w:rsidR="005112BC" w:rsidRPr="009E3DC2">
        <w:rPr>
          <w:rFonts w:asciiTheme="minorHAnsi" w:hAnsiTheme="minorHAnsi"/>
        </w:rPr>
        <w:t xml:space="preserve"> pochodzących z różnych źródeł, a przede wszystkim</w:t>
      </w:r>
      <w:r w:rsidR="0036539A" w:rsidRPr="009E3DC2">
        <w:rPr>
          <w:rFonts w:asciiTheme="minorHAnsi" w:hAnsiTheme="minorHAnsi"/>
        </w:rPr>
        <w:t xml:space="preserve"> </w:t>
      </w:r>
      <w:r w:rsidR="008F69DB" w:rsidRPr="009E3DC2">
        <w:rPr>
          <w:rFonts w:asciiTheme="minorHAnsi" w:hAnsiTheme="minorHAnsi"/>
        </w:rPr>
        <w:t xml:space="preserve">na podstawie </w:t>
      </w:r>
      <w:r w:rsidR="008F42A7" w:rsidRPr="009E3DC2">
        <w:rPr>
          <w:rFonts w:asciiTheme="minorHAnsi" w:hAnsiTheme="minorHAnsi"/>
        </w:rPr>
        <w:t xml:space="preserve">analizy </w:t>
      </w:r>
      <w:r w:rsidR="0036539A" w:rsidRPr="009E3DC2">
        <w:rPr>
          <w:rFonts w:asciiTheme="minorHAnsi" w:hAnsiTheme="minorHAnsi"/>
        </w:rPr>
        <w:t>wyników</w:t>
      </w:r>
      <w:r w:rsidR="005112BC" w:rsidRPr="009E3DC2">
        <w:rPr>
          <w:rFonts w:asciiTheme="minorHAnsi" w:hAnsiTheme="minorHAnsi"/>
        </w:rPr>
        <w:t>:</w:t>
      </w:r>
    </w:p>
    <w:p w14:paraId="7A2644B8" w14:textId="24199508" w:rsidR="0036539A" w:rsidRPr="009E3DC2" w:rsidRDefault="005112BC" w:rsidP="00775BFC">
      <w:pPr>
        <w:pStyle w:val="NormalnyWeb"/>
        <w:numPr>
          <w:ilvl w:val="0"/>
          <w:numId w:val="6"/>
        </w:numPr>
        <w:spacing w:before="0" w:beforeAutospacing="0" w:after="120" w:afterAutospacing="0" w:line="340" w:lineRule="exact"/>
        <w:ind w:left="284" w:hanging="284"/>
        <w:jc w:val="both"/>
        <w:rPr>
          <w:rFonts w:asciiTheme="minorHAnsi" w:hAnsiTheme="minorHAnsi"/>
          <w:b/>
        </w:rPr>
      </w:pPr>
      <w:r w:rsidRPr="009E3DC2">
        <w:rPr>
          <w:rFonts w:asciiTheme="minorHAnsi" w:hAnsiTheme="minorHAnsi"/>
        </w:rPr>
        <w:t>przeprowadzonych specjalnie w tym celu</w:t>
      </w:r>
      <w:r w:rsidR="0042494B" w:rsidRPr="009E3DC2">
        <w:rPr>
          <w:rFonts w:asciiTheme="minorHAnsi" w:hAnsiTheme="minorHAnsi"/>
        </w:rPr>
        <w:t xml:space="preserve"> </w:t>
      </w:r>
      <w:r w:rsidR="0036539A" w:rsidRPr="009E3DC2">
        <w:rPr>
          <w:rFonts w:asciiTheme="minorHAnsi" w:hAnsiTheme="minorHAnsi"/>
          <w:b/>
        </w:rPr>
        <w:t>BADAŃ ANKIETOWYCH (</w:t>
      </w:r>
      <w:r w:rsidR="002D31CC" w:rsidRPr="009E3DC2">
        <w:rPr>
          <w:rFonts w:asciiTheme="minorHAnsi" w:hAnsiTheme="minorHAnsi"/>
          <w:b/>
        </w:rPr>
        <w:t xml:space="preserve">pod nazwą </w:t>
      </w:r>
      <w:r w:rsidR="0036539A" w:rsidRPr="009E3DC2">
        <w:rPr>
          <w:rFonts w:asciiTheme="minorHAnsi" w:hAnsiTheme="minorHAnsi"/>
        </w:rPr>
        <w:t>Identyfikacja Dobryc</w:t>
      </w:r>
      <w:r w:rsidR="00BD4DF2" w:rsidRPr="009E3DC2">
        <w:rPr>
          <w:rFonts w:asciiTheme="minorHAnsi" w:hAnsiTheme="minorHAnsi"/>
        </w:rPr>
        <w:t>h i złych praktyk występujących</w:t>
      </w:r>
      <w:r w:rsidR="008F42A7" w:rsidRPr="009E3DC2">
        <w:rPr>
          <w:rFonts w:asciiTheme="minorHAnsi" w:hAnsiTheme="minorHAnsi"/>
        </w:rPr>
        <w:t xml:space="preserve"> na Uniwersytecie Ekonomicznym</w:t>
      </w:r>
      <w:r w:rsidR="0036539A" w:rsidRPr="009E3DC2">
        <w:rPr>
          <w:rFonts w:asciiTheme="minorHAnsi" w:hAnsiTheme="minorHAnsi"/>
        </w:rPr>
        <w:t xml:space="preserve"> we Wrocławiu)</w:t>
      </w:r>
      <w:r w:rsidR="008F69DB" w:rsidRPr="009E3DC2">
        <w:rPr>
          <w:rFonts w:asciiTheme="minorHAnsi" w:hAnsiTheme="minorHAnsi"/>
        </w:rPr>
        <w:t xml:space="preserve"> przeprowadzonych</w:t>
      </w:r>
      <w:r w:rsidR="00BD4DF2" w:rsidRPr="009E3DC2">
        <w:rPr>
          <w:rFonts w:asciiTheme="minorHAnsi" w:hAnsiTheme="minorHAnsi"/>
        </w:rPr>
        <w:t xml:space="preserve"> wśród nauczycieli akademickich</w:t>
      </w:r>
      <w:r w:rsidR="0036539A" w:rsidRPr="009E3DC2">
        <w:rPr>
          <w:rFonts w:asciiTheme="minorHAnsi" w:hAnsiTheme="minorHAnsi"/>
        </w:rPr>
        <w:t xml:space="preserve"> </w:t>
      </w:r>
      <w:r w:rsidR="0042494B" w:rsidRPr="009E3DC2">
        <w:rPr>
          <w:rFonts w:asciiTheme="minorHAnsi" w:hAnsiTheme="minorHAnsi"/>
        </w:rPr>
        <w:t>w drugiej połowie</w:t>
      </w:r>
      <w:r w:rsidRPr="009E3DC2">
        <w:rPr>
          <w:rFonts w:asciiTheme="minorHAnsi" w:hAnsiTheme="minorHAnsi"/>
        </w:rPr>
        <w:t xml:space="preserve"> 2014</w:t>
      </w:r>
      <w:r w:rsidR="0036539A" w:rsidRPr="009E3DC2">
        <w:rPr>
          <w:rFonts w:asciiTheme="minorHAnsi" w:hAnsiTheme="minorHAnsi"/>
        </w:rPr>
        <w:t xml:space="preserve"> roku</w:t>
      </w:r>
      <w:r w:rsidRPr="009E3DC2">
        <w:rPr>
          <w:rFonts w:asciiTheme="minorHAnsi" w:hAnsiTheme="minorHAnsi"/>
        </w:rPr>
        <w:t xml:space="preserve"> </w:t>
      </w:r>
      <w:r w:rsidR="0036539A" w:rsidRPr="009E3DC2">
        <w:rPr>
          <w:rFonts w:asciiTheme="minorHAnsi" w:hAnsiTheme="minorHAnsi"/>
        </w:rPr>
        <w:t>i wśród pracowników niebędący</w:t>
      </w:r>
      <w:r w:rsidR="00BD4DF2" w:rsidRPr="009E3DC2">
        <w:rPr>
          <w:rFonts w:asciiTheme="minorHAnsi" w:hAnsiTheme="minorHAnsi"/>
        </w:rPr>
        <w:t>ch nauczycielami akademickimi w</w:t>
      </w:r>
      <w:r w:rsidR="0036539A" w:rsidRPr="009E3DC2">
        <w:rPr>
          <w:rFonts w:asciiTheme="minorHAnsi" w:hAnsiTheme="minorHAnsi"/>
        </w:rPr>
        <w:t xml:space="preserve"> roku 2015;</w:t>
      </w:r>
    </w:p>
    <w:p w14:paraId="292743FA" w14:textId="047712DA" w:rsidR="004738FF" w:rsidRPr="009E3DC2" w:rsidRDefault="0036539A" w:rsidP="00775BFC">
      <w:pPr>
        <w:pStyle w:val="NormalnyWeb"/>
        <w:numPr>
          <w:ilvl w:val="0"/>
          <w:numId w:val="6"/>
        </w:numPr>
        <w:spacing w:before="0" w:beforeAutospacing="0" w:after="120" w:afterAutospacing="0" w:line="340" w:lineRule="exact"/>
        <w:ind w:left="284" w:hanging="284"/>
        <w:jc w:val="both"/>
        <w:rPr>
          <w:rFonts w:asciiTheme="minorHAnsi" w:hAnsiTheme="minorHAnsi"/>
        </w:rPr>
      </w:pPr>
      <w:r w:rsidRPr="009E3DC2">
        <w:rPr>
          <w:rFonts w:asciiTheme="minorHAnsi" w:hAnsiTheme="minorHAnsi"/>
        </w:rPr>
        <w:t>badań a</w:t>
      </w:r>
      <w:r w:rsidR="001577D9" w:rsidRPr="009E3DC2">
        <w:rPr>
          <w:rFonts w:asciiTheme="minorHAnsi" w:hAnsiTheme="minorHAnsi"/>
        </w:rPr>
        <w:t>nkietowych przeprowadzonych w 2</w:t>
      </w:r>
      <w:r w:rsidRPr="009E3DC2">
        <w:rPr>
          <w:rFonts w:asciiTheme="minorHAnsi" w:hAnsiTheme="minorHAnsi"/>
        </w:rPr>
        <w:t>0</w:t>
      </w:r>
      <w:r w:rsidR="001577D9" w:rsidRPr="009E3DC2">
        <w:rPr>
          <w:rFonts w:asciiTheme="minorHAnsi" w:hAnsiTheme="minorHAnsi"/>
        </w:rPr>
        <w:t>1</w:t>
      </w:r>
      <w:r w:rsidRPr="009E3DC2">
        <w:rPr>
          <w:rFonts w:asciiTheme="minorHAnsi" w:hAnsiTheme="minorHAnsi"/>
        </w:rPr>
        <w:t xml:space="preserve">4 roku </w:t>
      </w:r>
      <w:r w:rsidR="00F25BBF" w:rsidRPr="009E3DC2">
        <w:rPr>
          <w:rFonts w:asciiTheme="minorHAnsi" w:hAnsiTheme="minorHAnsi"/>
        </w:rPr>
        <w:t>w celu</w:t>
      </w:r>
      <w:r w:rsidRPr="009E3DC2">
        <w:rPr>
          <w:rFonts w:asciiTheme="minorHAnsi" w:hAnsiTheme="minorHAnsi"/>
        </w:rPr>
        <w:t xml:space="preserve"> budowy </w:t>
      </w:r>
      <w:r w:rsidRPr="009E3DC2">
        <w:rPr>
          <w:rFonts w:asciiTheme="minorHAnsi" w:hAnsiTheme="minorHAnsi"/>
          <w:b/>
        </w:rPr>
        <w:t>STRATEGII ROZWOJU UE</w:t>
      </w:r>
      <w:r w:rsidR="0018041F" w:rsidRPr="009E3DC2">
        <w:rPr>
          <w:rFonts w:asciiTheme="minorHAnsi" w:hAnsiTheme="minorHAnsi"/>
        </w:rPr>
        <w:t xml:space="preserve"> oraz zapisów </w:t>
      </w:r>
      <w:r w:rsidR="00BD4DF2" w:rsidRPr="009E3DC2">
        <w:rPr>
          <w:rFonts w:asciiTheme="minorHAnsi" w:hAnsiTheme="minorHAnsi"/>
        </w:rPr>
        <w:t>części programowej</w:t>
      </w:r>
      <w:r w:rsidR="004738FF" w:rsidRPr="009E3DC2">
        <w:rPr>
          <w:rFonts w:asciiTheme="minorHAnsi" w:hAnsiTheme="minorHAnsi"/>
        </w:rPr>
        <w:t xml:space="preserve"> </w:t>
      </w:r>
      <w:r w:rsidR="00F25BBF" w:rsidRPr="009E3DC2">
        <w:rPr>
          <w:rFonts w:asciiTheme="minorHAnsi" w:hAnsiTheme="minorHAnsi"/>
        </w:rPr>
        <w:t>s</w:t>
      </w:r>
      <w:r w:rsidR="004738FF" w:rsidRPr="009E3DC2">
        <w:rPr>
          <w:rFonts w:asciiTheme="minorHAnsi" w:hAnsiTheme="minorHAnsi"/>
        </w:rPr>
        <w:t>trategii (6</w:t>
      </w:r>
      <w:r w:rsidR="0018041F" w:rsidRPr="009E3DC2">
        <w:rPr>
          <w:rFonts w:asciiTheme="minorHAnsi" w:hAnsiTheme="minorHAnsi"/>
        </w:rPr>
        <w:t xml:space="preserve"> programó</w:t>
      </w:r>
      <w:r w:rsidR="004738FF" w:rsidRPr="009E3DC2">
        <w:rPr>
          <w:rFonts w:asciiTheme="minorHAnsi" w:hAnsiTheme="minorHAnsi"/>
        </w:rPr>
        <w:t xml:space="preserve">w wytypowanych do realizacji: </w:t>
      </w:r>
      <w:r w:rsidR="004738FF" w:rsidRPr="009E3DC2">
        <w:rPr>
          <w:rFonts w:asciiTheme="minorHAnsi" w:hAnsiTheme="minorHAnsi" w:cs="Arial"/>
        </w:rPr>
        <w:t>umiędzynarodowienie działań, skuteczna motywacja, wsparcie badań, konsolidacja organizacji, m</w:t>
      </w:r>
      <w:r w:rsidR="004C6324" w:rsidRPr="009E3DC2">
        <w:rPr>
          <w:rFonts w:asciiTheme="minorHAnsi" w:hAnsiTheme="minorHAnsi" w:cs="Arial"/>
        </w:rPr>
        <w:t>łode talenty i</w:t>
      </w:r>
      <w:r w:rsidR="004738FF" w:rsidRPr="009E3DC2">
        <w:rPr>
          <w:rFonts w:asciiTheme="minorHAnsi" w:hAnsiTheme="minorHAnsi" w:cs="Arial"/>
        </w:rPr>
        <w:t xml:space="preserve"> urynkowienie oferty)</w:t>
      </w:r>
      <w:r w:rsidR="00BD4DF2" w:rsidRPr="009E3DC2">
        <w:rPr>
          <w:rFonts w:asciiTheme="minorHAnsi" w:hAnsiTheme="minorHAnsi" w:cs="Arial"/>
        </w:rPr>
        <w:t>;</w:t>
      </w:r>
    </w:p>
    <w:p w14:paraId="6267A569" w14:textId="671AD87C" w:rsidR="0036539A" w:rsidRPr="009E3DC2" w:rsidRDefault="0036539A" w:rsidP="00775BFC">
      <w:pPr>
        <w:pStyle w:val="NormalnyWeb"/>
        <w:numPr>
          <w:ilvl w:val="0"/>
          <w:numId w:val="6"/>
        </w:numPr>
        <w:spacing w:before="0" w:beforeAutospacing="0" w:after="120" w:afterAutospacing="0" w:line="340" w:lineRule="exact"/>
        <w:ind w:left="284" w:hanging="284"/>
        <w:jc w:val="both"/>
        <w:rPr>
          <w:rFonts w:asciiTheme="minorHAnsi" w:hAnsiTheme="minorHAnsi"/>
        </w:rPr>
      </w:pPr>
      <w:r w:rsidRPr="009E3DC2">
        <w:rPr>
          <w:rFonts w:asciiTheme="minorHAnsi" w:hAnsiTheme="minorHAnsi"/>
        </w:rPr>
        <w:t>sondaży i badań ankietowych przep</w:t>
      </w:r>
      <w:r w:rsidR="001577D9" w:rsidRPr="009E3DC2">
        <w:rPr>
          <w:rFonts w:asciiTheme="minorHAnsi" w:hAnsiTheme="minorHAnsi"/>
        </w:rPr>
        <w:t>rowadzonych w latach 2013</w:t>
      </w:r>
      <w:r w:rsidR="00F25BBF" w:rsidRPr="009E3DC2">
        <w:rPr>
          <w:rFonts w:asciiTheme="minorHAnsi" w:hAnsiTheme="minorHAnsi"/>
        </w:rPr>
        <w:t>-</w:t>
      </w:r>
      <w:r w:rsidR="001577D9" w:rsidRPr="009E3DC2">
        <w:rPr>
          <w:rFonts w:asciiTheme="minorHAnsi" w:hAnsiTheme="minorHAnsi"/>
        </w:rPr>
        <w:t>2</w:t>
      </w:r>
      <w:r w:rsidRPr="009E3DC2">
        <w:rPr>
          <w:rFonts w:asciiTheme="minorHAnsi" w:hAnsiTheme="minorHAnsi"/>
        </w:rPr>
        <w:t>0</w:t>
      </w:r>
      <w:r w:rsidR="001577D9" w:rsidRPr="009E3DC2">
        <w:rPr>
          <w:rFonts w:asciiTheme="minorHAnsi" w:hAnsiTheme="minorHAnsi"/>
        </w:rPr>
        <w:t>1</w:t>
      </w:r>
      <w:r w:rsidRPr="009E3DC2">
        <w:rPr>
          <w:rFonts w:asciiTheme="minorHAnsi" w:hAnsiTheme="minorHAnsi"/>
        </w:rPr>
        <w:t xml:space="preserve">4 przez </w:t>
      </w:r>
      <w:r w:rsidRPr="009E3DC2">
        <w:rPr>
          <w:rFonts w:asciiTheme="minorHAnsi" w:hAnsiTheme="minorHAnsi"/>
          <w:b/>
        </w:rPr>
        <w:t>SAMORZĄD STUDENCKI;</w:t>
      </w:r>
    </w:p>
    <w:p w14:paraId="3D4193F2" w14:textId="77777777" w:rsidR="0036539A" w:rsidRPr="009E3DC2" w:rsidRDefault="0036539A" w:rsidP="00775BFC">
      <w:pPr>
        <w:pStyle w:val="NormalnyWeb"/>
        <w:numPr>
          <w:ilvl w:val="0"/>
          <w:numId w:val="6"/>
        </w:numPr>
        <w:spacing w:before="0" w:beforeAutospacing="0" w:after="120" w:afterAutospacing="0" w:line="340" w:lineRule="exact"/>
        <w:ind w:left="284" w:hanging="284"/>
        <w:jc w:val="both"/>
        <w:rPr>
          <w:rFonts w:asciiTheme="minorHAnsi" w:hAnsiTheme="minorHAnsi"/>
        </w:rPr>
      </w:pPr>
      <w:r w:rsidRPr="009E3DC2">
        <w:rPr>
          <w:rFonts w:asciiTheme="minorHAnsi" w:hAnsiTheme="minorHAnsi"/>
        </w:rPr>
        <w:t xml:space="preserve">pogłębionego </w:t>
      </w:r>
      <w:r w:rsidR="008F42A7" w:rsidRPr="009E3DC2">
        <w:rPr>
          <w:rFonts w:asciiTheme="minorHAnsi" w:hAnsiTheme="minorHAnsi"/>
          <w:b/>
        </w:rPr>
        <w:t>SONDAŻU</w:t>
      </w:r>
      <w:r w:rsidRPr="009E3DC2">
        <w:rPr>
          <w:rFonts w:asciiTheme="minorHAnsi" w:hAnsiTheme="minorHAnsi"/>
        </w:rPr>
        <w:t xml:space="preserve"> weryfikującego wstępną wersję </w:t>
      </w:r>
      <w:r w:rsidR="00681D67" w:rsidRPr="009E3DC2">
        <w:rPr>
          <w:rFonts w:asciiTheme="minorHAnsi" w:hAnsiTheme="minorHAnsi"/>
          <w:b/>
        </w:rPr>
        <w:t>BIAŁEJ KSIĘGI</w:t>
      </w:r>
      <w:r w:rsidR="00B51603" w:rsidRPr="009E3DC2">
        <w:rPr>
          <w:rFonts w:asciiTheme="minorHAnsi" w:hAnsiTheme="minorHAnsi"/>
        </w:rPr>
        <w:t>,</w:t>
      </w:r>
      <w:r w:rsidR="00BD4DF2" w:rsidRPr="009E3DC2">
        <w:rPr>
          <w:rFonts w:asciiTheme="minorHAnsi" w:hAnsiTheme="minorHAnsi"/>
        </w:rPr>
        <w:t xml:space="preserve"> przeprowadzonego </w:t>
      </w:r>
      <w:r w:rsidR="008F42A7" w:rsidRPr="009E3DC2">
        <w:rPr>
          <w:rFonts w:asciiTheme="minorHAnsi" w:hAnsiTheme="minorHAnsi"/>
        </w:rPr>
        <w:t>w lutym 2016 roku w wytypowanej przez Senacką Komisję Dobrych Praktyk Akademickich grupie respondentów pochodzących z poszczególnych wydziałów,</w:t>
      </w:r>
      <w:r w:rsidR="007C5C73" w:rsidRPr="009E3DC2">
        <w:rPr>
          <w:rFonts w:asciiTheme="minorHAnsi" w:hAnsiTheme="minorHAnsi"/>
        </w:rPr>
        <w:t xml:space="preserve"> </w:t>
      </w:r>
      <w:r w:rsidR="008F42A7" w:rsidRPr="009E3DC2">
        <w:rPr>
          <w:rFonts w:asciiTheme="minorHAnsi" w:hAnsiTheme="minorHAnsi"/>
        </w:rPr>
        <w:t>związków zawodowych i samorządu studenckiego.</w:t>
      </w:r>
    </w:p>
    <w:p w14:paraId="17D58CD9" w14:textId="77777777" w:rsidR="000B6F72" w:rsidRPr="009E3DC2" w:rsidRDefault="000B6F72" w:rsidP="000B6F72">
      <w:pPr>
        <w:pStyle w:val="NormalnyWeb"/>
        <w:spacing w:before="0" w:beforeAutospacing="0" w:after="120" w:afterAutospacing="0" w:line="340" w:lineRule="exact"/>
        <w:ind w:firstLine="284"/>
        <w:jc w:val="both"/>
        <w:rPr>
          <w:rFonts w:asciiTheme="minorHAnsi" w:hAnsiTheme="minorHAnsi"/>
        </w:rPr>
      </w:pPr>
      <w:r w:rsidRPr="009E3DC2">
        <w:rPr>
          <w:rFonts w:asciiTheme="minorHAnsi" w:hAnsiTheme="minorHAnsi"/>
        </w:rPr>
        <w:t xml:space="preserve">Pierwsza wersja </w:t>
      </w:r>
      <w:r w:rsidRPr="009E3DC2">
        <w:rPr>
          <w:rFonts w:asciiTheme="minorHAnsi" w:hAnsiTheme="minorHAnsi"/>
          <w:b/>
        </w:rPr>
        <w:t xml:space="preserve">BIAŁEJ KSIĘGI </w:t>
      </w:r>
      <w:r w:rsidRPr="009E3DC2">
        <w:rPr>
          <w:rFonts w:asciiTheme="minorHAnsi" w:hAnsiTheme="minorHAnsi"/>
        </w:rPr>
        <w:t xml:space="preserve">powstała z inicjatywy i </w:t>
      </w:r>
      <w:r w:rsidR="00F25BBF" w:rsidRPr="009E3DC2">
        <w:rPr>
          <w:rFonts w:asciiTheme="minorHAnsi" w:hAnsiTheme="minorHAnsi"/>
        </w:rPr>
        <w:t xml:space="preserve">w </w:t>
      </w:r>
      <w:r w:rsidRPr="009E3DC2">
        <w:rPr>
          <w:rFonts w:asciiTheme="minorHAnsi" w:hAnsiTheme="minorHAnsi"/>
        </w:rPr>
        <w:t>wyniku prac Senackiej Komisji</w:t>
      </w:r>
      <w:r w:rsidR="007C5C73" w:rsidRPr="009E3DC2">
        <w:rPr>
          <w:rFonts w:asciiTheme="minorHAnsi" w:hAnsiTheme="minorHAnsi"/>
        </w:rPr>
        <w:t xml:space="preserve"> </w:t>
      </w:r>
      <w:r w:rsidRPr="009E3DC2">
        <w:rPr>
          <w:rFonts w:asciiTheme="minorHAnsi" w:hAnsiTheme="minorHAnsi"/>
        </w:rPr>
        <w:t>Dobrych Praktyk Akademickich</w:t>
      </w:r>
      <w:r w:rsidR="00F643FD" w:rsidRPr="009E3DC2">
        <w:rPr>
          <w:rFonts w:asciiTheme="minorHAnsi" w:hAnsiTheme="minorHAnsi"/>
        </w:rPr>
        <w:t>,</w:t>
      </w:r>
      <w:r w:rsidRPr="009E3DC2">
        <w:rPr>
          <w:rFonts w:asciiTheme="minorHAnsi" w:hAnsiTheme="minorHAnsi"/>
        </w:rPr>
        <w:t xml:space="preserve"> działającej w kadencji 2012-2016 w następującym składzie: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5670"/>
      </w:tblGrid>
      <w:tr w:rsidR="00F643FD" w:rsidRPr="009E3DC2" w14:paraId="78547157" w14:textId="77777777" w:rsidTr="00D12852">
        <w:tc>
          <w:tcPr>
            <w:tcW w:w="6771" w:type="dxa"/>
          </w:tcPr>
          <w:p w14:paraId="768923D1" w14:textId="77777777" w:rsidR="00F643FD" w:rsidRPr="009E3DC2" w:rsidRDefault="00F643FD" w:rsidP="00F643FD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E3DC2">
              <w:rPr>
                <w:rFonts w:asciiTheme="minorHAnsi" w:hAnsiTheme="minorHAnsi"/>
                <w:sz w:val="20"/>
                <w:szCs w:val="20"/>
              </w:rPr>
              <w:t>Prof. dr hab. Tadeusz Borys – przewodniczący Komisji</w:t>
            </w:r>
            <w:r w:rsidRPr="009E3DC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E3DC2">
              <w:rPr>
                <w:rFonts w:asciiTheme="minorHAnsi" w:hAnsiTheme="minorHAnsi"/>
                <w:sz w:val="20"/>
                <w:szCs w:val="20"/>
              </w:rPr>
              <w:t>(Wydział Ekonomii, Zarządzania i Turystyki)</w:t>
            </w:r>
          </w:p>
        </w:tc>
        <w:tc>
          <w:tcPr>
            <w:tcW w:w="5670" w:type="dxa"/>
          </w:tcPr>
          <w:p w14:paraId="062FF19B" w14:textId="77777777" w:rsidR="00F643FD" w:rsidRPr="009E3DC2" w:rsidRDefault="00F643FD" w:rsidP="00F643FD">
            <w:pPr>
              <w:spacing w:line="276" w:lineRule="auto"/>
              <w:rPr>
                <w:sz w:val="20"/>
                <w:szCs w:val="20"/>
              </w:rPr>
            </w:pPr>
            <w:r w:rsidRPr="009E3DC2">
              <w:rPr>
                <w:sz w:val="20"/>
                <w:szCs w:val="20"/>
              </w:rPr>
              <w:t>Prof. dr hab. Jerzy Pietkiewicz (Wydział Inżynieryjno-Ekonomiczny)</w:t>
            </w:r>
          </w:p>
        </w:tc>
      </w:tr>
      <w:tr w:rsidR="00F643FD" w:rsidRPr="009E3DC2" w14:paraId="2FDC2FFB" w14:textId="77777777" w:rsidTr="00D12852">
        <w:tc>
          <w:tcPr>
            <w:tcW w:w="6771" w:type="dxa"/>
          </w:tcPr>
          <w:p w14:paraId="5A8D12FC" w14:textId="77777777" w:rsidR="00F643FD" w:rsidRPr="009E3DC2" w:rsidRDefault="00F643FD" w:rsidP="00F643FD">
            <w:pPr>
              <w:spacing w:line="276" w:lineRule="auto"/>
              <w:rPr>
                <w:sz w:val="20"/>
                <w:szCs w:val="20"/>
              </w:rPr>
            </w:pPr>
            <w:r w:rsidRPr="009E3DC2">
              <w:rPr>
                <w:sz w:val="20"/>
                <w:szCs w:val="20"/>
              </w:rPr>
              <w:t>Dr hab. Marek Biernacki</w:t>
            </w:r>
            <w:r w:rsidRPr="009E3DC2">
              <w:rPr>
                <w:b/>
                <w:sz w:val="20"/>
                <w:szCs w:val="20"/>
              </w:rPr>
              <w:t xml:space="preserve"> </w:t>
            </w:r>
            <w:r w:rsidRPr="009E3DC2">
              <w:rPr>
                <w:sz w:val="20"/>
                <w:szCs w:val="20"/>
              </w:rPr>
              <w:t>(Wydział Zarządzania Informatyki i Finansów)</w:t>
            </w:r>
          </w:p>
        </w:tc>
        <w:tc>
          <w:tcPr>
            <w:tcW w:w="5670" w:type="dxa"/>
          </w:tcPr>
          <w:p w14:paraId="711E3B77" w14:textId="77777777" w:rsidR="00F643FD" w:rsidRPr="009E3DC2" w:rsidRDefault="00F643FD" w:rsidP="00F643F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E3DC2">
              <w:rPr>
                <w:rFonts w:cs="Arial"/>
                <w:sz w:val="20"/>
                <w:szCs w:val="20"/>
              </w:rPr>
              <w:t>Marlena Mazur (Samorząd Studencki)</w:t>
            </w:r>
          </w:p>
        </w:tc>
      </w:tr>
      <w:tr w:rsidR="00F643FD" w:rsidRPr="009E3DC2" w14:paraId="4E999632" w14:textId="77777777" w:rsidTr="00D12852">
        <w:tc>
          <w:tcPr>
            <w:tcW w:w="6771" w:type="dxa"/>
          </w:tcPr>
          <w:p w14:paraId="2D296B74" w14:textId="77777777" w:rsidR="00F643FD" w:rsidRPr="009E3DC2" w:rsidRDefault="00F643FD" w:rsidP="00F643FD">
            <w:pPr>
              <w:spacing w:line="276" w:lineRule="auto"/>
              <w:rPr>
                <w:sz w:val="20"/>
                <w:szCs w:val="20"/>
              </w:rPr>
            </w:pPr>
            <w:r w:rsidRPr="009E3DC2">
              <w:rPr>
                <w:sz w:val="20"/>
                <w:szCs w:val="20"/>
              </w:rPr>
              <w:t>Prof. UE</w:t>
            </w:r>
            <w:r w:rsidR="00F25BBF" w:rsidRPr="009E3DC2">
              <w:rPr>
                <w:sz w:val="20"/>
                <w:szCs w:val="20"/>
              </w:rPr>
              <w:t>,</w:t>
            </w:r>
            <w:r w:rsidRPr="009E3DC2">
              <w:rPr>
                <w:sz w:val="20"/>
                <w:szCs w:val="20"/>
              </w:rPr>
              <w:t xml:space="preserve"> dr hab. Jędrzej </w:t>
            </w:r>
            <w:proofErr w:type="spellStart"/>
            <w:r w:rsidRPr="009E3DC2">
              <w:rPr>
                <w:sz w:val="20"/>
                <w:szCs w:val="20"/>
              </w:rPr>
              <w:t>Chumiński</w:t>
            </w:r>
            <w:proofErr w:type="spellEnd"/>
            <w:r w:rsidRPr="009E3DC2">
              <w:rPr>
                <w:sz w:val="20"/>
                <w:szCs w:val="20"/>
              </w:rPr>
              <w:t xml:space="preserve"> (Wydział Nauk Ekonomicznych)</w:t>
            </w:r>
          </w:p>
        </w:tc>
        <w:tc>
          <w:tcPr>
            <w:tcW w:w="5670" w:type="dxa"/>
          </w:tcPr>
          <w:p w14:paraId="290C0E9E" w14:textId="77777777" w:rsidR="00F643FD" w:rsidRPr="009E3DC2" w:rsidRDefault="00F643FD" w:rsidP="00F643F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E3DC2">
              <w:rPr>
                <w:sz w:val="20"/>
                <w:szCs w:val="20"/>
              </w:rPr>
              <w:t>Dr inż. Janusz Stanisławski (Związki Zawodowe „Solidarność”)</w:t>
            </w:r>
          </w:p>
        </w:tc>
      </w:tr>
      <w:tr w:rsidR="00F643FD" w:rsidRPr="009E3DC2" w14:paraId="214682CF" w14:textId="77777777" w:rsidTr="00D12852">
        <w:tc>
          <w:tcPr>
            <w:tcW w:w="6771" w:type="dxa"/>
          </w:tcPr>
          <w:p w14:paraId="7523CAFC" w14:textId="77777777" w:rsidR="00F643FD" w:rsidRPr="009E3DC2" w:rsidRDefault="00F643FD" w:rsidP="00F643FD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E3DC2">
              <w:rPr>
                <w:rFonts w:asciiTheme="minorHAnsi" w:hAnsiTheme="minorHAnsi"/>
                <w:sz w:val="20"/>
                <w:szCs w:val="20"/>
              </w:rPr>
              <w:t>Prof. UE</w:t>
            </w:r>
            <w:r w:rsidR="00F25BBF" w:rsidRPr="009E3DC2">
              <w:rPr>
                <w:rFonts w:asciiTheme="minorHAnsi" w:hAnsiTheme="minorHAnsi"/>
                <w:sz w:val="20"/>
                <w:szCs w:val="20"/>
              </w:rPr>
              <w:t>,</w:t>
            </w:r>
            <w:r w:rsidRPr="009E3DC2">
              <w:rPr>
                <w:rFonts w:asciiTheme="minorHAnsi" w:hAnsiTheme="minorHAnsi"/>
                <w:sz w:val="20"/>
                <w:szCs w:val="20"/>
              </w:rPr>
              <w:t xml:space="preserve"> dr hab. Ireneusz </w:t>
            </w:r>
            <w:proofErr w:type="spellStart"/>
            <w:r w:rsidRPr="009E3DC2">
              <w:rPr>
                <w:rFonts w:asciiTheme="minorHAnsi" w:hAnsiTheme="minorHAnsi"/>
                <w:sz w:val="20"/>
                <w:szCs w:val="20"/>
              </w:rPr>
              <w:t>Kuropka</w:t>
            </w:r>
            <w:proofErr w:type="spellEnd"/>
            <w:r w:rsidR="00F25BBF" w:rsidRPr="009E3DC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E3DC2">
              <w:rPr>
                <w:rFonts w:asciiTheme="minorHAnsi" w:hAnsiTheme="minorHAnsi"/>
                <w:sz w:val="20"/>
                <w:szCs w:val="20"/>
              </w:rPr>
              <w:t xml:space="preserve"> – wiceprzewodniczący Komisji (Wydział Nauk Ekonomicznych)</w:t>
            </w:r>
          </w:p>
        </w:tc>
        <w:tc>
          <w:tcPr>
            <w:tcW w:w="5670" w:type="dxa"/>
          </w:tcPr>
          <w:p w14:paraId="792F290B" w14:textId="77777777" w:rsidR="00F643FD" w:rsidRPr="009E3DC2" w:rsidRDefault="00F643FD" w:rsidP="00F643FD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E3DC2">
              <w:rPr>
                <w:rFonts w:asciiTheme="minorHAnsi" w:hAnsiTheme="minorHAnsi" w:cs="Arial"/>
                <w:sz w:val="20"/>
                <w:szCs w:val="20"/>
              </w:rPr>
              <w:t>Dr Marian Kruk-</w:t>
            </w:r>
            <w:proofErr w:type="spellStart"/>
            <w:r w:rsidRPr="009E3DC2">
              <w:rPr>
                <w:rFonts w:asciiTheme="minorHAnsi" w:hAnsiTheme="minorHAnsi" w:cs="Arial"/>
                <w:sz w:val="20"/>
                <w:szCs w:val="20"/>
              </w:rPr>
              <w:t>Ołpiński</w:t>
            </w:r>
            <w:proofErr w:type="spellEnd"/>
            <w:r w:rsidRPr="009E3DC2">
              <w:rPr>
                <w:rFonts w:asciiTheme="minorHAnsi" w:hAnsiTheme="minorHAnsi" w:cs="Arial"/>
                <w:sz w:val="20"/>
                <w:szCs w:val="20"/>
              </w:rPr>
              <w:t xml:space="preserve"> (Związek Nauczycielstwa Polskiego)</w:t>
            </w:r>
          </w:p>
        </w:tc>
      </w:tr>
    </w:tbl>
    <w:p w14:paraId="5BA31525" w14:textId="77777777" w:rsidR="00D12852" w:rsidRPr="009E3DC2" w:rsidRDefault="00D12852" w:rsidP="008F42A7">
      <w:pPr>
        <w:pStyle w:val="NormalnyWeb"/>
        <w:spacing w:before="0" w:beforeAutospacing="0" w:after="120" w:afterAutospacing="0" w:line="340" w:lineRule="exact"/>
        <w:jc w:val="center"/>
        <w:rPr>
          <w:rFonts w:asciiTheme="minorHAnsi" w:hAnsiTheme="minorHAnsi"/>
          <w:b/>
          <w:sz w:val="28"/>
          <w:szCs w:val="28"/>
        </w:rPr>
      </w:pPr>
    </w:p>
    <w:p w14:paraId="291503C3" w14:textId="77777777" w:rsidR="005465E3" w:rsidRPr="009E3DC2" w:rsidRDefault="005465E3" w:rsidP="008F42A7">
      <w:pPr>
        <w:pStyle w:val="NormalnyWeb"/>
        <w:spacing w:before="0" w:beforeAutospacing="0" w:after="120" w:afterAutospacing="0" w:line="340" w:lineRule="exact"/>
        <w:jc w:val="center"/>
        <w:rPr>
          <w:rFonts w:asciiTheme="minorHAnsi" w:hAnsiTheme="minorHAnsi"/>
          <w:b/>
          <w:sz w:val="28"/>
          <w:szCs w:val="28"/>
        </w:rPr>
      </w:pPr>
      <w:r w:rsidRPr="009E3DC2">
        <w:rPr>
          <w:rFonts w:asciiTheme="minorHAnsi" w:hAnsiTheme="minorHAnsi"/>
          <w:b/>
          <w:sz w:val="28"/>
          <w:szCs w:val="28"/>
        </w:rPr>
        <w:lastRenderedPageBreak/>
        <w:t>Czy</w:t>
      </w:r>
      <w:r w:rsidR="00BD4DF2" w:rsidRPr="009E3DC2">
        <w:rPr>
          <w:rFonts w:asciiTheme="minorHAnsi" w:hAnsiTheme="minorHAnsi"/>
          <w:b/>
          <w:sz w:val="28"/>
          <w:szCs w:val="28"/>
        </w:rPr>
        <w:t xml:space="preserve"> jest to</w:t>
      </w:r>
      <w:r w:rsidRPr="009E3DC2">
        <w:rPr>
          <w:rFonts w:asciiTheme="minorHAnsi" w:hAnsiTheme="minorHAnsi"/>
          <w:b/>
          <w:sz w:val="28"/>
          <w:szCs w:val="28"/>
        </w:rPr>
        <w:t xml:space="preserve"> jednorazowa inicjatywa czy ciągle aktualizowana </w:t>
      </w:r>
    </w:p>
    <w:p w14:paraId="263E0B09" w14:textId="77777777" w:rsidR="005465E3" w:rsidRPr="009E3DC2" w:rsidRDefault="005465E3" w:rsidP="008F42A7">
      <w:pPr>
        <w:pStyle w:val="NormalnyWeb"/>
        <w:spacing w:before="0" w:beforeAutospacing="0" w:after="120" w:afterAutospacing="0" w:line="340" w:lineRule="exact"/>
        <w:jc w:val="center"/>
        <w:rPr>
          <w:rFonts w:asciiTheme="minorHAnsi" w:hAnsiTheme="minorHAnsi"/>
          <w:b/>
          <w:sz w:val="28"/>
          <w:szCs w:val="28"/>
        </w:rPr>
      </w:pPr>
      <w:r w:rsidRPr="009E3DC2">
        <w:rPr>
          <w:rFonts w:asciiTheme="minorHAnsi" w:hAnsiTheme="minorHAnsi"/>
          <w:b/>
          <w:sz w:val="28"/>
          <w:szCs w:val="28"/>
        </w:rPr>
        <w:t>diagnoza funkcjonowania U</w:t>
      </w:r>
      <w:r w:rsidR="000B492A" w:rsidRPr="009E3DC2">
        <w:rPr>
          <w:rFonts w:asciiTheme="minorHAnsi" w:hAnsiTheme="minorHAnsi"/>
          <w:b/>
          <w:sz w:val="28"/>
          <w:szCs w:val="28"/>
        </w:rPr>
        <w:t>niwersytetu Ekonomicznego</w:t>
      </w:r>
      <w:r w:rsidRPr="009E3DC2">
        <w:rPr>
          <w:rFonts w:asciiTheme="minorHAnsi" w:hAnsiTheme="minorHAnsi"/>
          <w:b/>
          <w:sz w:val="28"/>
          <w:szCs w:val="28"/>
        </w:rPr>
        <w:t>?</w:t>
      </w:r>
    </w:p>
    <w:p w14:paraId="353A1EC7" w14:textId="77777777" w:rsidR="00B27140" w:rsidRPr="009E3DC2" w:rsidRDefault="00B27140" w:rsidP="008F42A7">
      <w:pPr>
        <w:spacing w:after="120" w:line="340" w:lineRule="exact"/>
        <w:jc w:val="both"/>
        <w:rPr>
          <w:sz w:val="24"/>
          <w:szCs w:val="24"/>
        </w:rPr>
      </w:pPr>
      <w:r w:rsidRPr="009E3DC2">
        <w:rPr>
          <w:sz w:val="24"/>
          <w:szCs w:val="24"/>
        </w:rPr>
        <w:t xml:space="preserve">Traktowanie </w:t>
      </w:r>
      <w:r w:rsidR="00681D67" w:rsidRPr="009E3DC2">
        <w:rPr>
          <w:b/>
          <w:sz w:val="24"/>
          <w:szCs w:val="24"/>
        </w:rPr>
        <w:t>BIAŁEJ KSIĘGI</w:t>
      </w:r>
      <w:r w:rsidR="00681D67" w:rsidRPr="009E3DC2">
        <w:rPr>
          <w:sz w:val="24"/>
          <w:szCs w:val="24"/>
        </w:rPr>
        <w:t xml:space="preserve"> </w:t>
      </w:r>
      <w:r w:rsidR="008F42A7" w:rsidRPr="009E3DC2">
        <w:rPr>
          <w:sz w:val="24"/>
          <w:szCs w:val="24"/>
        </w:rPr>
        <w:t xml:space="preserve">jako </w:t>
      </w:r>
      <w:r w:rsidRPr="009E3DC2">
        <w:rPr>
          <w:b/>
          <w:sz w:val="24"/>
          <w:szCs w:val="24"/>
        </w:rPr>
        <w:t>JEDNORAZOWEJ AKCJI</w:t>
      </w:r>
      <w:r w:rsidRPr="009E3DC2">
        <w:rPr>
          <w:sz w:val="24"/>
          <w:szCs w:val="24"/>
        </w:rPr>
        <w:t xml:space="preserve"> z góry przekreśla jej sens i naraża na bardzo szybki proces starzenia jej treści i „galopującą” nieaktualność jej zapisów. W zamierzeniu jej inicjatorów </w:t>
      </w:r>
      <w:r w:rsidR="00681D67" w:rsidRPr="009E3DC2">
        <w:rPr>
          <w:b/>
          <w:sz w:val="24"/>
          <w:szCs w:val="24"/>
        </w:rPr>
        <w:t>BIAŁA KSIĘGA</w:t>
      </w:r>
      <w:r w:rsidR="00681D67" w:rsidRPr="009E3DC2">
        <w:rPr>
          <w:sz w:val="24"/>
          <w:szCs w:val="24"/>
        </w:rPr>
        <w:t xml:space="preserve"> </w:t>
      </w:r>
      <w:r w:rsidRPr="009E3DC2">
        <w:rPr>
          <w:sz w:val="24"/>
          <w:szCs w:val="24"/>
        </w:rPr>
        <w:t>– jak</w:t>
      </w:r>
      <w:r w:rsidR="001577D9" w:rsidRPr="009E3DC2">
        <w:rPr>
          <w:sz w:val="24"/>
          <w:szCs w:val="24"/>
        </w:rPr>
        <w:t>o</w:t>
      </w:r>
      <w:r w:rsidR="004C6324" w:rsidRPr="009E3DC2">
        <w:rPr>
          <w:sz w:val="24"/>
          <w:szCs w:val="24"/>
        </w:rPr>
        <w:t xml:space="preserve"> w naszej intencji</w:t>
      </w:r>
      <w:r w:rsidRPr="009E3DC2">
        <w:rPr>
          <w:sz w:val="24"/>
          <w:szCs w:val="24"/>
        </w:rPr>
        <w:t xml:space="preserve"> trwałe narzędzie monitorujące – powinna wpisywać </w:t>
      </w:r>
      <w:r w:rsidR="008F42A7" w:rsidRPr="009E3DC2">
        <w:rPr>
          <w:sz w:val="24"/>
          <w:szCs w:val="24"/>
        </w:rPr>
        <w:t xml:space="preserve">się w szeroki kontekst działań społeczności akademickiej mających na celu </w:t>
      </w:r>
      <w:r w:rsidRPr="009E3DC2">
        <w:rPr>
          <w:b/>
          <w:sz w:val="24"/>
          <w:szCs w:val="24"/>
        </w:rPr>
        <w:t xml:space="preserve">CIĄGŁE </w:t>
      </w:r>
      <w:r w:rsidR="008F42A7" w:rsidRPr="009E3DC2">
        <w:rPr>
          <w:b/>
          <w:sz w:val="24"/>
          <w:szCs w:val="24"/>
        </w:rPr>
        <w:t>DOSKONALENIE</w:t>
      </w:r>
      <w:r w:rsidR="008F42A7" w:rsidRPr="009E3DC2">
        <w:rPr>
          <w:sz w:val="24"/>
          <w:szCs w:val="24"/>
        </w:rPr>
        <w:t xml:space="preserve"> funkcjonowania UE</w:t>
      </w:r>
      <w:r w:rsidR="00C130DD" w:rsidRPr="009E3DC2">
        <w:rPr>
          <w:sz w:val="24"/>
          <w:szCs w:val="24"/>
        </w:rPr>
        <w:t>, opierając się na:</w:t>
      </w:r>
      <w:r w:rsidR="007C5C73" w:rsidRPr="009E3DC2">
        <w:rPr>
          <w:sz w:val="24"/>
          <w:szCs w:val="24"/>
        </w:rPr>
        <w:t xml:space="preserve"> </w:t>
      </w:r>
    </w:p>
    <w:p w14:paraId="11BB8F37" w14:textId="0BEFFC18" w:rsidR="008F42A7" w:rsidRPr="009E3DC2" w:rsidRDefault="00C130DD" w:rsidP="00775BFC">
      <w:pPr>
        <w:pStyle w:val="Akapitzlist"/>
        <w:numPr>
          <w:ilvl w:val="0"/>
          <w:numId w:val="7"/>
        </w:numPr>
        <w:spacing w:after="120" w:line="340" w:lineRule="exact"/>
        <w:ind w:left="284" w:hanging="284"/>
        <w:jc w:val="both"/>
        <w:rPr>
          <w:sz w:val="24"/>
          <w:szCs w:val="24"/>
        </w:rPr>
      </w:pPr>
      <w:r w:rsidRPr="009E3DC2">
        <w:rPr>
          <w:sz w:val="24"/>
          <w:szCs w:val="24"/>
        </w:rPr>
        <w:t>uniwersalnych etycznych</w:t>
      </w:r>
      <w:r w:rsidR="008F42A7" w:rsidRPr="009E3DC2">
        <w:rPr>
          <w:sz w:val="24"/>
          <w:szCs w:val="24"/>
        </w:rPr>
        <w:t xml:space="preserve"> wartości</w:t>
      </w:r>
      <w:r w:rsidRPr="009E3DC2">
        <w:rPr>
          <w:sz w:val="24"/>
          <w:szCs w:val="24"/>
        </w:rPr>
        <w:t>ach akademickich oraz podstawowych celach stawianych</w:t>
      </w:r>
      <w:r w:rsidR="008F42A7" w:rsidRPr="009E3DC2">
        <w:rPr>
          <w:sz w:val="24"/>
          <w:szCs w:val="24"/>
        </w:rPr>
        <w:t xml:space="preserve"> uczelni</w:t>
      </w:r>
      <w:r w:rsidR="00F25BBF" w:rsidRPr="009E3DC2">
        <w:rPr>
          <w:sz w:val="24"/>
          <w:szCs w:val="24"/>
        </w:rPr>
        <w:t>,</w:t>
      </w:r>
      <w:r w:rsidR="008F42A7" w:rsidRPr="009E3DC2">
        <w:rPr>
          <w:sz w:val="24"/>
          <w:szCs w:val="24"/>
        </w:rPr>
        <w:t xml:space="preserve"> jakimi są: realizacja procesu dydaktycznego oraz prowadzenie d</w:t>
      </w:r>
      <w:r w:rsidR="00681D67" w:rsidRPr="009E3DC2">
        <w:rPr>
          <w:sz w:val="24"/>
          <w:szCs w:val="24"/>
        </w:rPr>
        <w:t>ziałalności naukowo</w:t>
      </w:r>
      <w:r w:rsidR="00F25BBF" w:rsidRPr="009E3DC2">
        <w:rPr>
          <w:sz w:val="24"/>
          <w:szCs w:val="24"/>
        </w:rPr>
        <w:t>-</w:t>
      </w:r>
      <w:r w:rsidR="00B27140" w:rsidRPr="009E3DC2">
        <w:rPr>
          <w:sz w:val="24"/>
          <w:szCs w:val="24"/>
        </w:rPr>
        <w:t>badawczej;</w:t>
      </w:r>
    </w:p>
    <w:p w14:paraId="6371D911" w14:textId="77777777" w:rsidR="00B27140" w:rsidRPr="009E3DC2" w:rsidRDefault="00B27140" w:rsidP="00775BFC">
      <w:pPr>
        <w:pStyle w:val="Akapitzlist"/>
        <w:numPr>
          <w:ilvl w:val="0"/>
          <w:numId w:val="7"/>
        </w:numPr>
        <w:spacing w:after="120" w:line="340" w:lineRule="exact"/>
        <w:ind w:left="284" w:hanging="284"/>
        <w:jc w:val="both"/>
        <w:rPr>
          <w:sz w:val="24"/>
          <w:szCs w:val="24"/>
        </w:rPr>
      </w:pPr>
      <w:r w:rsidRPr="009E3DC2">
        <w:rPr>
          <w:sz w:val="24"/>
          <w:szCs w:val="24"/>
        </w:rPr>
        <w:t>ef</w:t>
      </w:r>
      <w:r w:rsidR="00C130DD" w:rsidRPr="009E3DC2">
        <w:rPr>
          <w:sz w:val="24"/>
          <w:szCs w:val="24"/>
        </w:rPr>
        <w:t>ektywnych formach</w:t>
      </w:r>
      <w:r w:rsidR="00BD4DF2" w:rsidRPr="009E3DC2">
        <w:rPr>
          <w:sz w:val="24"/>
          <w:szCs w:val="24"/>
        </w:rPr>
        <w:t xml:space="preserve"> komunikowania się</w:t>
      </w:r>
      <w:r w:rsidRPr="009E3DC2">
        <w:rPr>
          <w:sz w:val="24"/>
          <w:szCs w:val="24"/>
        </w:rPr>
        <w:t xml:space="preserve"> między najważniejszymi </w:t>
      </w:r>
      <w:r w:rsidRPr="009E3DC2">
        <w:rPr>
          <w:b/>
          <w:sz w:val="24"/>
          <w:szCs w:val="24"/>
        </w:rPr>
        <w:t xml:space="preserve">INTERESARIUSZAMI </w:t>
      </w:r>
      <w:r w:rsidRPr="009E3DC2">
        <w:rPr>
          <w:sz w:val="24"/>
          <w:szCs w:val="24"/>
        </w:rPr>
        <w:t>Uniwersytetu: pracownikami uczelni i jej studentami;</w:t>
      </w:r>
    </w:p>
    <w:p w14:paraId="21A141D6" w14:textId="10A6DF8A" w:rsidR="00B27140" w:rsidRPr="009E3DC2" w:rsidRDefault="00C130DD" w:rsidP="00775BFC">
      <w:pPr>
        <w:pStyle w:val="Akapitzlist"/>
        <w:numPr>
          <w:ilvl w:val="0"/>
          <w:numId w:val="7"/>
        </w:numPr>
        <w:spacing w:after="120" w:line="340" w:lineRule="exact"/>
        <w:ind w:left="284" w:hanging="284"/>
        <w:jc w:val="both"/>
        <w:rPr>
          <w:sz w:val="24"/>
          <w:szCs w:val="24"/>
        </w:rPr>
      </w:pPr>
      <w:r w:rsidRPr="009E3DC2">
        <w:rPr>
          <w:sz w:val="24"/>
          <w:szCs w:val="24"/>
        </w:rPr>
        <w:t>systematycznym weryfikowaniu</w:t>
      </w:r>
      <w:r w:rsidR="00B27140" w:rsidRPr="009E3DC2">
        <w:rPr>
          <w:sz w:val="24"/>
          <w:szCs w:val="24"/>
        </w:rPr>
        <w:t xml:space="preserve"> i </w:t>
      </w:r>
      <w:r w:rsidRPr="009E3DC2">
        <w:rPr>
          <w:b/>
          <w:sz w:val="24"/>
          <w:szCs w:val="24"/>
        </w:rPr>
        <w:t>AKTUALIZOWANIU</w:t>
      </w:r>
      <w:r w:rsidR="001469FC" w:rsidRPr="009E3DC2">
        <w:rPr>
          <w:b/>
          <w:sz w:val="24"/>
          <w:szCs w:val="24"/>
        </w:rPr>
        <w:t xml:space="preserve"> </w:t>
      </w:r>
      <w:r w:rsidR="00B27140" w:rsidRPr="009E3DC2">
        <w:rPr>
          <w:sz w:val="24"/>
          <w:szCs w:val="24"/>
        </w:rPr>
        <w:t>jej treści</w:t>
      </w:r>
      <w:r w:rsidR="001469FC" w:rsidRPr="009E3DC2">
        <w:rPr>
          <w:sz w:val="24"/>
          <w:szCs w:val="24"/>
        </w:rPr>
        <w:t xml:space="preserve"> </w:t>
      </w:r>
      <w:r w:rsidR="00BD4DF2" w:rsidRPr="009E3DC2">
        <w:rPr>
          <w:sz w:val="24"/>
          <w:szCs w:val="24"/>
        </w:rPr>
        <w:t>przez tradycyjne</w:t>
      </w:r>
      <w:r w:rsidR="001469FC" w:rsidRPr="009E3DC2">
        <w:rPr>
          <w:sz w:val="24"/>
          <w:szCs w:val="24"/>
        </w:rPr>
        <w:t xml:space="preserve"> i innowacyjne formy przekazywania uwag, propozycji i dyskusji z koordynującą rolą </w:t>
      </w:r>
      <w:r w:rsidR="001469FC" w:rsidRPr="009E3DC2">
        <w:t>Senackiej Komisji Dobrych Praktyk Akademickich.</w:t>
      </w:r>
    </w:p>
    <w:p w14:paraId="42676E5B" w14:textId="77777777" w:rsidR="00276F5E" w:rsidRPr="009E3DC2" w:rsidRDefault="00276F5E" w:rsidP="008F42A7">
      <w:pPr>
        <w:pStyle w:val="NormalnyWeb"/>
        <w:spacing w:before="0" w:beforeAutospacing="0" w:after="120" w:afterAutospacing="0" w:line="340" w:lineRule="exact"/>
        <w:jc w:val="center"/>
        <w:rPr>
          <w:rFonts w:asciiTheme="minorHAnsi" w:hAnsiTheme="minorHAnsi"/>
          <w:b/>
          <w:sz w:val="28"/>
          <w:szCs w:val="28"/>
        </w:rPr>
      </w:pPr>
      <w:r w:rsidRPr="009E3DC2">
        <w:rPr>
          <w:rFonts w:asciiTheme="minorHAnsi" w:hAnsiTheme="minorHAnsi"/>
          <w:b/>
          <w:sz w:val="28"/>
          <w:szCs w:val="28"/>
        </w:rPr>
        <w:t>Czemu ma służyć?</w:t>
      </w:r>
    </w:p>
    <w:p w14:paraId="15017B11" w14:textId="14B3BF6B" w:rsidR="00C130DD" w:rsidRPr="009E3DC2" w:rsidRDefault="00DC2A77" w:rsidP="008F42A7">
      <w:pPr>
        <w:spacing w:after="120" w:line="340" w:lineRule="exact"/>
        <w:jc w:val="both"/>
        <w:rPr>
          <w:sz w:val="24"/>
          <w:szCs w:val="24"/>
        </w:rPr>
      </w:pPr>
      <w:r w:rsidRPr="009E3DC2">
        <w:rPr>
          <w:b/>
          <w:sz w:val="24"/>
          <w:szCs w:val="24"/>
        </w:rPr>
        <w:t>Po pierwsze</w:t>
      </w:r>
      <w:r w:rsidR="00F25BBF" w:rsidRPr="009E3DC2">
        <w:rPr>
          <w:b/>
          <w:sz w:val="24"/>
          <w:szCs w:val="24"/>
        </w:rPr>
        <w:t xml:space="preserve"> –</w:t>
      </w:r>
      <w:r w:rsidRPr="009E3DC2">
        <w:rPr>
          <w:b/>
          <w:sz w:val="24"/>
          <w:szCs w:val="24"/>
        </w:rPr>
        <w:t xml:space="preserve"> BIAŁA KSIĘGA </w:t>
      </w:r>
      <w:r w:rsidRPr="009E3DC2">
        <w:rPr>
          <w:sz w:val="24"/>
          <w:szCs w:val="24"/>
        </w:rPr>
        <w:t xml:space="preserve">ma nie tylko identyfikować słabości czy problemy w </w:t>
      </w:r>
      <w:r w:rsidR="00F25BBF" w:rsidRPr="009E3DC2">
        <w:rPr>
          <w:sz w:val="24"/>
          <w:szCs w:val="24"/>
        </w:rPr>
        <w:t>n</w:t>
      </w:r>
      <w:r w:rsidRPr="009E3DC2">
        <w:rPr>
          <w:sz w:val="24"/>
          <w:szCs w:val="24"/>
        </w:rPr>
        <w:t xml:space="preserve">aszej Uczelni, bo to </w:t>
      </w:r>
      <w:r w:rsidR="001469FC" w:rsidRPr="009E3DC2">
        <w:rPr>
          <w:sz w:val="24"/>
          <w:szCs w:val="24"/>
        </w:rPr>
        <w:t xml:space="preserve">tylko jedna strona procesu </w:t>
      </w:r>
      <w:r w:rsidR="006D0B55" w:rsidRPr="009E3DC2">
        <w:rPr>
          <w:sz w:val="24"/>
          <w:szCs w:val="24"/>
        </w:rPr>
        <w:t xml:space="preserve">ciągłego </w:t>
      </w:r>
      <w:r w:rsidR="006D0B55" w:rsidRPr="009E3DC2">
        <w:rPr>
          <w:b/>
          <w:sz w:val="24"/>
          <w:szCs w:val="24"/>
        </w:rPr>
        <w:t>DOSKONALENIA</w:t>
      </w:r>
      <w:r w:rsidR="001469FC" w:rsidRPr="009E3DC2">
        <w:rPr>
          <w:sz w:val="24"/>
          <w:szCs w:val="24"/>
        </w:rPr>
        <w:t xml:space="preserve"> funkcjonowania UE</w:t>
      </w:r>
      <w:r w:rsidR="006D0B55" w:rsidRPr="009E3DC2">
        <w:rPr>
          <w:sz w:val="24"/>
          <w:szCs w:val="24"/>
        </w:rPr>
        <w:t xml:space="preserve">. Druga strona tego procesu </w:t>
      </w:r>
      <w:r w:rsidR="00C4018A" w:rsidRPr="009E3DC2">
        <w:rPr>
          <w:sz w:val="24"/>
          <w:szCs w:val="24"/>
        </w:rPr>
        <w:t xml:space="preserve">to </w:t>
      </w:r>
    </w:p>
    <w:p w14:paraId="74DB0521" w14:textId="77777777" w:rsidR="00C4018A" w:rsidRPr="009E3DC2" w:rsidRDefault="00C4018A" w:rsidP="00C130DD">
      <w:pPr>
        <w:shd w:val="pct10" w:color="auto" w:fill="auto"/>
        <w:spacing w:after="120" w:line="340" w:lineRule="exact"/>
        <w:jc w:val="both"/>
        <w:rPr>
          <w:sz w:val="24"/>
          <w:szCs w:val="24"/>
        </w:rPr>
      </w:pPr>
      <w:r w:rsidRPr="009E3DC2">
        <w:rPr>
          <w:sz w:val="24"/>
          <w:szCs w:val="24"/>
        </w:rPr>
        <w:t>identyfikacja tego</w:t>
      </w:r>
      <w:r w:rsidR="00F25BBF" w:rsidRPr="009E3DC2">
        <w:rPr>
          <w:sz w:val="24"/>
          <w:szCs w:val="24"/>
        </w:rPr>
        <w:t>,</w:t>
      </w:r>
      <w:r w:rsidRPr="009E3DC2">
        <w:rPr>
          <w:sz w:val="24"/>
          <w:szCs w:val="24"/>
        </w:rPr>
        <w:t xml:space="preserve"> co powinno</w:t>
      </w:r>
      <w:r w:rsidR="006D0B55" w:rsidRPr="009E3DC2">
        <w:rPr>
          <w:sz w:val="24"/>
          <w:szCs w:val="24"/>
        </w:rPr>
        <w:t xml:space="preserve"> być utrzymywane</w:t>
      </w:r>
      <w:r w:rsidRPr="009E3DC2">
        <w:rPr>
          <w:sz w:val="24"/>
          <w:szCs w:val="24"/>
        </w:rPr>
        <w:t xml:space="preserve"> (kultywowane)</w:t>
      </w:r>
      <w:r w:rsidR="006D0B55" w:rsidRPr="009E3DC2">
        <w:rPr>
          <w:sz w:val="24"/>
          <w:szCs w:val="24"/>
        </w:rPr>
        <w:t xml:space="preserve">, rozwijane oraz upowszechniane i </w:t>
      </w:r>
      <w:r w:rsidR="001577D9" w:rsidRPr="009E3DC2">
        <w:rPr>
          <w:sz w:val="24"/>
          <w:szCs w:val="24"/>
        </w:rPr>
        <w:t>co nazywam</w:t>
      </w:r>
      <w:r w:rsidR="006D0B55" w:rsidRPr="009E3DC2">
        <w:rPr>
          <w:sz w:val="24"/>
          <w:szCs w:val="24"/>
        </w:rPr>
        <w:t xml:space="preserve">y w </w:t>
      </w:r>
      <w:r w:rsidR="00681D67" w:rsidRPr="009E3DC2">
        <w:rPr>
          <w:b/>
          <w:sz w:val="24"/>
          <w:szCs w:val="24"/>
        </w:rPr>
        <w:t>BIAŁEJ KSIĘDZE</w:t>
      </w:r>
      <w:r w:rsidR="00681D67" w:rsidRPr="009E3DC2">
        <w:rPr>
          <w:sz w:val="24"/>
          <w:szCs w:val="24"/>
        </w:rPr>
        <w:t xml:space="preserve"> </w:t>
      </w:r>
      <w:r w:rsidR="006D0B55" w:rsidRPr="009E3DC2">
        <w:rPr>
          <w:b/>
          <w:sz w:val="24"/>
          <w:szCs w:val="24"/>
        </w:rPr>
        <w:t>DOBRYMI</w:t>
      </w:r>
      <w:r w:rsidR="006D0B55" w:rsidRPr="009E3DC2">
        <w:rPr>
          <w:sz w:val="24"/>
          <w:szCs w:val="24"/>
        </w:rPr>
        <w:t xml:space="preserve"> </w:t>
      </w:r>
      <w:r w:rsidRPr="009E3DC2">
        <w:rPr>
          <w:b/>
          <w:sz w:val="24"/>
          <w:szCs w:val="24"/>
        </w:rPr>
        <w:t>PRAKTYKAMI AK</w:t>
      </w:r>
      <w:r w:rsidR="006D0B55" w:rsidRPr="009E3DC2">
        <w:rPr>
          <w:b/>
          <w:sz w:val="24"/>
          <w:szCs w:val="24"/>
        </w:rPr>
        <w:t>ADEMICKIMI</w:t>
      </w:r>
      <w:r w:rsidR="00F25BBF" w:rsidRPr="009E3DC2">
        <w:rPr>
          <w:b/>
          <w:sz w:val="24"/>
          <w:szCs w:val="24"/>
        </w:rPr>
        <w:t>.</w:t>
      </w:r>
      <w:r w:rsidRPr="009E3DC2">
        <w:rPr>
          <w:sz w:val="24"/>
          <w:szCs w:val="24"/>
        </w:rPr>
        <w:t xml:space="preserve"> </w:t>
      </w:r>
    </w:p>
    <w:p w14:paraId="1160A78C" w14:textId="26FEA478" w:rsidR="00C4018A" w:rsidRPr="009E3DC2" w:rsidRDefault="00F25BBF" w:rsidP="008F42A7">
      <w:pPr>
        <w:spacing w:after="120" w:line="340" w:lineRule="exact"/>
        <w:jc w:val="both"/>
        <w:rPr>
          <w:sz w:val="24"/>
          <w:szCs w:val="24"/>
        </w:rPr>
      </w:pPr>
      <w:r w:rsidRPr="009E3DC2">
        <w:rPr>
          <w:sz w:val="24"/>
          <w:szCs w:val="24"/>
        </w:rPr>
        <w:t>C</w:t>
      </w:r>
      <w:r w:rsidR="006D0B55" w:rsidRPr="009E3DC2">
        <w:rPr>
          <w:sz w:val="24"/>
          <w:szCs w:val="24"/>
        </w:rPr>
        <w:t xml:space="preserve">hodzi tu nie tylko o te praktyki, które obserwujemy </w:t>
      </w:r>
      <w:r w:rsidRPr="009E3DC2">
        <w:rPr>
          <w:sz w:val="24"/>
          <w:szCs w:val="24"/>
        </w:rPr>
        <w:t>w n</w:t>
      </w:r>
      <w:r w:rsidR="006D0B55" w:rsidRPr="009E3DC2">
        <w:rPr>
          <w:sz w:val="24"/>
          <w:szCs w:val="24"/>
        </w:rPr>
        <w:t>aszej Uczelni, ale także</w:t>
      </w:r>
      <w:r w:rsidR="001577D9" w:rsidRPr="009E3DC2">
        <w:rPr>
          <w:sz w:val="24"/>
          <w:szCs w:val="24"/>
        </w:rPr>
        <w:t xml:space="preserve"> o</w:t>
      </w:r>
      <w:r w:rsidR="006D0B55" w:rsidRPr="009E3DC2">
        <w:rPr>
          <w:sz w:val="24"/>
          <w:szCs w:val="24"/>
        </w:rPr>
        <w:t xml:space="preserve"> te, które występują w innych uczelniach i warto </w:t>
      </w:r>
      <w:r w:rsidRPr="009E3DC2">
        <w:rPr>
          <w:sz w:val="24"/>
          <w:szCs w:val="24"/>
        </w:rPr>
        <w:t xml:space="preserve">je </w:t>
      </w:r>
      <w:r w:rsidR="006D0B55" w:rsidRPr="009E3DC2">
        <w:rPr>
          <w:sz w:val="24"/>
          <w:szCs w:val="24"/>
        </w:rPr>
        <w:t>przenieść do funkc</w:t>
      </w:r>
      <w:r w:rsidR="00BD4DF2" w:rsidRPr="009E3DC2">
        <w:rPr>
          <w:sz w:val="24"/>
          <w:szCs w:val="24"/>
        </w:rPr>
        <w:t>jonowania Naszego Uniwersytetu.</w:t>
      </w:r>
      <w:r w:rsidR="00C4018A" w:rsidRPr="009E3DC2">
        <w:rPr>
          <w:sz w:val="24"/>
          <w:szCs w:val="24"/>
        </w:rPr>
        <w:t xml:space="preserve"> </w:t>
      </w:r>
      <w:r w:rsidR="00681D67" w:rsidRPr="009E3DC2">
        <w:rPr>
          <w:b/>
          <w:sz w:val="24"/>
          <w:szCs w:val="24"/>
        </w:rPr>
        <w:t>BIAŁA KSIĘGA</w:t>
      </w:r>
      <w:r w:rsidR="00681D67" w:rsidRPr="009E3DC2">
        <w:rPr>
          <w:sz w:val="24"/>
          <w:szCs w:val="24"/>
        </w:rPr>
        <w:t xml:space="preserve"> </w:t>
      </w:r>
      <w:r w:rsidR="00C4018A" w:rsidRPr="009E3DC2">
        <w:rPr>
          <w:sz w:val="24"/>
          <w:szCs w:val="24"/>
        </w:rPr>
        <w:t xml:space="preserve">powinna być ciągle wzbogacana o </w:t>
      </w:r>
      <w:r w:rsidR="006D0B55" w:rsidRPr="009E3DC2">
        <w:rPr>
          <w:sz w:val="24"/>
          <w:szCs w:val="24"/>
        </w:rPr>
        <w:t>te</w:t>
      </w:r>
      <w:r w:rsidR="00C4018A" w:rsidRPr="009E3DC2">
        <w:rPr>
          <w:sz w:val="24"/>
          <w:szCs w:val="24"/>
        </w:rPr>
        <w:t>go typu sugestie i podpowiedzi.</w:t>
      </w:r>
    </w:p>
    <w:p w14:paraId="44085058" w14:textId="3CCA16FB" w:rsidR="006D0B55" w:rsidRPr="009E3DC2" w:rsidRDefault="00C4018A" w:rsidP="008F42A7">
      <w:pPr>
        <w:spacing w:after="120" w:line="340" w:lineRule="exact"/>
        <w:jc w:val="both"/>
        <w:rPr>
          <w:sz w:val="24"/>
          <w:szCs w:val="24"/>
        </w:rPr>
      </w:pPr>
      <w:r w:rsidRPr="009E3DC2">
        <w:rPr>
          <w:b/>
          <w:sz w:val="24"/>
          <w:szCs w:val="24"/>
        </w:rPr>
        <w:t>Po drugie</w:t>
      </w:r>
      <w:r w:rsidRPr="009E3DC2">
        <w:rPr>
          <w:sz w:val="24"/>
          <w:szCs w:val="24"/>
        </w:rPr>
        <w:t xml:space="preserve"> </w:t>
      </w:r>
      <w:r w:rsidR="00F25BBF" w:rsidRPr="009E3DC2">
        <w:rPr>
          <w:sz w:val="24"/>
          <w:szCs w:val="24"/>
        </w:rPr>
        <w:t>–</w:t>
      </w:r>
      <w:r w:rsidRPr="009E3DC2">
        <w:rPr>
          <w:sz w:val="24"/>
          <w:szCs w:val="24"/>
        </w:rPr>
        <w:t xml:space="preserve"> </w:t>
      </w:r>
      <w:r w:rsidR="00681D67" w:rsidRPr="009E3DC2">
        <w:rPr>
          <w:b/>
          <w:sz w:val="24"/>
          <w:szCs w:val="24"/>
        </w:rPr>
        <w:t>BIAŁA KSIĘGA</w:t>
      </w:r>
      <w:r w:rsidR="00681D67" w:rsidRPr="009E3DC2">
        <w:rPr>
          <w:sz w:val="24"/>
          <w:szCs w:val="24"/>
        </w:rPr>
        <w:t xml:space="preserve"> </w:t>
      </w:r>
      <w:r w:rsidR="001469FC" w:rsidRPr="009E3DC2">
        <w:rPr>
          <w:sz w:val="24"/>
          <w:szCs w:val="24"/>
        </w:rPr>
        <w:t xml:space="preserve">powinna </w:t>
      </w:r>
      <w:r w:rsidR="007A09FC" w:rsidRPr="009E3DC2">
        <w:rPr>
          <w:sz w:val="24"/>
          <w:szCs w:val="24"/>
        </w:rPr>
        <w:t xml:space="preserve">służyć </w:t>
      </w:r>
      <w:r w:rsidR="001577D9" w:rsidRPr="009E3DC2">
        <w:rPr>
          <w:sz w:val="24"/>
          <w:szCs w:val="24"/>
        </w:rPr>
        <w:t xml:space="preserve">przede wszystkim </w:t>
      </w:r>
      <w:r w:rsidR="007A09FC" w:rsidRPr="009E3DC2">
        <w:rPr>
          <w:sz w:val="24"/>
          <w:szCs w:val="24"/>
        </w:rPr>
        <w:t>pogłębianiu procesu identyfika</w:t>
      </w:r>
      <w:r w:rsidR="00C130DD" w:rsidRPr="009E3DC2">
        <w:rPr>
          <w:sz w:val="24"/>
          <w:szCs w:val="24"/>
        </w:rPr>
        <w:t xml:space="preserve">cji społeczności akademickiej, tj. </w:t>
      </w:r>
      <w:r w:rsidR="007A09FC" w:rsidRPr="009E3DC2">
        <w:rPr>
          <w:sz w:val="24"/>
          <w:szCs w:val="24"/>
        </w:rPr>
        <w:t>pracowników i studentów</w:t>
      </w:r>
      <w:r w:rsidR="004C6324" w:rsidRPr="009E3DC2">
        <w:rPr>
          <w:sz w:val="24"/>
          <w:szCs w:val="24"/>
        </w:rPr>
        <w:t>, ze swoim Uniwersytetem;</w:t>
      </w:r>
      <w:r w:rsidR="007A09FC" w:rsidRPr="009E3DC2">
        <w:rPr>
          <w:sz w:val="24"/>
          <w:szCs w:val="24"/>
        </w:rPr>
        <w:t xml:space="preserve"> ma służyć tworzeniu wysokiej kultury dyskusji</w:t>
      </w:r>
      <w:r w:rsidR="00F25BBF" w:rsidRPr="009E3DC2">
        <w:rPr>
          <w:sz w:val="24"/>
          <w:szCs w:val="24"/>
        </w:rPr>
        <w:t>,</w:t>
      </w:r>
      <w:r w:rsidR="007A09FC" w:rsidRPr="009E3DC2">
        <w:rPr>
          <w:sz w:val="24"/>
          <w:szCs w:val="24"/>
        </w:rPr>
        <w:t xml:space="preserve"> nieukierunkowanej </w:t>
      </w:r>
      <w:r w:rsidR="007A09FC" w:rsidRPr="009E3DC2">
        <w:rPr>
          <w:i/>
          <w:sz w:val="24"/>
          <w:szCs w:val="24"/>
        </w:rPr>
        <w:t>ad personam</w:t>
      </w:r>
      <w:r w:rsidR="007A09FC" w:rsidRPr="009E3DC2">
        <w:rPr>
          <w:sz w:val="24"/>
          <w:szCs w:val="24"/>
        </w:rPr>
        <w:t xml:space="preserve">, lecz </w:t>
      </w:r>
      <w:r w:rsidR="00F25BBF" w:rsidRPr="009E3DC2">
        <w:rPr>
          <w:sz w:val="24"/>
          <w:szCs w:val="24"/>
        </w:rPr>
        <w:t>poruszającej</w:t>
      </w:r>
      <w:r w:rsidR="007A09FC" w:rsidRPr="009E3DC2">
        <w:rPr>
          <w:sz w:val="24"/>
          <w:szCs w:val="24"/>
        </w:rPr>
        <w:t xml:space="preserve"> najwa</w:t>
      </w:r>
      <w:r w:rsidR="00BD4DF2" w:rsidRPr="009E3DC2">
        <w:rPr>
          <w:sz w:val="24"/>
          <w:szCs w:val="24"/>
        </w:rPr>
        <w:t>żniejsze i rzeczywiste problemy</w:t>
      </w:r>
      <w:r w:rsidR="00C130DD" w:rsidRPr="009E3DC2">
        <w:rPr>
          <w:sz w:val="24"/>
          <w:szCs w:val="24"/>
        </w:rPr>
        <w:t xml:space="preserve"> oraz</w:t>
      </w:r>
      <w:r w:rsidR="007C5C73" w:rsidRPr="009E3DC2">
        <w:rPr>
          <w:sz w:val="24"/>
          <w:szCs w:val="24"/>
        </w:rPr>
        <w:t xml:space="preserve"> </w:t>
      </w:r>
      <w:r w:rsidR="00F25BBF" w:rsidRPr="009E3DC2">
        <w:rPr>
          <w:sz w:val="24"/>
          <w:szCs w:val="24"/>
        </w:rPr>
        <w:t xml:space="preserve">sprzyjającej </w:t>
      </w:r>
      <w:r w:rsidR="00C130DD" w:rsidRPr="009E3DC2">
        <w:rPr>
          <w:sz w:val="24"/>
          <w:szCs w:val="24"/>
        </w:rPr>
        <w:t>pozbawione</w:t>
      </w:r>
      <w:r w:rsidR="00F25BBF" w:rsidRPr="009E3DC2">
        <w:rPr>
          <w:sz w:val="24"/>
          <w:szCs w:val="24"/>
        </w:rPr>
        <w:t>mu</w:t>
      </w:r>
      <w:r w:rsidR="00C130DD" w:rsidRPr="009E3DC2">
        <w:rPr>
          <w:sz w:val="24"/>
          <w:szCs w:val="24"/>
        </w:rPr>
        <w:t xml:space="preserve"> negatywnych emocji r</w:t>
      </w:r>
      <w:r w:rsidR="007A09FC" w:rsidRPr="009E3DC2">
        <w:rPr>
          <w:sz w:val="24"/>
          <w:szCs w:val="24"/>
        </w:rPr>
        <w:t>zeczowe</w:t>
      </w:r>
      <w:r w:rsidR="00F25BBF" w:rsidRPr="009E3DC2">
        <w:rPr>
          <w:sz w:val="24"/>
          <w:szCs w:val="24"/>
        </w:rPr>
        <w:t>mu</w:t>
      </w:r>
      <w:r w:rsidR="007A09FC" w:rsidRPr="009E3DC2">
        <w:rPr>
          <w:sz w:val="24"/>
          <w:szCs w:val="24"/>
        </w:rPr>
        <w:t xml:space="preserve"> </w:t>
      </w:r>
      <w:r w:rsidR="001469FC" w:rsidRPr="009E3DC2">
        <w:rPr>
          <w:sz w:val="24"/>
          <w:szCs w:val="24"/>
        </w:rPr>
        <w:t>poszukiwani</w:t>
      </w:r>
      <w:r w:rsidR="00F25BBF" w:rsidRPr="009E3DC2">
        <w:rPr>
          <w:sz w:val="24"/>
          <w:szCs w:val="24"/>
        </w:rPr>
        <w:t>u</w:t>
      </w:r>
      <w:r w:rsidR="001469FC" w:rsidRPr="009E3DC2">
        <w:rPr>
          <w:sz w:val="24"/>
          <w:szCs w:val="24"/>
        </w:rPr>
        <w:t xml:space="preserve"> rozwiązań i </w:t>
      </w:r>
      <w:r w:rsidR="007A09FC" w:rsidRPr="009E3DC2">
        <w:rPr>
          <w:sz w:val="24"/>
          <w:szCs w:val="24"/>
        </w:rPr>
        <w:t>osiągani</w:t>
      </w:r>
      <w:r w:rsidR="00F25BBF" w:rsidRPr="009E3DC2">
        <w:rPr>
          <w:sz w:val="24"/>
          <w:szCs w:val="24"/>
        </w:rPr>
        <w:t>u</w:t>
      </w:r>
      <w:r w:rsidR="007A09FC" w:rsidRPr="009E3DC2">
        <w:rPr>
          <w:sz w:val="24"/>
          <w:szCs w:val="24"/>
        </w:rPr>
        <w:t xml:space="preserve"> konsensusu.</w:t>
      </w:r>
    </w:p>
    <w:p w14:paraId="0DFF1970" w14:textId="61AEDEBF" w:rsidR="001469FC" w:rsidRPr="009E3DC2" w:rsidRDefault="007A09FC" w:rsidP="001469FC">
      <w:pPr>
        <w:spacing w:after="120" w:line="340" w:lineRule="exact"/>
        <w:jc w:val="both"/>
        <w:rPr>
          <w:sz w:val="24"/>
          <w:szCs w:val="24"/>
        </w:rPr>
      </w:pPr>
      <w:r w:rsidRPr="009E3DC2">
        <w:rPr>
          <w:b/>
          <w:sz w:val="24"/>
          <w:szCs w:val="24"/>
        </w:rPr>
        <w:t>Po trzecie</w:t>
      </w:r>
      <w:r w:rsidR="00BD4DF2" w:rsidRPr="009E3DC2">
        <w:rPr>
          <w:sz w:val="24"/>
          <w:szCs w:val="24"/>
        </w:rPr>
        <w:t xml:space="preserve"> </w:t>
      </w:r>
      <w:r w:rsidR="00F25BBF" w:rsidRPr="009E3DC2">
        <w:rPr>
          <w:sz w:val="24"/>
          <w:szCs w:val="24"/>
        </w:rPr>
        <w:t>–</w:t>
      </w:r>
      <w:r w:rsidRPr="009E3DC2">
        <w:rPr>
          <w:sz w:val="24"/>
          <w:szCs w:val="24"/>
        </w:rPr>
        <w:t xml:space="preserve"> </w:t>
      </w:r>
      <w:r w:rsidR="00681D67" w:rsidRPr="009E3DC2">
        <w:rPr>
          <w:b/>
          <w:sz w:val="24"/>
          <w:szCs w:val="24"/>
        </w:rPr>
        <w:t>BIAŁA KSIĘGA</w:t>
      </w:r>
      <w:r w:rsidR="00681D67" w:rsidRPr="009E3DC2">
        <w:rPr>
          <w:sz w:val="24"/>
          <w:szCs w:val="24"/>
        </w:rPr>
        <w:t xml:space="preserve"> </w:t>
      </w:r>
      <w:r w:rsidRPr="009E3DC2">
        <w:rPr>
          <w:sz w:val="24"/>
          <w:szCs w:val="24"/>
        </w:rPr>
        <w:t xml:space="preserve">może stanowić dobre i bardzo konkretne odniesienie dla programów wyborczych kandydatów </w:t>
      </w:r>
      <w:r w:rsidR="006F2995" w:rsidRPr="009E3DC2">
        <w:rPr>
          <w:sz w:val="24"/>
          <w:szCs w:val="24"/>
        </w:rPr>
        <w:t xml:space="preserve">ubiegających się o stanowiska kierownicze w </w:t>
      </w:r>
      <w:r w:rsidR="001577D9" w:rsidRPr="009E3DC2">
        <w:rPr>
          <w:sz w:val="24"/>
          <w:szCs w:val="24"/>
        </w:rPr>
        <w:t>Uczelni czy</w:t>
      </w:r>
      <w:r w:rsidR="007C5C73" w:rsidRPr="009E3DC2">
        <w:rPr>
          <w:sz w:val="24"/>
          <w:szCs w:val="24"/>
        </w:rPr>
        <w:t xml:space="preserve"> </w:t>
      </w:r>
      <w:r w:rsidR="006F2995" w:rsidRPr="009E3DC2">
        <w:rPr>
          <w:sz w:val="24"/>
          <w:szCs w:val="24"/>
        </w:rPr>
        <w:t xml:space="preserve">na poszczególnych </w:t>
      </w:r>
      <w:r w:rsidR="006C6872" w:rsidRPr="009E3DC2">
        <w:rPr>
          <w:sz w:val="24"/>
          <w:szCs w:val="24"/>
        </w:rPr>
        <w:t>wydział</w:t>
      </w:r>
      <w:r w:rsidR="006F2995" w:rsidRPr="009E3DC2">
        <w:rPr>
          <w:sz w:val="24"/>
          <w:szCs w:val="24"/>
        </w:rPr>
        <w:t>ach</w:t>
      </w:r>
      <w:r w:rsidR="006C6872" w:rsidRPr="009E3DC2">
        <w:rPr>
          <w:sz w:val="24"/>
          <w:szCs w:val="24"/>
        </w:rPr>
        <w:t xml:space="preserve">, a także </w:t>
      </w:r>
      <w:r w:rsidR="000B6F72" w:rsidRPr="009E3DC2">
        <w:rPr>
          <w:sz w:val="24"/>
          <w:szCs w:val="24"/>
        </w:rPr>
        <w:t xml:space="preserve">jako narzędzie monitorowania jakości funkcjonowania </w:t>
      </w:r>
      <w:r w:rsidR="000B6F72" w:rsidRPr="009E3DC2">
        <w:rPr>
          <w:sz w:val="24"/>
          <w:szCs w:val="24"/>
        </w:rPr>
        <w:lastRenderedPageBreak/>
        <w:t xml:space="preserve">Uniwersytetu w kolejnych kadencjach </w:t>
      </w:r>
      <w:r w:rsidR="006C6872" w:rsidRPr="009E3DC2">
        <w:rPr>
          <w:sz w:val="24"/>
          <w:szCs w:val="24"/>
        </w:rPr>
        <w:t>władz akademickich – zarówno jednoosobowych</w:t>
      </w:r>
      <w:r w:rsidR="000B6F72" w:rsidRPr="009E3DC2">
        <w:rPr>
          <w:sz w:val="24"/>
          <w:szCs w:val="24"/>
        </w:rPr>
        <w:t>,</w:t>
      </w:r>
      <w:r w:rsidR="007C5C73" w:rsidRPr="009E3DC2">
        <w:rPr>
          <w:sz w:val="24"/>
          <w:szCs w:val="24"/>
        </w:rPr>
        <w:t xml:space="preserve"> </w:t>
      </w:r>
      <w:r w:rsidR="006C6872" w:rsidRPr="009E3DC2">
        <w:rPr>
          <w:sz w:val="24"/>
          <w:szCs w:val="24"/>
        </w:rPr>
        <w:t>jak i kolegialnych, a także jako odniesienie dla oceny i monitorowania realizowanych strategii i ich aktualizacji.</w:t>
      </w:r>
    </w:p>
    <w:p w14:paraId="0E7F8C85" w14:textId="0CA42FF0" w:rsidR="001469FC" w:rsidRPr="009E3DC2" w:rsidRDefault="001469FC" w:rsidP="001469FC">
      <w:pPr>
        <w:spacing w:after="120" w:line="340" w:lineRule="exact"/>
        <w:jc w:val="both"/>
        <w:rPr>
          <w:rFonts w:eastAsia="Calibri" w:cs="Times New Roman"/>
          <w:sz w:val="24"/>
          <w:szCs w:val="24"/>
          <w:lang w:eastAsia="en-US" w:bidi="en-US"/>
        </w:rPr>
      </w:pPr>
      <w:r w:rsidRPr="009E3DC2">
        <w:rPr>
          <w:b/>
          <w:sz w:val="24"/>
          <w:szCs w:val="24"/>
        </w:rPr>
        <w:t>Po czwarte</w:t>
      </w:r>
      <w:r w:rsidRPr="009E3DC2">
        <w:rPr>
          <w:sz w:val="24"/>
          <w:szCs w:val="24"/>
        </w:rPr>
        <w:t xml:space="preserve"> </w:t>
      </w:r>
      <w:r w:rsidR="00C130DD" w:rsidRPr="009E3DC2">
        <w:rPr>
          <w:sz w:val="24"/>
          <w:szCs w:val="24"/>
        </w:rPr>
        <w:t>zaś</w:t>
      </w:r>
      <w:r w:rsidR="004C6324" w:rsidRPr="009E3DC2">
        <w:rPr>
          <w:sz w:val="24"/>
          <w:szCs w:val="24"/>
        </w:rPr>
        <w:t xml:space="preserve"> </w:t>
      </w:r>
      <w:r w:rsidR="008B54A7" w:rsidRPr="009E3DC2">
        <w:rPr>
          <w:sz w:val="24"/>
          <w:szCs w:val="24"/>
        </w:rPr>
        <w:t>–</w:t>
      </w:r>
      <w:r w:rsidRPr="009E3DC2">
        <w:rPr>
          <w:sz w:val="24"/>
          <w:szCs w:val="24"/>
        </w:rPr>
        <w:t xml:space="preserve"> </w:t>
      </w:r>
      <w:r w:rsidR="000B6F72" w:rsidRPr="009E3DC2">
        <w:rPr>
          <w:b/>
          <w:sz w:val="24"/>
          <w:szCs w:val="24"/>
        </w:rPr>
        <w:t>BIAŁA KSIĘGA</w:t>
      </w:r>
      <w:r w:rsidR="000B6F72" w:rsidRPr="009E3DC2">
        <w:rPr>
          <w:sz w:val="24"/>
          <w:szCs w:val="24"/>
        </w:rPr>
        <w:t xml:space="preserve"> </w:t>
      </w:r>
      <w:r w:rsidRPr="009E3DC2">
        <w:rPr>
          <w:sz w:val="24"/>
          <w:szCs w:val="24"/>
        </w:rPr>
        <w:t xml:space="preserve">ma </w:t>
      </w:r>
      <w:r w:rsidRPr="009E3DC2">
        <w:rPr>
          <w:rFonts w:eastAsia="Calibri" w:cs="Times New Roman"/>
          <w:sz w:val="24"/>
          <w:szCs w:val="24"/>
          <w:lang w:eastAsia="en-US" w:bidi="en-US"/>
        </w:rPr>
        <w:t xml:space="preserve">stwarzać </w:t>
      </w:r>
      <w:r w:rsidR="0042494B" w:rsidRPr="009E3DC2">
        <w:rPr>
          <w:rFonts w:eastAsia="Calibri" w:cs="Times New Roman"/>
          <w:sz w:val="24"/>
          <w:szCs w:val="24"/>
          <w:lang w:eastAsia="en-US" w:bidi="en-US"/>
        </w:rPr>
        <w:t>możliwości</w:t>
      </w:r>
      <w:r w:rsidRPr="009E3DC2">
        <w:rPr>
          <w:rFonts w:eastAsia="Calibri" w:cs="Times New Roman"/>
          <w:sz w:val="24"/>
          <w:szCs w:val="24"/>
          <w:lang w:eastAsia="en-US" w:bidi="en-US"/>
        </w:rPr>
        <w:t>:</w:t>
      </w:r>
    </w:p>
    <w:p w14:paraId="4E3E91F3" w14:textId="6B5B2107" w:rsidR="001469FC" w:rsidRPr="009E3DC2" w:rsidRDefault="0042494B" w:rsidP="00775BFC">
      <w:pPr>
        <w:pStyle w:val="Akapitzlist"/>
        <w:numPr>
          <w:ilvl w:val="0"/>
          <w:numId w:val="8"/>
        </w:numPr>
        <w:spacing w:after="120" w:line="340" w:lineRule="exact"/>
        <w:ind w:left="284" w:hanging="284"/>
        <w:jc w:val="both"/>
        <w:rPr>
          <w:sz w:val="24"/>
          <w:szCs w:val="24"/>
        </w:rPr>
      </w:pPr>
      <w:r w:rsidRPr="009E3DC2">
        <w:rPr>
          <w:rFonts w:eastAsia="Calibri" w:cs="Times New Roman"/>
          <w:sz w:val="24"/>
          <w:szCs w:val="24"/>
          <w:lang w:eastAsia="en-US" w:bidi="en-US"/>
        </w:rPr>
        <w:t xml:space="preserve">ciągłego wskazywania </w:t>
      </w:r>
      <w:r w:rsidRPr="009E3DC2">
        <w:rPr>
          <w:rFonts w:eastAsia="Calibri" w:cs="Times New Roman"/>
          <w:b/>
          <w:sz w:val="24"/>
          <w:szCs w:val="24"/>
          <w:lang w:eastAsia="en-US" w:bidi="en-US"/>
        </w:rPr>
        <w:t>DOBRYCH i ZŁYCH</w:t>
      </w:r>
      <w:r w:rsidR="00BD4DF2" w:rsidRPr="009E3DC2">
        <w:rPr>
          <w:rFonts w:eastAsia="Calibri" w:cs="Times New Roman"/>
          <w:sz w:val="24"/>
          <w:szCs w:val="24"/>
          <w:lang w:eastAsia="en-US" w:bidi="en-US"/>
        </w:rPr>
        <w:t xml:space="preserve"> praktyk</w:t>
      </w:r>
      <w:r w:rsidRPr="009E3DC2">
        <w:rPr>
          <w:rFonts w:eastAsia="Calibri" w:cs="Times New Roman"/>
          <w:sz w:val="24"/>
          <w:szCs w:val="24"/>
          <w:lang w:eastAsia="en-US" w:bidi="en-US"/>
        </w:rPr>
        <w:t xml:space="preserve"> pracownikom i studentom oraz różnym organom uczelni (np. przez stronę internetową, zaangażowanie komisji uczelnianych, dzi</w:t>
      </w:r>
      <w:r w:rsidR="001469FC" w:rsidRPr="009E3DC2">
        <w:rPr>
          <w:rFonts w:eastAsia="Calibri" w:cs="Times New Roman"/>
          <w:sz w:val="24"/>
          <w:szCs w:val="24"/>
          <w:lang w:eastAsia="en-US" w:bidi="en-US"/>
        </w:rPr>
        <w:t>ałów rozwoju, dziekan</w:t>
      </w:r>
      <w:r w:rsidR="008B54A7" w:rsidRPr="009E3DC2">
        <w:rPr>
          <w:rFonts w:eastAsia="Calibri" w:cs="Times New Roman"/>
          <w:sz w:val="24"/>
          <w:szCs w:val="24"/>
          <w:lang w:eastAsia="en-US" w:bidi="en-US"/>
        </w:rPr>
        <w:t>at</w:t>
      </w:r>
      <w:r w:rsidR="001469FC" w:rsidRPr="009E3DC2">
        <w:rPr>
          <w:rFonts w:eastAsia="Calibri" w:cs="Times New Roman"/>
          <w:sz w:val="24"/>
          <w:szCs w:val="24"/>
          <w:lang w:eastAsia="en-US" w:bidi="en-US"/>
        </w:rPr>
        <w:t>ów itp.);</w:t>
      </w:r>
    </w:p>
    <w:p w14:paraId="5171E3A1" w14:textId="096BF075" w:rsidR="00FA5D84" w:rsidRPr="009E3DC2" w:rsidRDefault="001469FC" w:rsidP="00775BFC">
      <w:pPr>
        <w:pStyle w:val="Akapitzlist"/>
        <w:numPr>
          <w:ilvl w:val="0"/>
          <w:numId w:val="8"/>
        </w:numPr>
        <w:spacing w:after="120" w:line="340" w:lineRule="exact"/>
        <w:ind w:left="284" w:hanging="284"/>
        <w:jc w:val="both"/>
        <w:rPr>
          <w:sz w:val="24"/>
          <w:szCs w:val="24"/>
        </w:rPr>
      </w:pPr>
      <w:r w:rsidRPr="009E3DC2">
        <w:rPr>
          <w:rFonts w:eastAsia="Calibri" w:cs="Times New Roman"/>
          <w:sz w:val="24"/>
          <w:szCs w:val="24"/>
          <w:lang w:eastAsia="en-US" w:bidi="en-US"/>
        </w:rPr>
        <w:t>analizy</w:t>
      </w:r>
      <w:r w:rsidR="0042494B" w:rsidRPr="009E3DC2">
        <w:rPr>
          <w:rFonts w:eastAsia="Calibri" w:cs="Times New Roman"/>
          <w:sz w:val="24"/>
          <w:szCs w:val="24"/>
          <w:lang w:eastAsia="en-US" w:bidi="en-US"/>
        </w:rPr>
        <w:t xml:space="preserve"> uzyskanych wyników oraz identyfikacj</w:t>
      </w:r>
      <w:r w:rsidR="008B54A7" w:rsidRPr="009E3DC2">
        <w:rPr>
          <w:rFonts w:eastAsia="Calibri" w:cs="Times New Roman"/>
          <w:sz w:val="24"/>
          <w:szCs w:val="24"/>
          <w:lang w:eastAsia="en-US" w:bidi="en-US"/>
        </w:rPr>
        <w:t>i</w:t>
      </w:r>
      <w:r w:rsidR="0042494B" w:rsidRPr="009E3DC2">
        <w:rPr>
          <w:rFonts w:eastAsia="Calibri" w:cs="Times New Roman"/>
          <w:sz w:val="24"/>
          <w:szCs w:val="24"/>
          <w:lang w:eastAsia="en-US" w:bidi="en-US"/>
        </w:rPr>
        <w:t xml:space="preserve"> kluczowych </w:t>
      </w:r>
      <w:r w:rsidR="0042494B" w:rsidRPr="009E3DC2">
        <w:rPr>
          <w:rFonts w:eastAsia="Calibri" w:cs="Times New Roman"/>
          <w:b/>
          <w:sz w:val="24"/>
          <w:szCs w:val="24"/>
          <w:lang w:eastAsia="en-US" w:bidi="en-US"/>
        </w:rPr>
        <w:t>DOBRYCH i ZŁYCH</w:t>
      </w:r>
      <w:r w:rsidR="0042494B" w:rsidRPr="009E3DC2">
        <w:rPr>
          <w:rFonts w:eastAsia="Calibri" w:cs="Times New Roman"/>
          <w:sz w:val="24"/>
          <w:szCs w:val="24"/>
          <w:lang w:eastAsia="en-US" w:bidi="en-US"/>
        </w:rPr>
        <w:t xml:space="preserve"> praktyk (w razie potrzeby</w:t>
      </w:r>
      <w:r w:rsidR="008B54A7" w:rsidRPr="009E3DC2">
        <w:rPr>
          <w:rFonts w:eastAsia="Calibri" w:cs="Times New Roman"/>
          <w:sz w:val="24"/>
          <w:szCs w:val="24"/>
          <w:lang w:eastAsia="en-US" w:bidi="en-US"/>
        </w:rPr>
        <w:t xml:space="preserve"> można</w:t>
      </w:r>
      <w:r w:rsidR="0042494B" w:rsidRPr="009E3DC2">
        <w:rPr>
          <w:rFonts w:eastAsia="Calibri" w:cs="Times New Roman"/>
          <w:sz w:val="24"/>
          <w:szCs w:val="24"/>
          <w:lang w:eastAsia="en-US" w:bidi="en-US"/>
        </w:rPr>
        <w:t xml:space="preserve"> zebra</w:t>
      </w:r>
      <w:r w:rsidR="008B54A7" w:rsidRPr="009E3DC2">
        <w:rPr>
          <w:rFonts w:eastAsia="Calibri" w:cs="Times New Roman"/>
          <w:sz w:val="24"/>
          <w:szCs w:val="24"/>
          <w:lang w:eastAsia="en-US" w:bidi="en-US"/>
        </w:rPr>
        <w:t>ć</w:t>
      </w:r>
      <w:r w:rsidR="0042494B" w:rsidRPr="009E3DC2">
        <w:rPr>
          <w:rFonts w:eastAsia="Calibri" w:cs="Times New Roman"/>
          <w:sz w:val="24"/>
          <w:szCs w:val="24"/>
          <w:lang w:eastAsia="en-US" w:bidi="en-US"/>
        </w:rPr>
        <w:t xml:space="preserve"> potrzebn</w:t>
      </w:r>
      <w:r w:rsidR="008B54A7" w:rsidRPr="009E3DC2">
        <w:rPr>
          <w:rFonts w:eastAsia="Calibri" w:cs="Times New Roman"/>
          <w:sz w:val="24"/>
          <w:szCs w:val="24"/>
          <w:lang w:eastAsia="en-US" w:bidi="en-US"/>
        </w:rPr>
        <w:t>e</w:t>
      </w:r>
      <w:r w:rsidR="0042494B" w:rsidRPr="009E3DC2">
        <w:rPr>
          <w:rFonts w:eastAsia="Calibri" w:cs="Times New Roman"/>
          <w:sz w:val="24"/>
          <w:szCs w:val="24"/>
          <w:lang w:eastAsia="en-US" w:bidi="en-US"/>
        </w:rPr>
        <w:t xml:space="preserve"> informacj</w:t>
      </w:r>
      <w:r w:rsidR="008B54A7" w:rsidRPr="009E3DC2">
        <w:rPr>
          <w:rFonts w:eastAsia="Calibri" w:cs="Times New Roman"/>
          <w:sz w:val="24"/>
          <w:szCs w:val="24"/>
          <w:lang w:eastAsia="en-US" w:bidi="en-US"/>
        </w:rPr>
        <w:t>e</w:t>
      </w:r>
      <w:r w:rsidR="0042494B" w:rsidRPr="009E3DC2">
        <w:rPr>
          <w:rFonts w:eastAsia="Calibri" w:cs="Times New Roman"/>
          <w:sz w:val="24"/>
          <w:szCs w:val="24"/>
          <w:lang w:eastAsia="en-US" w:bidi="en-US"/>
        </w:rPr>
        <w:t xml:space="preserve"> dodatkowych) oraz wskazani</w:t>
      </w:r>
      <w:r w:rsidR="008B54A7" w:rsidRPr="009E3DC2">
        <w:rPr>
          <w:rFonts w:eastAsia="Calibri" w:cs="Times New Roman"/>
          <w:sz w:val="24"/>
          <w:szCs w:val="24"/>
          <w:lang w:eastAsia="en-US" w:bidi="en-US"/>
        </w:rPr>
        <w:t>a</w:t>
      </w:r>
      <w:r w:rsidR="0042494B" w:rsidRPr="009E3DC2">
        <w:rPr>
          <w:rFonts w:eastAsia="Calibri" w:cs="Times New Roman"/>
          <w:sz w:val="24"/>
          <w:szCs w:val="24"/>
          <w:lang w:eastAsia="en-US" w:bidi="en-US"/>
        </w:rPr>
        <w:t xml:space="preserve"> sposobów elimin</w:t>
      </w:r>
      <w:r w:rsidR="000B6F72" w:rsidRPr="009E3DC2">
        <w:rPr>
          <w:rFonts w:eastAsia="Calibri" w:cs="Times New Roman"/>
          <w:sz w:val="24"/>
          <w:szCs w:val="24"/>
          <w:lang w:eastAsia="en-US" w:bidi="en-US"/>
        </w:rPr>
        <w:t xml:space="preserve">acji lub </w:t>
      </w:r>
      <w:r w:rsidR="00C130DD" w:rsidRPr="009E3DC2">
        <w:rPr>
          <w:rFonts w:eastAsia="Calibri" w:cs="Times New Roman"/>
          <w:sz w:val="24"/>
          <w:szCs w:val="24"/>
          <w:lang w:eastAsia="en-US" w:bidi="en-US"/>
        </w:rPr>
        <w:t xml:space="preserve">przynajmniej </w:t>
      </w:r>
      <w:r w:rsidR="00FA5D84" w:rsidRPr="009E3DC2">
        <w:rPr>
          <w:rFonts w:eastAsia="Calibri" w:cs="Times New Roman"/>
          <w:sz w:val="24"/>
          <w:szCs w:val="24"/>
          <w:lang w:eastAsia="en-US" w:bidi="en-US"/>
        </w:rPr>
        <w:t xml:space="preserve">zmniejszenia </w:t>
      </w:r>
      <w:r w:rsidR="000B6F72" w:rsidRPr="009E3DC2">
        <w:rPr>
          <w:rFonts w:eastAsia="Calibri" w:cs="Times New Roman"/>
          <w:sz w:val="24"/>
          <w:szCs w:val="24"/>
          <w:lang w:eastAsia="en-US" w:bidi="en-US"/>
        </w:rPr>
        <w:t xml:space="preserve">skali występowania </w:t>
      </w:r>
      <w:r w:rsidR="00590A1C" w:rsidRPr="009E3DC2">
        <w:rPr>
          <w:rFonts w:eastAsia="Calibri" w:cs="Times New Roman"/>
          <w:sz w:val="24"/>
          <w:szCs w:val="24"/>
          <w:lang w:eastAsia="en-US" w:bidi="en-US"/>
        </w:rPr>
        <w:t>ZŁYCH PRAKTYK;</w:t>
      </w:r>
    </w:p>
    <w:p w14:paraId="193674DA" w14:textId="77777777" w:rsidR="00FA5D84" w:rsidRPr="009E3DC2" w:rsidRDefault="00FA5D84" w:rsidP="00775BFC">
      <w:pPr>
        <w:pStyle w:val="Akapitzlist"/>
        <w:numPr>
          <w:ilvl w:val="0"/>
          <w:numId w:val="8"/>
        </w:numPr>
        <w:spacing w:after="120" w:line="340" w:lineRule="exact"/>
        <w:ind w:left="284" w:hanging="284"/>
        <w:jc w:val="both"/>
        <w:rPr>
          <w:sz w:val="24"/>
          <w:szCs w:val="24"/>
        </w:rPr>
      </w:pPr>
      <w:r w:rsidRPr="009E3DC2">
        <w:rPr>
          <w:rFonts w:eastAsia="Calibri" w:cs="Times New Roman"/>
          <w:sz w:val="24"/>
          <w:szCs w:val="24"/>
          <w:lang w:eastAsia="en-US" w:bidi="en-US"/>
        </w:rPr>
        <w:t xml:space="preserve">dla </w:t>
      </w:r>
      <w:r w:rsidR="0042494B" w:rsidRPr="009E3DC2">
        <w:rPr>
          <w:rFonts w:eastAsia="Calibri" w:cs="Times New Roman"/>
          <w:b/>
          <w:sz w:val="24"/>
          <w:szCs w:val="24"/>
          <w:lang w:eastAsia="en-US" w:bidi="en-US"/>
        </w:rPr>
        <w:t>DOBRYCH PRAKTYK</w:t>
      </w:r>
      <w:r w:rsidR="000B6F72" w:rsidRPr="009E3DC2">
        <w:rPr>
          <w:rFonts w:eastAsia="Calibri" w:cs="Times New Roman"/>
          <w:sz w:val="24"/>
          <w:szCs w:val="24"/>
          <w:lang w:eastAsia="en-US" w:bidi="en-US"/>
        </w:rPr>
        <w:t>: przeprowadzenia</w:t>
      </w:r>
      <w:r w:rsidR="0042494B" w:rsidRPr="009E3DC2">
        <w:rPr>
          <w:rFonts w:eastAsia="Calibri" w:cs="Times New Roman"/>
          <w:sz w:val="24"/>
          <w:szCs w:val="24"/>
          <w:lang w:eastAsia="en-US" w:bidi="en-US"/>
        </w:rPr>
        <w:t xml:space="preserve"> akcji promującej zidentyfikowane dobre praktyki stosowane na UE (wewnętrzne); w przypadku dobrych praktyk zewnętrznych (występującyc</w:t>
      </w:r>
      <w:r w:rsidR="000B6F72" w:rsidRPr="009E3DC2">
        <w:rPr>
          <w:rFonts w:eastAsia="Calibri" w:cs="Times New Roman"/>
          <w:sz w:val="24"/>
          <w:szCs w:val="24"/>
          <w:lang w:eastAsia="en-US" w:bidi="en-US"/>
        </w:rPr>
        <w:t xml:space="preserve">h w innych uczelniach) </w:t>
      </w:r>
      <w:r w:rsidR="008B54A7" w:rsidRPr="009E3DC2">
        <w:rPr>
          <w:rFonts w:eastAsia="Calibri" w:cs="Times New Roman"/>
          <w:sz w:val="24"/>
          <w:szCs w:val="24"/>
          <w:lang w:eastAsia="en-US" w:bidi="en-US"/>
        </w:rPr>
        <w:t xml:space="preserve">– </w:t>
      </w:r>
      <w:r w:rsidR="000B6F72" w:rsidRPr="009E3DC2">
        <w:rPr>
          <w:rFonts w:eastAsia="Calibri" w:cs="Times New Roman"/>
          <w:sz w:val="24"/>
          <w:szCs w:val="24"/>
          <w:lang w:eastAsia="en-US" w:bidi="en-US"/>
        </w:rPr>
        <w:t>zalecenia ich wykorzystania</w:t>
      </w:r>
      <w:r w:rsidR="0042494B" w:rsidRPr="009E3DC2">
        <w:rPr>
          <w:rFonts w:eastAsia="Calibri" w:cs="Times New Roman"/>
          <w:sz w:val="24"/>
          <w:szCs w:val="24"/>
          <w:lang w:eastAsia="en-US" w:bidi="en-US"/>
        </w:rPr>
        <w:t>;</w:t>
      </w:r>
    </w:p>
    <w:p w14:paraId="592D8F1C" w14:textId="76D77026" w:rsidR="0042494B" w:rsidRPr="009E3DC2" w:rsidRDefault="00FA5D84" w:rsidP="00775BFC">
      <w:pPr>
        <w:pStyle w:val="Akapitzlist"/>
        <w:numPr>
          <w:ilvl w:val="0"/>
          <w:numId w:val="8"/>
        </w:numPr>
        <w:spacing w:after="120" w:line="340" w:lineRule="exact"/>
        <w:ind w:left="284" w:hanging="284"/>
        <w:jc w:val="both"/>
        <w:rPr>
          <w:sz w:val="24"/>
          <w:szCs w:val="24"/>
        </w:rPr>
      </w:pPr>
      <w:r w:rsidRPr="009E3DC2">
        <w:rPr>
          <w:rFonts w:eastAsia="Calibri" w:cs="Times New Roman"/>
          <w:sz w:val="24"/>
          <w:szCs w:val="24"/>
          <w:lang w:eastAsia="en-US" w:bidi="en-US"/>
        </w:rPr>
        <w:t xml:space="preserve">dla </w:t>
      </w:r>
      <w:r w:rsidR="0042494B" w:rsidRPr="009E3DC2">
        <w:rPr>
          <w:rFonts w:eastAsia="Calibri" w:cs="Times New Roman"/>
          <w:b/>
          <w:sz w:val="24"/>
          <w:szCs w:val="24"/>
          <w:lang w:eastAsia="en-US" w:bidi="en-US"/>
        </w:rPr>
        <w:t>ZŁYCH PRAKTYK</w:t>
      </w:r>
      <w:r w:rsidR="007C5C73" w:rsidRPr="009E3DC2">
        <w:rPr>
          <w:rFonts w:eastAsia="Calibri" w:cs="Times New Roman"/>
          <w:sz w:val="24"/>
          <w:szCs w:val="24"/>
          <w:lang w:eastAsia="en-US" w:bidi="en-US"/>
        </w:rPr>
        <w:t xml:space="preserve"> </w:t>
      </w:r>
      <w:r w:rsidR="0042494B" w:rsidRPr="009E3DC2">
        <w:rPr>
          <w:rFonts w:eastAsia="Calibri" w:cs="Times New Roman"/>
          <w:sz w:val="24"/>
          <w:szCs w:val="24"/>
          <w:lang w:eastAsia="en-US" w:bidi="en-US"/>
        </w:rPr>
        <w:t>(</w:t>
      </w:r>
      <w:r w:rsidR="0042494B" w:rsidRPr="009E3DC2">
        <w:rPr>
          <w:rFonts w:eastAsia="Calibri" w:cs="Times New Roman"/>
          <w:b/>
          <w:sz w:val="24"/>
          <w:szCs w:val="24"/>
          <w:lang w:eastAsia="en-US" w:bidi="en-US"/>
        </w:rPr>
        <w:t>PROBLEMÓW</w:t>
      </w:r>
      <w:r w:rsidR="00BD4DF2" w:rsidRPr="009E3DC2">
        <w:rPr>
          <w:rFonts w:eastAsia="Calibri" w:cs="Times New Roman"/>
          <w:sz w:val="24"/>
          <w:szCs w:val="24"/>
          <w:lang w:eastAsia="en-US" w:bidi="en-US"/>
        </w:rPr>
        <w:t>):</w:t>
      </w:r>
      <w:r w:rsidRPr="009E3DC2">
        <w:rPr>
          <w:rFonts w:eastAsia="Calibri" w:cs="Times New Roman"/>
          <w:sz w:val="24"/>
          <w:szCs w:val="24"/>
          <w:lang w:eastAsia="en-US" w:bidi="en-US"/>
        </w:rPr>
        <w:t xml:space="preserve"> </w:t>
      </w:r>
      <w:r w:rsidR="0042494B" w:rsidRPr="009E3DC2">
        <w:rPr>
          <w:rFonts w:eastAsia="Calibri" w:cs="Times New Roman"/>
          <w:sz w:val="24"/>
          <w:szCs w:val="24"/>
          <w:lang w:eastAsia="en-US" w:bidi="en-US"/>
        </w:rPr>
        <w:t>w przypadku pr</w:t>
      </w:r>
      <w:r w:rsidR="000B6F72" w:rsidRPr="009E3DC2">
        <w:rPr>
          <w:rFonts w:eastAsia="Calibri" w:cs="Times New Roman"/>
          <w:sz w:val="24"/>
          <w:szCs w:val="24"/>
          <w:lang w:eastAsia="en-US" w:bidi="en-US"/>
        </w:rPr>
        <w:t>ostych problemów</w:t>
      </w:r>
      <w:r w:rsidR="008B54A7" w:rsidRPr="009E3DC2">
        <w:rPr>
          <w:rFonts w:eastAsia="Calibri" w:cs="Times New Roman"/>
          <w:sz w:val="24"/>
          <w:szCs w:val="24"/>
          <w:lang w:eastAsia="en-US" w:bidi="en-US"/>
        </w:rPr>
        <w:t xml:space="preserve"> –</w:t>
      </w:r>
      <w:r w:rsidR="000B6F72" w:rsidRPr="009E3DC2">
        <w:rPr>
          <w:rFonts w:eastAsia="Calibri" w:cs="Times New Roman"/>
          <w:sz w:val="24"/>
          <w:szCs w:val="24"/>
          <w:lang w:eastAsia="en-US" w:bidi="en-US"/>
        </w:rPr>
        <w:t xml:space="preserve"> zaproponowania</w:t>
      </w:r>
      <w:r w:rsidR="0042494B" w:rsidRPr="009E3DC2">
        <w:rPr>
          <w:rFonts w:eastAsia="Calibri" w:cs="Times New Roman"/>
          <w:sz w:val="24"/>
          <w:szCs w:val="24"/>
          <w:lang w:eastAsia="en-US" w:bidi="en-US"/>
        </w:rPr>
        <w:t xml:space="preserve"> działań doskonalących;</w:t>
      </w:r>
      <w:r w:rsidRPr="009E3DC2">
        <w:rPr>
          <w:rFonts w:eastAsia="Calibri" w:cs="Times New Roman"/>
          <w:sz w:val="24"/>
          <w:szCs w:val="24"/>
          <w:lang w:eastAsia="en-US" w:bidi="en-US"/>
        </w:rPr>
        <w:t xml:space="preserve"> </w:t>
      </w:r>
      <w:r w:rsidR="0042494B" w:rsidRPr="009E3DC2">
        <w:rPr>
          <w:rFonts w:eastAsia="Calibri" w:cs="Times New Roman"/>
          <w:sz w:val="24"/>
          <w:szCs w:val="24"/>
          <w:lang w:eastAsia="en-US" w:bidi="en-US"/>
        </w:rPr>
        <w:t>w przypadku złożonych pr</w:t>
      </w:r>
      <w:r w:rsidR="000B6F72" w:rsidRPr="009E3DC2">
        <w:rPr>
          <w:rFonts w:eastAsia="Calibri" w:cs="Times New Roman"/>
          <w:sz w:val="24"/>
          <w:szCs w:val="24"/>
          <w:lang w:eastAsia="en-US" w:bidi="en-US"/>
        </w:rPr>
        <w:t>oblemów</w:t>
      </w:r>
      <w:r w:rsidR="008B54A7" w:rsidRPr="009E3DC2">
        <w:rPr>
          <w:rFonts w:eastAsia="Calibri" w:cs="Times New Roman"/>
          <w:sz w:val="24"/>
          <w:szCs w:val="24"/>
          <w:lang w:eastAsia="en-US" w:bidi="en-US"/>
        </w:rPr>
        <w:t xml:space="preserve"> zaś –</w:t>
      </w:r>
      <w:r w:rsidR="00BD4DF2" w:rsidRPr="009E3DC2">
        <w:rPr>
          <w:rFonts w:eastAsia="Calibri" w:cs="Times New Roman"/>
          <w:sz w:val="24"/>
          <w:szCs w:val="24"/>
          <w:lang w:eastAsia="en-US" w:bidi="en-US"/>
        </w:rPr>
        <w:t xml:space="preserve">powołania </w:t>
      </w:r>
      <w:r w:rsidR="001577D9" w:rsidRPr="009E3DC2">
        <w:rPr>
          <w:rFonts w:eastAsia="Calibri" w:cs="Times New Roman"/>
          <w:sz w:val="24"/>
          <w:szCs w:val="24"/>
          <w:lang w:eastAsia="en-US" w:bidi="en-US"/>
        </w:rPr>
        <w:t>zespołów zadaniowych,</w:t>
      </w:r>
      <w:r w:rsidR="0042494B" w:rsidRPr="009E3DC2">
        <w:rPr>
          <w:rFonts w:eastAsia="Calibri" w:cs="Times New Roman"/>
          <w:sz w:val="24"/>
          <w:szCs w:val="24"/>
          <w:lang w:eastAsia="en-US" w:bidi="en-US"/>
        </w:rPr>
        <w:t xml:space="preserve"> w skład których wchodzić będę pracownicy decyzyjni pełniący funkcje administracyjne.</w:t>
      </w:r>
    </w:p>
    <w:p w14:paraId="43D7FCB0" w14:textId="77777777" w:rsidR="00DC2A77" w:rsidRPr="009E3DC2" w:rsidRDefault="00DC2A77" w:rsidP="008F42A7">
      <w:pPr>
        <w:pStyle w:val="NormalnyWeb"/>
        <w:spacing w:before="0" w:beforeAutospacing="0" w:after="120" w:afterAutospacing="0" w:line="340" w:lineRule="exact"/>
        <w:jc w:val="center"/>
        <w:rPr>
          <w:rFonts w:asciiTheme="minorHAnsi" w:hAnsiTheme="minorHAnsi"/>
          <w:b/>
        </w:rPr>
      </w:pPr>
      <w:r w:rsidRPr="009E3DC2">
        <w:rPr>
          <w:rFonts w:asciiTheme="minorHAnsi" w:hAnsiTheme="minorHAnsi"/>
          <w:b/>
        </w:rPr>
        <w:t>PODZIĘKOWANIA</w:t>
      </w:r>
    </w:p>
    <w:p w14:paraId="5005CBC5" w14:textId="20212642" w:rsidR="006D0B55" w:rsidRPr="009E3DC2" w:rsidRDefault="006C6872" w:rsidP="008F42A7">
      <w:pPr>
        <w:spacing w:after="120" w:line="340" w:lineRule="exact"/>
        <w:jc w:val="both"/>
        <w:rPr>
          <w:sz w:val="24"/>
          <w:szCs w:val="24"/>
        </w:rPr>
      </w:pPr>
      <w:r w:rsidRPr="009E3DC2">
        <w:rPr>
          <w:sz w:val="24"/>
          <w:szCs w:val="24"/>
        </w:rPr>
        <w:t xml:space="preserve">Inicjując tworzenie </w:t>
      </w:r>
      <w:r w:rsidR="00C130DD" w:rsidRPr="009E3DC2">
        <w:rPr>
          <w:b/>
          <w:sz w:val="24"/>
          <w:szCs w:val="24"/>
        </w:rPr>
        <w:t>BIAŁEJ KSIĘGI</w:t>
      </w:r>
      <w:r w:rsidR="00C130DD" w:rsidRPr="009E3DC2">
        <w:rPr>
          <w:sz w:val="24"/>
          <w:szCs w:val="24"/>
        </w:rPr>
        <w:t xml:space="preserve"> </w:t>
      </w:r>
      <w:r w:rsidR="00BD4DF2" w:rsidRPr="009E3DC2">
        <w:rPr>
          <w:sz w:val="24"/>
          <w:szCs w:val="24"/>
        </w:rPr>
        <w:t>Uniwersytetu</w:t>
      </w:r>
      <w:r w:rsidR="00C130DD" w:rsidRPr="009E3DC2">
        <w:rPr>
          <w:sz w:val="24"/>
          <w:szCs w:val="24"/>
        </w:rPr>
        <w:t xml:space="preserve"> Ekonomicznego we Wrocławiu</w:t>
      </w:r>
      <w:r w:rsidR="008B54A7" w:rsidRPr="009E3DC2">
        <w:rPr>
          <w:sz w:val="24"/>
          <w:szCs w:val="24"/>
        </w:rPr>
        <w:t>,</w:t>
      </w:r>
      <w:r w:rsidR="00BD4DF2" w:rsidRPr="009E3DC2">
        <w:rPr>
          <w:sz w:val="24"/>
          <w:szCs w:val="24"/>
        </w:rPr>
        <w:t xml:space="preserve"> byliśmy realistami</w:t>
      </w:r>
      <w:r w:rsidRPr="009E3DC2">
        <w:rPr>
          <w:sz w:val="24"/>
          <w:szCs w:val="24"/>
        </w:rPr>
        <w:t xml:space="preserve"> - zdawaliśmy sobie sprawę, że </w:t>
      </w:r>
      <w:r w:rsidR="006D0B55" w:rsidRPr="009E3DC2">
        <w:rPr>
          <w:sz w:val="24"/>
          <w:szCs w:val="24"/>
        </w:rPr>
        <w:t>część środowiska akademickiego ni</w:t>
      </w:r>
      <w:r w:rsidRPr="009E3DC2">
        <w:rPr>
          <w:sz w:val="24"/>
          <w:szCs w:val="24"/>
        </w:rPr>
        <w:t xml:space="preserve">e zareaguje na naszą inicjatywę lub odniesie się do niej </w:t>
      </w:r>
      <w:r w:rsidR="004F5753" w:rsidRPr="009E3DC2">
        <w:rPr>
          <w:sz w:val="24"/>
          <w:szCs w:val="24"/>
        </w:rPr>
        <w:t xml:space="preserve">albo </w:t>
      </w:r>
      <w:r w:rsidRPr="009E3DC2">
        <w:rPr>
          <w:sz w:val="24"/>
          <w:szCs w:val="24"/>
        </w:rPr>
        <w:t>z dystansem</w:t>
      </w:r>
      <w:r w:rsidR="004F5753" w:rsidRPr="009E3DC2">
        <w:rPr>
          <w:sz w:val="24"/>
          <w:szCs w:val="24"/>
        </w:rPr>
        <w:t xml:space="preserve">, albo </w:t>
      </w:r>
      <w:r w:rsidRPr="009E3DC2">
        <w:rPr>
          <w:sz w:val="24"/>
          <w:szCs w:val="24"/>
        </w:rPr>
        <w:t>krytycznie, nie wierząc, że wniesie ona konkretne wartości dodane do funkcjonowania Uczelni. Szanujemy takie stanowiska i poglądy</w:t>
      </w:r>
      <w:r w:rsidR="004F5753" w:rsidRPr="009E3DC2">
        <w:rPr>
          <w:sz w:val="24"/>
          <w:szCs w:val="24"/>
        </w:rPr>
        <w:t>,</w:t>
      </w:r>
      <w:r w:rsidRPr="009E3DC2">
        <w:rPr>
          <w:sz w:val="24"/>
          <w:szCs w:val="24"/>
        </w:rPr>
        <w:t xml:space="preserve"> ale z przyjemnośc</w:t>
      </w:r>
      <w:r w:rsidR="001577D9" w:rsidRPr="009E3DC2">
        <w:rPr>
          <w:sz w:val="24"/>
          <w:szCs w:val="24"/>
        </w:rPr>
        <w:t>ią stwierdzamy, że większoś</w:t>
      </w:r>
      <w:r w:rsidR="004B051A" w:rsidRPr="009E3DC2">
        <w:rPr>
          <w:sz w:val="24"/>
          <w:szCs w:val="24"/>
        </w:rPr>
        <w:t xml:space="preserve">ć </w:t>
      </w:r>
      <w:r w:rsidR="004F5753" w:rsidRPr="009E3DC2">
        <w:rPr>
          <w:sz w:val="24"/>
          <w:szCs w:val="24"/>
        </w:rPr>
        <w:t xml:space="preserve">pracowników i studentów </w:t>
      </w:r>
      <w:r w:rsidR="00BD4DF2" w:rsidRPr="009E3DC2">
        <w:rPr>
          <w:sz w:val="24"/>
          <w:szCs w:val="24"/>
        </w:rPr>
        <w:t>uznała tę inicjatywę</w:t>
      </w:r>
      <w:r w:rsidR="006D6642" w:rsidRPr="009E3DC2">
        <w:rPr>
          <w:sz w:val="24"/>
          <w:szCs w:val="24"/>
        </w:rPr>
        <w:t xml:space="preserve"> za początek ważnego procesu budzenia</w:t>
      </w:r>
      <w:r w:rsidR="00BD4DF2" w:rsidRPr="009E3DC2">
        <w:rPr>
          <w:sz w:val="24"/>
          <w:szCs w:val="24"/>
        </w:rPr>
        <w:t xml:space="preserve"> </w:t>
      </w:r>
      <w:r w:rsidR="006D0B55" w:rsidRPr="009E3DC2">
        <w:rPr>
          <w:sz w:val="24"/>
          <w:szCs w:val="24"/>
        </w:rPr>
        <w:t xml:space="preserve">refleksji nad funkcjonowaniem </w:t>
      </w:r>
      <w:r w:rsidR="004F5753" w:rsidRPr="009E3DC2">
        <w:rPr>
          <w:sz w:val="24"/>
          <w:szCs w:val="24"/>
        </w:rPr>
        <w:t>n</w:t>
      </w:r>
      <w:r w:rsidR="006D0B55" w:rsidRPr="009E3DC2">
        <w:rPr>
          <w:sz w:val="24"/>
          <w:szCs w:val="24"/>
        </w:rPr>
        <w:t xml:space="preserve">aszego Uniwersytetu, a udział w </w:t>
      </w:r>
      <w:r w:rsidR="006D6642" w:rsidRPr="009E3DC2">
        <w:rPr>
          <w:sz w:val="24"/>
          <w:szCs w:val="24"/>
        </w:rPr>
        <w:t xml:space="preserve">jej tworzeniu i modyfikowaniu </w:t>
      </w:r>
      <w:r w:rsidR="00BD4DF2" w:rsidRPr="009E3DC2">
        <w:rPr>
          <w:sz w:val="24"/>
          <w:szCs w:val="24"/>
        </w:rPr>
        <w:t>za konkretny</w:t>
      </w:r>
      <w:r w:rsidR="006D0B55" w:rsidRPr="009E3DC2">
        <w:rPr>
          <w:sz w:val="24"/>
          <w:szCs w:val="24"/>
        </w:rPr>
        <w:t xml:space="preserve"> przejaw </w:t>
      </w:r>
      <w:r w:rsidR="006D0B55" w:rsidRPr="009E3DC2">
        <w:rPr>
          <w:b/>
          <w:sz w:val="24"/>
          <w:szCs w:val="24"/>
        </w:rPr>
        <w:t xml:space="preserve">ODPOWIEDZIALNOŚCI </w:t>
      </w:r>
      <w:r w:rsidR="00BD4DF2" w:rsidRPr="009E3DC2">
        <w:rPr>
          <w:sz w:val="24"/>
          <w:szCs w:val="24"/>
        </w:rPr>
        <w:t xml:space="preserve">za </w:t>
      </w:r>
      <w:r w:rsidR="006D0B55" w:rsidRPr="009E3DC2">
        <w:rPr>
          <w:sz w:val="24"/>
          <w:szCs w:val="24"/>
        </w:rPr>
        <w:t>dalsze losy i rozwój Uc</w:t>
      </w:r>
      <w:r w:rsidR="00BD4DF2" w:rsidRPr="009E3DC2">
        <w:rPr>
          <w:sz w:val="24"/>
          <w:szCs w:val="24"/>
        </w:rPr>
        <w:t>zelni w tak trudnym okresie jej</w:t>
      </w:r>
      <w:r w:rsidR="006D0B55" w:rsidRPr="009E3DC2">
        <w:rPr>
          <w:sz w:val="24"/>
          <w:szCs w:val="24"/>
        </w:rPr>
        <w:t xml:space="preserve"> restrukturyzacji.</w:t>
      </w:r>
      <w:r w:rsidR="00FA5D84" w:rsidRPr="009E3DC2">
        <w:rPr>
          <w:sz w:val="24"/>
          <w:szCs w:val="24"/>
        </w:rPr>
        <w:t xml:space="preserve"> Tym </w:t>
      </w:r>
      <w:r w:rsidR="00FA5D84" w:rsidRPr="009E3DC2">
        <w:rPr>
          <w:b/>
          <w:sz w:val="24"/>
          <w:szCs w:val="24"/>
        </w:rPr>
        <w:t>W</w:t>
      </w:r>
      <w:r w:rsidR="000108CA" w:rsidRPr="009E3DC2">
        <w:rPr>
          <w:b/>
          <w:sz w:val="24"/>
          <w:szCs w:val="24"/>
        </w:rPr>
        <w:t>SZYSTKIM</w:t>
      </w:r>
      <w:r w:rsidR="00FA5D84" w:rsidRPr="009E3DC2">
        <w:rPr>
          <w:sz w:val="24"/>
          <w:szCs w:val="24"/>
        </w:rPr>
        <w:t xml:space="preserve"> Senacka Komisja Dobrych Praktyk Akademickich składa serdeczne podziękowania.</w:t>
      </w:r>
    </w:p>
    <w:p w14:paraId="09672A9F" w14:textId="16B4D87E" w:rsidR="006D6642" w:rsidRPr="009E3DC2" w:rsidRDefault="00F643FD" w:rsidP="00AE4986">
      <w:pPr>
        <w:spacing w:after="120" w:line="340" w:lineRule="exact"/>
        <w:jc w:val="right"/>
        <w:rPr>
          <w:i/>
          <w:sz w:val="24"/>
          <w:szCs w:val="24"/>
        </w:rPr>
      </w:pPr>
      <w:r w:rsidRPr="009E3DC2">
        <w:rPr>
          <w:i/>
          <w:sz w:val="24"/>
          <w:szCs w:val="24"/>
        </w:rPr>
        <w:t>w</w:t>
      </w:r>
      <w:r w:rsidR="007C5C73" w:rsidRPr="009E3DC2">
        <w:rPr>
          <w:i/>
          <w:sz w:val="24"/>
          <w:szCs w:val="24"/>
        </w:rPr>
        <w:t xml:space="preserve"> </w:t>
      </w:r>
      <w:r w:rsidRPr="009E3DC2">
        <w:rPr>
          <w:i/>
          <w:sz w:val="24"/>
          <w:szCs w:val="24"/>
        </w:rPr>
        <w:t>imieniu</w:t>
      </w:r>
      <w:r w:rsidR="007C5C73" w:rsidRPr="009E3DC2">
        <w:rPr>
          <w:i/>
          <w:sz w:val="24"/>
          <w:szCs w:val="24"/>
        </w:rPr>
        <w:t xml:space="preserve"> </w:t>
      </w:r>
      <w:r w:rsidR="00FA5D84" w:rsidRPr="009E3DC2">
        <w:rPr>
          <w:i/>
          <w:sz w:val="24"/>
          <w:szCs w:val="24"/>
        </w:rPr>
        <w:t>Komisji</w:t>
      </w:r>
      <w:r w:rsidR="006022E3" w:rsidRPr="009E3DC2">
        <w:rPr>
          <w:i/>
          <w:sz w:val="24"/>
          <w:szCs w:val="24"/>
        </w:rPr>
        <w:t xml:space="preserve"> DPA</w:t>
      </w:r>
      <w:r w:rsidR="00297EEE" w:rsidRPr="009E3DC2">
        <w:rPr>
          <w:i/>
          <w:sz w:val="24"/>
          <w:szCs w:val="24"/>
        </w:rPr>
        <w:t xml:space="preserve"> </w:t>
      </w:r>
      <w:r w:rsidR="00AE4986" w:rsidRPr="009E3DC2">
        <w:rPr>
          <w:i/>
          <w:sz w:val="24"/>
          <w:szCs w:val="24"/>
        </w:rPr>
        <w:t>jej przewodniczący</w:t>
      </w:r>
      <w:r w:rsidR="00AE4986" w:rsidRPr="009E3DC2">
        <w:rPr>
          <w:b/>
          <w:i/>
          <w:sz w:val="24"/>
          <w:szCs w:val="24"/>
        </w:rPr>
        <w:t xml:space="preserve"> prof. Tadeusz Borys</w:t>
      </w:r>
    </w:p>
    <w:p w14:paraId="1E4124AF" w14:textId="77777777" w:rsidR="00E0688B" w:rsidRPr="009E3DC2" w:rsidRDefault="00E0688B" w:rsidP="00CE16A3">
      <w:pPr>
        <w:pStyle w:val="Akapitzlist"/>
        <w:ind w:left="284"/>
        <w:rPr>
          <w:b/>
          <w:sz w:val="24"/>
          <w:szCs w:val="24"/>
        </w:rPr>
      </w:pPr>
    </w:p>
    <w:p w14:paraId="44291AC0" w14:textId="77777777" w:rsidR="00E0688B" w:rsidRPr="009E3DC2" w:rsidRDefault="00E0688B" w:rsidP="00CE16A3">
      <w:pPr>
        <w:pStyle w:val="Akapitzlist"/>
        <w:ind w:left="284"/>
        <w:rPr>
          <w:b/>
          <w:sz w:val="24"/>
          <w:szCs w:val="24"/>
        </w:rPr>
      </w:pPr>
    </w:p>
    <w:p w14:paraId="77F41508" w14:textId="77777777" w:rsidR="00E0688B" w:rsidRPr="009E3DC2" w:rsidRDefault="00E0688B" w:rsidP="00CE16A3">
      <w:pPr>
        <w:pStyle w:val="Akapitzlist"/>
        <w:ind w:left="284"/>
        <w:rPr>
          <w:b/>
          <w:sz w:val="24"/>
          <w:szCs w:val="24"/>
        </w:rPr>
      </w:pPr>
    </w:p>
    <w:p w14:paraId="69D7D993" w14:textId="77777777" w:rsidR="00E0688B" w:rsidRPr="009E3DC2" w:rsidRDefault="00E0688B" w:rsidP="00CE16A3">
      <w:pPr>
        <w:pStyle w:val="Akapitzlist"/>
        <w:ind w:left="284"/>
        <w:rPr>
          <w:b/>
          <w:sz w:val="24"/>
          <w:szCs w:val="24"/>
        </w:rPr>
      </w:pPr>
    </w:p>
    <w:p w14:paraId="18C2DE68" w14:textId="32E2127F" w:rsidR="00AE4986" w:rsidRPr="009E3DC2" w:rsidRDefault="00AE4986">
      <w:pPr>
        <w:rPr>
          <w:b/>
          <w:sz w:val="24"/>
          <w:szCs w:val="24"/>
        </w:rPr>
      </w:pPr>
      <w:r w:rsidRPr="009E3DC2">
        <w:rPr>
          <w:b/>
          <w:sz w:val="24"/>
          <w:szCs w:val="24"/>
        </w:rPr>
        <w:br w:type="page"/>
      </w:r>
    </w:p>
    <w:p w14:paraId="738EC36B" w14:textId="77777777" w:rsidR="00E0688B" w:rsidRPr="009E3DC2" w:rsidRDefault="00565B52" w:rsidP="00565B52">
      <w:pPr>
        <w:pStyle w:val="Akapitzlist"/>
        <w:ind w:left="284"/>
        <w:jc w:val="center"/>
        <w:rPr>
          <w:b/>
          <w:sz w:val="24"/>
          <w:szCs w:val="24"/>
        </w:rPr>
      </w:pPr>
      <w:r w:rsidRPr="009E3DC2">
        <w:rPr>
          <w:b/>
          <w:sz w:val="32"/>
          <w:szCs w:val="32"/>
        </w:rPr>
        <w:lastRenderedPageBreak/>
        <w:t>MATRYCA BIAŁEJ KSIĘGI</w:t>
      </w:r>
    </w:p>
    <w:p w14:paraId="46EBC2C7" w14:textId="77777777" w:rsidR="00565B52" w:rsidRPr="009E3DC2" w:rsidRDefault="00565B52" w:rsidP="00CE16A3">
      <w:pPr>
        <w:pStyle w:val="Akapitzlist"/>
        <w:ind w:left="284"/>
        <w:rPr>
          <w:sz w:val="24"/>
          <w:szCs w:val="24"/>
        </w:rPr>
      </w:pPr>
    </w:p>
    <w:p w14:paraId="5D9C1D24" w14:textId="77777777" w:rsidR="00F21A24" w:rsidRPr="009E3DC2" w:rsidRDefault="00F21A24" w:rsidP="00CE16A3">
      <w:pPr>
        <w:pStyle w:val="Akapitzlist"/>
        <w:ind w:left="284"/>
        <w:rPr>
          <w:sz w:val="24"/>
          <w:szCs w:val="24"/>
        </w:rPr>
      </w:pPr>
      <w:r w:rsidRPr="009E3DC2">
        <w:rPr>
          <w:sz w:val="24"/>
          <w:szCs w:val="24"/>
        </w:rPr>
        <w:t xml:space="preserve">Zarejestrowane w </w:t>
      </w:r>
      <w:r w:rsidRPr="009E3DC2">
        <w:rPr>
          <w:b/>
          <w:sz w:val="24"/>
          <w:szCs w:val="24"/>
        </w:rPr>
        <w:t>BIAŁEJ KSIĘDZE</w:t>
      </w:r>
      <w:r w:rsidR="00D12345" w:rsidRPr="009E3DC2">
        <w:rPr>
          <w:sz w:val="24"/>
          <w:szCs w:val="24"/>
        </w:rPr>
        <w:t xml:space="preserve"> problemy </w:t>
      </w:r>
      <w:r w:rsidRPr="009E3DC2">
        <w:rPr>
          <w:sz w:val="24"/>
          <w:szCs w:val="24"/>
        </w:rPr>
        <w:t>(złe praktyki) i dob</w:t>
      </w:r>
      <w:r w:rsidR="00D12345" w:rsidRPr="009E3DC2">
        <w:rPr>
          <w:sz w:val="24"/>
          <w:szCs w:val="24"/>
        </w:rPr>
        <w:t>re praktyki akademickie zostały</w:t>
      </w:r>
      <w:r w:rsidRPr="009E3DC2">
        <w:rPr>
          <w:sz w:val="24"/>
          <w:szCs w:val="24"/>
        </w:rPr>
        <w:t xml:space="preserve"> zakwalifikowane do najważniejszych </w:t>
      </w:r>
      <w:r w:rsidRPr="009E3DC2">
        <w:rPr>
          <w:b/>
          <w:sz w:val="24"/>
          <w:szCs w:val="24"/>
        </w:rPr>
        <w:t>OBSZARÓW</w:t>
      </w:r>
      <w:r w:rsidR="004B051A" w:rsidRPr="009E3DC2">
        <w:rPr>
          <w:sz w:val="24"/>
          <w:szCs w:val="24"/>
        </w:rPr>
        <w:t xml:space="preserve"> funkcjonowania U</w:t>
      </w:r>
      <w:r w:rsidRPr="009E3DC2">
        <w:rPr>
          <w:sz w:val="24"/>
          <w:szCs w:val="24"/>
        </w:rPr>
        <w:t>niwersytetu, do których zaliczono:</w:t>
      </w:r>
    </w:p>
    <w:p w14:paraId="4916C78B" w14:textId="77777777" w:rsidR="00F21A24" w:rsidRPr="009E3DC2" w:rsidRDefault="00F21A24" w:rsidP="00775BFC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9E3DC2">
        <w:rPr>
          <w:b/>
          <w:sz w:val="24"/>
          <w:szCs w:val="24"/>
        </w:rPr>
        <w:t xml:space="preserve">obyczaje akademickie i kształtowanie wizerunku uczelni – </w:t>
      </w:r>
      <w:r w:rsidRPr="009E3DC2">
        <w:rPr>
          <w:sz w:val="24"/>
          <w:szCs w:val="24"/>
        </w:rPr>
        <w:t>jako obszar pierwszy;</w:t>
      </w:r>
    </w:p>
    <w:p w14:paraId="09F1F4B1" w14:textId="77777777" w:rsidR="00F21A24" w:rsidRPr="009E3DC2" w:rsidRDefault="00F21A24" w:rsidP="00775BFC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9E3DC2">
        <w:rPr>
          <w:b/>
          <w:sz w:val="24"/>
          <w:szCs w:val="24"/>
        </w:rPr>
        <w:t>badania i a</w:t>
      </w:r>
      <w:r w:rsidR="00121D3D" w:rsidRPr="009E3DC2">
        <w:rPr>
          <w:b/>
          <w:sz w:val="24"/>
          <w:szCs w:val="24"/>
        </w:rPr>
        <w:t>wanse naukowe</w:t>
      </w:r>
      <w:r w:rsidR="007C5C73" w:rsidRPr="009E3DC2">
        <w:rPr>
          <w:b/>
          <w:sz w:val="24"/>
          <w:szCs w:val="24"/>
        </w:rPr>
        <w:t xml:space="preserve"> </w:t>
      </w:r>
      <w:r w:rsidRPr="009E3DC2">
        <w:rPr>
          <w:b/>
          <w:sz w:val="24"/>
          <w:szCs w:val="24"/>
        </w:rPr>
        <w:t>–</w:t>
      </w:r>
      <w:r w:rsidRPr="009E3DC2">
        <w:rPr>
          <w:sz w:val="24"/>
          <w:szCs w:val="24"/>
        </w:rPr>
        <w:t xml:space="preserve"> jako obszar drugi;</w:t>
      </w:r>
    </w:p>
    <w:p w14:paraId="2244F1EF" w14:textId="77777777" w:rsidR="00F21A24" w:rsidRPr="009E3DC2" w:rsidRDefault="00F21A24" w:rsidP="00775BFC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9E3DC2">
        <w:rPr>
          <w:b/>
          <w:sz w:val="24"/>
          <w:szCs w:val="24"/>
        </w:rPr>
        <w:t>politykę kadrową –</w:t>
      </w:r>
      <w:r w:rsidRPr="009E3DC2">
        <w:rPr>
          <w:sz w:val="24"/>
          <w:szCs w:val="24"/>
        </w:rPr>
        <w:t xml:space="preserve"> jako obszar trzeci;</w:t>
      </w:r>
    </w:p>
    <w:p w14:paraId="4A022A2D" w14:textId="77777777" w:rsidR="001279B7" w:rsidRPr="009E3DC2" w:rsidRDefault="00F21A24" w:rsidP="00775BFC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9E3DC2">
        <w:rPr>
          <w:b/>
          <w:sz w:val="24"/>
          <w:szCs w:val="24"/>
        </w:rPr>
        <w:t>dydaktykę i jakość kształcenia –</w:t>
      </w:r>
      <w:r w:rsidRPr="009E3DC2">
        <w:rPr>
          <w:sz w:val="24"/>
          <w:szCs w:val="24"/>
        </w:rPr>
        <w:t xml:space="preserve"> jako obszar czwarty</w:t>
      </w:r>
      <w:r w:rsidR="001279B7" w:rsidRPr="009E3DC2">
        <w:rPr>
          <w:sz w:val="24"/>
          <w:szCs w:val="24"/>
        </w:rPr>
        <w:t>;</w:t>
      </w:r>
    </w:p>
    <w:p w14:paraId="5018DDB5" w14:textId="77777777" w:rsidR="001279B7" w:rsidRPr="009E3DC2" w:rsidRDefault="001279B7" w:rsidP="00775BFC">
      <w:pPr>
        <w:pStyle w:val="Akapitzlist"/>
        <w:numPr>
          <w:ilvl w:val="0"/>
          <w:numId w:val="42"/>
        </w:numPr>
        <w:jc w:val="both"/>
        <w:rPr>
          <w:sz w:val="24"/>
          <w:szCs w:val="24"/>
        </w:rPr>
      </w:pPr>
      <w:r w:rsidRPr="009E3DC2">
        <w:rPr>
          <w:b/>
          <w:sz w:val="24"/>
          <w:szCs w:val="24"/>
        </w:rPr>
        <w:t xml:space="preserve">jakość zarządzania uczelnią – </w:t>
      </w:r>
      <w:r w:rsidRPr="009E3DC2">
        <w:rPr>
          <w:sz w:val="24"/>
          <w:szCs w:val="24"/>
        </w:rPr>
        <w:t xml:space="preserve">jako obszar piąty. </w:t>
      </w:r>
    </w:p>
    <w:p w14:paraId="64FE4F07" w14:textId="77777777" w:rsidR="00F21A24" w:rsidRPr="009E3DC2" w:rsidRDefault="001279B7" w:rsidP="001279B7">
      <w:pPr>
        <w:pStyle w:val="Akapitzlist"/>
        <w:ind w:left="284" w:firstLine="425"/>
        <w:jc w:val="both"/>
        <w:rPr>
          <w:sz w:val="24"/>
          <w:szCs w:val="24"/>
        </w:rPr>
      </w:pPr>
      <w:r w:rsidRPr="009E3DC2">
        <w:rPr>
          <w:sz w:val="24"/>
          <w:szCs w:val="24"/>
        </w:rPr>
        <w:t xml:space="preserve">Dla ułatwienia korzystania z </w:t>
      </w:r>
      <w:r w:rsidRPr="009E3DC2">
        <w:rPr>
          <w:b/>
          <w:sz w:val="24"/>
          <w:szCs w:val="24"/>
        </w:rPr>
        <w:t>BIAŁEJ KSIĘGI</w:t>
      </w:r>
      <w:r w:rsidRPr="009E3DC2">
        <w:rPr>
          <w:sz w:val="24"/>
          <w:szCs w:val="24"/>
        </w:rPr>
        <w:t xml:space="preserve"> w poszczególnych obszarach wydzielono podobszary o zawężonej już tematyce, np. w obszarze </w:t>
      </w:r>
      <w:r w:rsidRPr="009E3DC2">
        <w:rPr>
          <w:b/>
          <w:sz w:val="24"/>
          <w:szCs w:val="24"/>
        </w:rPr>
        <w:t xml:space="preserve">badania i awanse naukowe oraz organizacyjne </w:t>
      </w:r>
      <w:r w:rsidRPr="009E3DC2">
        <w:rPr>
          <w:sz w:val="24"/>
          <w:szCs w:val="24"/>
        </w:rPr>
        <w:t xml:space="preserve">wyróżniono m.in. </w:t>
      </w:r>
      <w:r w:rsidRPr="009E3DC2">
        <w:rPr>
          <w:rFonts w:eastAsia="Calibri" w:cs="Times New Roman"/>
          <w:bCs/>
          <w:sz w:val="24"/>
          <w:szCs w:val="24"/>
          <w:lang w:eastAsia="en-US" w:bidi="en-US"/>
        </w:rPr>
        <w:t>rozwój naukowy, procesy recenzowania, działalność wydawniczą,</w:t>
      </w:r>
      <w:r w:rsidRPr="009E3DC2">
        <w:rPr>
          <w:rFonts w:eastAsia="Calibri"/>
          <w:sz w:val="24"/>
          <w:szCs w:val="24"/>
        </w:rPr>
        <w:t xml:space="preserve"> </w:t>
      </w:r>
      <w:r w:rsidR="004B051A" w:rsidRPr="009E3DC2">
        <w:rPr>
          <w:rFonts w:eastAsia="Calibri" w:cs="Times New Roman"/>
          <w:bCs/>
          <w:sz w:val="24"/>
          <w:szCs w:val="24"/>
          <w:lang w:eastAsia="en-US" w:bidi="en-US"/>
        </w:rPr>
        <w:t>wymianę</w:t>
      </w:r>
      <w:r w:rsidRPr="009E3DC2">
        <w:rPr>
          <w:rFonts w:eastAsia="Calibri" w:cs="Times New Roman"/>
          <w:bCs/>
          <w:sz w:val="24"/>
          <w:szCs w:val="24"/>
          <w:lang w:eastAsia="en-US" w:bidi="en-US"/>
        </w:rPr>
        <w:t xml:space="preserve"> międzynarodową pracowników czy ochronę własności intelektualnej. </w:t>
      </w:r>
    </w:p>
    <w:p w14:paraId="0B2ABD6D" w14:textId="77777777" w:rsidR="00BA71B2" w:rsidRPr="009E3DC2" w:rsidRDefault="001279B7" w:rsidP="001279B7">
      <w:pPr>
        <w:pStyle w:val="Akapitzlist"/>
        <w:ind w:left="284"/>
        <w:jc w:val="center"/>
        <w:rPr>
          <w:b/>
          <w:sz w:val="24"/>
          <w:szCs w:val="24"/>
        </w:rPr>
      </w:pPr>
      <w:r w:rsidRPr="009E3DC2">
        <w:rPr>
          <w:b/>
          <w:sz w:val="24"/>
          <w:szCs w:val="24"/>
        </w:rPr>
        <w:t>Objaśnienia</w:t>
      </w:r>
    </w:p>
    <w:p w14:paraId="01B1B812" w14:textId="5AF437C0" w:rsidR="00CE16A3" w:rsidRPr="009E3DC2" w:rsidRDefault="00434E42" w:rsidP="00CE16A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b/>
          <w:sz w:val="24"/>
          <w:szCs w:val="24"/>
        </w:rPr>
      </w:pPr>
      <w:r w:rsidRPr="009E3DC2">
        <w:rPr>
          <w:sz w:val="24"/>
          <w:szCs w:val="24"/>
        </w:rPr>
        <w:t>[</w:t>
      </w:r>
      <w:proofErr w:type="spellStart"/>
      <w:r w:rsidR="00CE16A3" w:rsidRPr="009E3DC2">
        <w:rPr>
          <w:sz w:val="24"/>
          <w:szCs w:val="24"/>
        </w:rPr>
        <w:t>ist</w:t>
      </w:r>
      <w:proofErr w:type="spellEnd"/>
      <w:r w:rsidRPr="009E3DC2">
        <w:rPr>
          <w:sz w:val="24"/>
          <w:szCs w:val="24"/>
        </w:rPr>
        <w:t>]</w:t>
      </w:r>
      <w:r w:rsidR="00CE16A3" w:rsidRPr="009E3DC2">
        <w:rPr>
          <w:sz w:val="24"/>
          <w:szCs w:val="24"/>
        </w:rPr>
        <w:t xml:space="preserve"> </w:t>
      </w:r>
      <w:r w:rsidR="004F5753" w:rsidRPr="009E3DC2">
        <w:rPr>
          <w:sz w:val="24"/>
          <w:szCs w:val="24"/>
        </w:rPr>
        <w:t>–</w:t>
      </w:r>
      <w:r w:rsidR="00CE16A3" w:rsidRPr="009E3DC2">
        <w:rPr>
          <w:b/>
          <w:sz w:val="24"/>
          <w:szCs w:val="24"/>
        </w:rPr>
        <w:t xml:space="preserve"> </w:t>
      </w:r>
      <w:r w:rsidR="00CE16A3" w:rsidRPr="009E3DC2">
        <w:rPr>
          <w:sz w:val="24"/>
          <w:szCs w:val="24"/>
        </w:rPr>
        <w:t>praktyka/stan istniejący;</w:t>
      </w:r>
      <w:r w:rsidR="00CE16A3" w:rsidRPr="009E3DC2">
        <w:rPr>
          <w:b/>
          <w:sz w:val="24"/>
          <w:szCs w:val="24"/>
        </w:rPr>
        <w:t xml:space="preserve"> </w:t>
      </w:r>
    </w:p>
    <w:p w14:paraId="19EF4A3B" w14:textId="67027B58" w:rsidR="00CE16A3" w:rsidRPr="009E3DC2" w:rsidRDefault="00434E42" w:rsidP="00CE16A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sz w:val="24"/>
          <w:szCs w:val="24"/>
        </w:rPr>
      </w:pPr>
      <w:r w:rsidRPr="009E3DC2">
        <w:rPr>
          <w:sz w:val="24"/>
          <w:szCs w:val="24"/>
        </w:rPr>
        <w:t>[</w:t>
      </w:r>
      <w:r w:rsidR="00CE16A3" w:rsidRPr="009E3DC2">
        <w:rPr>
          <w:sz w:val="24"/>
          <w:szCs w:val="24"/>
        </w:rPr>
        <w:t>post</w:t>
      </w:r>
      <w:r w:rsidRPr="009E3DC2">
        <w:rPr>
          <w:sz w:val="24"/>
          <w:szCs w:val="24"/>
        </w:rPr>
        <w:t>]</w:t>
      </w:r>
      <w:r w:rsidR="007C5C73" w:rsidRPr="009E3DC2">
        <w:rPr>
          <w:i/>
          <w:sz w:val="24"/>
          <w:szCs w:val="24"/>
        </w:rPr>
        <w:t xml:space="preserve"> </w:t>
      </w:r>
      <w:r w:rsidR="004F5753" w:rsidRPr="009E3DC2">
        <w:rPr>
          <w:sz w:val="24"/>
          <w:szCs w:val="24"/>
        </w:rPr>
        <w:t>–</w:t>
      </w:r>
      <w:r w:rsidR="00CE16A3" w:rsidRPr="009E3DC2">
        <w:rPr>
          <w:sz w:val="24"/>
          <w:szCs w:val="24"/>
        </w:rPr>
        <w:t xml:space="preserve"> praktyka/stan postulowany</w:t>
      </w:r>
      <w:r w:rsidR="006379EA" w:rsidRPr="009E3DC2">
        <w:rPr>
          <w:sz w:val="24"/>
          <w:szCs w:val="24"/>
        </w:rPr>
        <w:t>;</w:t>
      </w:r>
    </w:p>
    <w:p w14:paraId="0BFF7C0D" w14:textId="4DCC76F2" w:rsidR="00CE16A3" w:rsidRPr="009E3DC2" w:rsidRDefault="00434E42" w:rsidP="00CE16A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sz w:val="24"/>
          <w:szCs w:val="24"/>
        </w:rPr>
      </w:pPr>
      <w:r w:rsidRPr="009E3DC2">
        <w:rPr>
          <w:sz w:val="24"/>
          <w:szCs w:val="24"/>
        </w:rPr>
        <w:t>[</w:t>
      </w:r>
      <w:r w:rsidR="00CE16A3" w:rsidRPr="009E3DC2">
        <w:rPr>
          <w:sz w:val="24"/>
          <w:szCs w:val="24"/>
        </w:rPr>
        <w:t>cel</w:t>
      </w:r>
      <w:r w:rsidRPr="009E3DC2">
        <w:rPr>
          <w:sz w:val="24"/>
          <w:szCs w:val="24"/>
        </w:rPr>
        <w:t>]</w:t>
      </w:r>
      <w:r w:rsidR="007C5C73" w:rsidRPr="009E3DC2">
        <w:rPr>
          <w:sz w:val="24"/>
          <w:szCs w:val="24"/>
        </w:rPr>
        <w:t xml:space="preserve"> </w:t>
      </w:r>
      <w:r w:rsidR="004F5753" w:rsidRPr="009E3DC2">
        <w:rPr>
          <w:sz w:val="24"/>
          <w:szCs w:val="24"/>
        </w:rPr>
        <w:t>–</w:t>
      </w:r>
      <w:r w:rsidR="00F21A24" w:rsidRPr="009E3DC2">
        <w:rPr>
          <w:b/>
          <w:sz w:val="24"/>
          <w:szCs w:val="24"/>
        </w:rPr>
        <w:t xml:space="preserve"> </w:t>
      </w:r>
      <w:r w:rsidR="00CE16A3" w:rsidRPr="009E3DC2">
        <w:rPr>
          <w:sz w:val="24"/>
          <w:szCs w:val="24"/>
        </w:rPr>
        <w:t xml:space="preserve">praktyka/cel </w:t>
      </w:r>
      <w:r w:rsidR="00CE16A3" w:rsidRPr="009E3DC2">
        <w:rPr>
          <w:i/>
          <w:sz w:val="24"/>
          <w:szCs w:val="24"/>
        </w:rPr>
        <w:t xml:space="preserve">Strategii </w:t>
      </w:r>
      <w:r w:rsidR="004F5753" w:rsidRPr="009E3DC2">
        <w:rPr>
          <w:i/>
          <w:sz w:val="24"/>
          <w:szCs w:val="24"/>
        </w:rPr>
        <w:t>rozwoju</w:t>
      </w:r>
      <w:r w:rsidRPr="009E3DC2">
        <w:rPr>
          <w:i/>
          <w:sz w:val="24"/>
          <w:szCs w:val="24"/>
        </w:rPr>
        <w:t xml:space="preserve"> UE</w:t>
      </w:r>
      <w:r w:rsidR="006379EA" w:rsidRPr="009E3DC2">
        <w:rPr>
          <w:sz w:val="24"/>
          <w:szCs w:val="24"/>
        </w:rPr>
        <w:t>;</w:t>
      </w:r>
    </w:p>
    <w:p w14:paraId="6346B532" w14:textId="599F8527" w:rsidR="00F21A24" w:rsidRPr="009E3DC2" w:rsidRDefault="003D7F01" w:rsidP="00F21A2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567"/>
        <w:rPr>
          <w:sz w:val="24"/>
          <w:szCs w:val="24"/>
        </w:rPr>
      </w:pPr>
      <w:r w:rsidRPr="009E3DC2">
        <w:rPr>
          <w:sz w:val="24"/>
          <w:szCs w:val="24"/>
        </w:rPr>
        <w:t>[</w:t>
      </w:r>
      <w:proofErr w:type="spellStart"/>
      <w:r w:rsidRPr="009E3DC2">
        <w:rPr>
          <w:sz w:val="24"/>
          <w:szCs w:val="24"/>
        </w:rPr>
        <w:t>adm</w:t>
      </w:r>
      <w:proofErr w:type="spellEnd"/>
      <w:r w:rsidRPr="009E3DC2">
        <w:rPr>
          <w:sz w:val="24"/>
          <w:szCs w:val="24"/>
        </w:rPr>
        <w:t xml:space="preserve">] </w:t>
      </w:r>
      <w:r w:rsidR="004F5753" w:rsidRPr="009E3DC2">
        <w:rPr>
          <w:sz w:val="24"/>
          <w:szCs w:val="24"/>
        </w:rPr>
        <w:t>–</w:t>
      </w:r>
      <w:r w:rsidR="00F21A24" w:rsidRPr="009E3DC2">
        <w:rPr>
          <w:sz w:val="24"/>
          <w:szCs w:val="24"/>
        </w:rPr>
        <w:t xml:space="preserve"> praktyka pochodząca z ankietowania przeprowadzonego wśród pracowników niebędących nauczycielami akademickimi</w:t>
      </w:r>
      <w:r w:rsidR="006379EA" w:rsidRPr="009E3DC2">
        <w:rPr>
          <w:sz w:val="24"/>
          <w:szCs w:val="24"/>
        </w:rPr>
        <w:t>;</w:t>
      </w:r>
    </w:p>
    <w:p w14:paraId="2AA21B07" w14:textId="57C41BF5" w:rsidR="00F26380" w:rsidRPr="009E3DC2" w:rsidRDefault="00F26380" w:rsidP="00F21A2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567"/>
        <w:rPr>
          <w:sz w:val="24"/>
          <w:szCs w:val="24"/>
        </w:rPr>
      </w:pPr>
      <w:r w:rsidRPr="009E3DC2">
        <w:rPr>
          <w:sz w:val="24"/>
          <w:szCs w:val="24"/>
        </w:rPr>
        <w:t xml:space="preserve">[Min] – praktyka w dużym stopniu generowana przez otoczenie, zwłaszcza Ministerstwo Nauki </w:t>
      </w:r>
      <w:r w:rsidR="004F5753" w:rsidRPr="009E3DC2">
        <w:rPr>
          <w:sz w:val="24"/>
          <w:szCs w:val="24"/>
        </w:rPr>
        <w:t xml:space="preserve">i </w:t>
      </w:r>
      <w:r w:rsidRPr="009E3DC2">
        <w:rPr>
          <w:sz w:val="24"/>
          <w:szCs w:val="24"/>
        </w:rPr>
        <w:t>Szkolnictwa Wyższego</w:t>
      </w:r>
      <w:r w:rsidR="004F5753" w:rsidRPr="009E3DC2">
        <w:rPr>
          <w:sz w:val="24"/>
          <w:szCs w:val="24"/>
        </w:rPr>
        <w:t>;</w:t>
      </w:r>
    </w:p>
    <w:p w14:paraId="27F3A98C" w14:textId="19716A56" w:rsidR="00CE16A3" w:rsidRPr="009E3DC2" w:rsidRDefault="00BD4DF2" w:rsidP="00CE16A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sz w:val="24"/>
          <w:szCs w:val="24"/>
        </w:rPr>
      </w:pPr>
      <w:r w:rsidRPr="009E3DC2">
        <w:rPr>
          <w:sz w:val="24"/>
          <w:szCs w:val="24"/>
        </w:rPr>
        <w:t xml:space="preserve">(…) </w:t>
      </w:r>
      <w:r w:rsidR="006379EA" w:rsidRPr="009E3DC2">
        <w:rPr>
          <w:sz w:val="24"/>
          <w:szCs w:val="24"/>
        </w:rPr>
        <w:t>–</w:t>
      </w:r>
      <w:r w:rsidRPr="009E3DC2">
        <w:rPr>
          <w:sz w:val="24"/>
          <w:szCs w:val="24"/>
        </w:rPr>
        <w:t xml:space="preserve"> </w:t>
      </w:r>
      <w:r w:rsidR="00CE16A3" w:rsidRPr="009E3DC2">
        <w:rPr>
          <w:i/>
          <w:sz w:val="24"/>
          <w:szCs w:val="24"/>
        </w:rPr>
        <w:t xml:space="preserve">w nawiasach podano syntetycznie efekt/skutek praktyki </w:t>
      </w:r>
    </w:p>
    <w:p w14:paraId="49BC16B5" w14:textId="2F092109" w:rsidR="00CE16A3" w:rsidRPr="009E3DC2" w:rsidRDefault="006379EA" w:rsidP="006379EA">
      <w:pPr>
        <w:pStyle w:val="Akapitzlist"/>
        <w:ind w:left="284" w:hanging="284"/>
        <w:jc w:val="both"/>
        <w:rPr>
          <w:sz w:val="24"/>
          <w:szCs w:val="24"/>
        </w:rPr>
      </w:pPr>
      <w:r w:rsidRPr="009E3DC2">
        <w:rPr>
          <w:b/>
          <w:sz w:val="24"/>
          <w:szCs w:val="24"/>
          <w:u w:val="single"/>
        </w:rPr>
        <w:t>Uwaga</w:t>
      </w:r>
      <w:r w:rsidRPr="009E3DC2">
        <w:rPr>
          <w:sz w:val="24"/>
          <w:szCs w:val="24"/>
        </w:rPr>
        <w:t xml:space="preserve">: w </w:t>
      </w:r>
      <w:r w:rsidR="00DE16C7" w:rsidRPr="009E3DC2">
        <w:rPr>
          <w:b/>
          <w:sz w:val="24"/>
          <w:szCs w:val="24"/>
        </w:rPr>
        <w:t>BIAŁEJ KSIĘDZE</w:t>
      </w:r>
      <w:r w:rsidR="00DE16C7" w:rsidRPr="009E3DC2">
        <w:rPr>
          <w:sz w:val="24"/>
          <w:szCs w:val="24"/>
        </w:rPr>
        <w:t xml:space="preserve"> </w:t>
      </w:r>
      <w:r w:rsidRPr="009E3DC2">
        <w:rPr>
          <w:sz w:val="24"/>
          <w:szCs w:val="24"/>
        </w:rPr>
        <w:t>zrezygnowano z „poziomego”, merytorycznego przyporządkowania z</w:t>
      </w:r>
      <w:r w:rsidR="00DE16C7" w:rsidRPr="009E3DC2">
        <w:rPr>
          <w:sz w:val="24"/>
          <w:szCs w:val="24"/>
        </w:rPr>
        <w:t xml:space="preserve">łym praktykom </w:t>
      </w:r>
      <w:r w:rsidR="004F5753" w:rsidRPr="009E3DC2">
        <w:rPr>
          <w:sz w:val="24"/>
          <w:szCs w:val="24"/>
        </w:rPr>
        <w:t xml:space="preserve">praktyk </w:t>
      </w:r>
      <w:r w:rsidR="00DE16C7" w:rsidRPr="009E3DC2">
        <w:rPr>
          <w:sz w:val="24"/>
          <w:szCs w:val="24"/>
        </w:rPr>
        <w:t>dobrych (</w:t>
      </w:r>
      <w:r w:rsidRPr="009E3DC2">
        <w:rPr>
          <w:sz w:val="24"/>
          <w:szCs w:val="24"/>
        </w:rPr>
        <w:t>i odwrotnie)</w:t>
      </w:r>
      <w:r w:rsidR="004F5753" w:rsidRPr="009E3DC2">
        <w:rPr>
          <w:sz w:val="24"/>
          <w:szCs w:val="24"/>
        </w:rPr>
        <w:t>. Stało się tak</w:t>
      </w:r>
      <w:r w:rsidRPr="009E3DC2">
        <w:rPr>
          <w:sz w:val="24"/>
          <w:szCs w:val="24"/>
        </w:rPr>
        <w:t xml:space="preserve"> z dwóch powodów –</w:t>
      </w:r>
      <w:r w:rsidR="007C5C73" w:rsidRPr="009E3DC2">
        <w:rPr>
          <w:sz w:val="24"/>
          <w:szCs w:val="24"/>
        </w:rPr>
        <w:t xml:space="preserve"> </w:t>
      </w:r>
      <w:r w:rsidRPr="009E3DC2">
        <w:rPr>
          <w:i/>
          <w:sz w:val="24"/>
          <w:szCs w:val="24"/>
        </w:rPr>
        <w:t>po pierwsze</w:t>
      </w:r>
      <w:r w:rsidRPr="009E3DC2">
        <w:rPr>
          <w:sz w:val="24"/>
          <w:szCs w:val="24"/>
        </w:rPr>
        <w:t xml:space="preserve">: nie zawsze to było możliwe; </w:t>
      </w:r>
      <w:r w:rsidRPr="009E3DC2">
        <w:rPr>
          <w:i/>
          <w:sz w:val="24"/>
          <w:szCs w:val="24"/>
        </w:rPr>
        <w:t>po drugie</w:t>
      </w:r>
      <w:r w:rsidRPr="009E3DC2">
        <w:rPr>
          <w:sz w:val="24"/>
          <w:szCs w:val="24"/>
        </w:rPr>
        <w:t>: w matrycy powstałoby wiele pustych miejsc</w:t>
      </w:r>
      <w:r w:rsidR="004F5753" w:rsidRPr="009E3DC2">
        <w:rPr>
          <w:sz w:val="24"/>
          <w:szCs w:val="24"/>
        </w:rPr>
        <w:t>,</w:t>
      </w:r>
      <w:r w:rsidRPr="009E3DC2">
        <w:rPr>
          <w:sz w:val="24"/>
          <w:szCs w:val="24"/>
        </w:rPr>
        <w:t xml:space="preserve"> co wielokrotnie </w:t>
      </w:r>
      <w:r w:rsidR="00DE16C7" w:rsidRPr="009E3DC2">
        <w:rPr>
          <w:sz w:val="24"/>
          <w:szCs w:val="24"/>
        </w:rPr>
        <w:t xml:space="preserve">sztucznie </w:t>
      </w:r>
      <w:r w:rsidRPr="009E3DC2">
        <w:rPr>
          <w:sz w:val="24"/>
          <w:szCs w:val="24"/>
        </w:rPr>
        <w:t>powiększyłoby objętość.</w:t>
      </w:r>
    </w:p>
    <w:p w14:paraId="4FBFF618" w14:textId="77777777" w:rsidR="006379EA" w:rsidRPr="009E3DC2" w:rsidRDefault="006379EA" w:rsidP="006379EA">
      <w:pPr>
        <w:pStyle w:val="Akapitzlist"/>
        <w:ind w:left="284" w:hanging="284"/>
        <w:jc w:val="both"/>
        <w:rPr>
          <w:sz w:val="24"/>
          <w:szCs w:val="24"/>
        </w:rPr>
      </w:pPr>
    </w:p>
    <w:p w14:paraId="1316B327" w14:textId="77777777" w:rsidR="00565B52" w:rsidRPr="009E3DC2" w:rsidRDefault="00565B52" w:rsidP="00624F47">
      <w:pPr>
        <w:pStyle w:val="Akapitzlist"/>
        <w:ind w:left="284"/>
        <w:jc w:val="center"/>
        <w:rPr>
          <w:b/>
          <w:sz w:val="28"/>
          <w:szCs w:val="28"/>
        </w:rPr>
      </w:pPr>
    </w:p>
    <w:p w14:paraId="68E3A227" w14:textId="77777777" w:rsidR="00565B52" w:rsidRPr="009E3DC2" w:rsidRDefault="00565B52" w:rsidP="00624F47">
      <w:pPr>
        <w:pStyle w:val="Akapitzlist"/>
        <w:ind w:left="284"/>
        <w:jc w:val="center"/>
        <w:rPr>
          <w:b/>
          <w:sz w:val="28"/>
          <w:szCs w:val="28"/>
        </w:rPr>
      </w:pPr>
    </w:p>
    <w:p w14:paraId="7FD09AD7" w14:textId="77777777" w:rsidR="00565B52" w:rsidRPr="009E3DC2" w:rsidRDefault="00565B52" w:rsidP="00624F47">
      <w:pPr>
        <w:pStyle w:val="Akapitzlist"/>
        <w:ind w:left="284"/>
        <w:jc w:val="center"/>
        <w:rPr>
          <w:b/>
          <w:sz w:val="28"/>
          <w:szCs w:val="28"/>
        </w:rPr>
      </w:pPr>
    </w:p>
    <w:p w14:paraId="00D120CC" w14:textId="77777777" w:rsidR="00565B52" w:rsidRPr="009E3DC2" w:rsidRDefault="00565B52" w:rsidP="00624F47">
      <w:pPr>
        <w:pStyle w:val="Akapitzlist"/>
        <w:ind w:left="284"/>
        <w:jc w:val="center"/>
        <w:rPr>
          <w:b/>
          <w:sz w:val="28"/>
          <w:szCs w:val="28"/>
        </w:rPr>
      </w:pPr>
    </w:p>
    <w:p w14:paraId="71E3DACB" w14:textId="77777777" w:rsidR="00624F47" w:rsidRPr="009E3DC2" w:rsidRDefault="00624F47" w:rsidP="00624F47">
      <w:pPr>
        <w:pStyle w:val="Akapitzlist"/>
        <w:ind w:left="284"/>
        <w:jc w:val="center"/>
        <w:rPr>
          <w:b/>
          <w:sz w:val="24"/>
          <w:szCs w:val="24"/>
        </w:rPr>
      </w:pPr>
      <w:r w:rsidRPr="009E3DC2">
        <w:rPr>
          <w:b/>
          <w:sz w:val="28"/>
          <w:szCs w:val="28"/>
        </w:rPr>
        <w:lastRenderedPageBreak/>
        <w:t>Obszar pierwszy</w:t>
      </w:r>
      <w:r w:rsidRPr="009E3DC2">
        <w:rPr>
          <w:b/>
          <w:sz w:val="24"/>
          <w:szCs w:val="24"/>
        </w:rPr>
        <w:t>:</w:t>
      </w:r>
    </w:p>
    <w:p w14:paraId="4D4D8FCA" w14:textId="77777777" w:rsidR="005C5F0D" w:rsidRPr="009E3DC2" w:rsidRDefault="00624F47" w:rsidP="00624F47">
      <w:pPr>
        <w:pStyle w:val="Akapitzlist"/>
        <w:ind w:left="284"/>
        <w:jc w:val="center"/>
        <w:rPr>
          <w:b/>
          <w:sz w:val="24"/>
          <w:szCs w:val="24"/>
        </w:rPr>
      </w:pPr>
      <w:r w:rsidRPr="009E3DC2">
        <w:rPr>
          <w:b/>
          <w:sz w:val="24"/>
          <w:szCs w:val="24"/>
        </w:rPr>
        <w:t>OBYCZAJE AKADEMICKIE I KSZTAŁTOWANIE WIZERUNKU UCZELNI</w:t>
      </w:r>
    </w:p>
    <w:p w14:paraId="339208EF" w14:textId="77777777" w:rsidR="00DB593A" w:rsidRPr="009E3DC2" w:rsidRDefault="00DB593A" w:rsidP="00DB593A">
      <w:pPr>
        <w:pStyle w:val="Akapitzlist"/>
        <w:spacing w:after="0" w:line="240" w:lineRule="auto"/>
        <w:ind w:left="284"/>
        <w:jc w:val="both"/>
        <w:rPr>
          <w:rFonts w:ascii="Bookman Old Style" w:eastAsia="Calibri" w:hAnsi="Bookman Old Style" w:cs="Times New Roman"/>
          <w:sz w:val="18"/>
          <w:szCs w:val="18"/>
          <w:lang w:eastAsia="en-US" w:bidi="en-US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88"/>
      </w:tblGrid>
      <w:tr w:rsidR="00CE16A3" w:rsidRPr="009E3DC2" w14:paraId="7664A62F" w14:textId="77777777" w:rsidTr="00AE4986">
        <w:tc>
          <w:tcPr>
            <w:tcW w:w="12724" w:type="dxa"/>
            <w:gridSpan w:val="2"/>
            <w:tcBorders>
              <w:bottom w:val="single" w:sz="4" w:space="0" w:color="000000" w:themeColor="text1"/>
            </w:tcBorders>
          </w:tcPr>
          <w:p w14:paraId="046D766B" w14:textId="0C452E2A" w:rsidR="00CE16A3" w:rsidRPr="009E3DC2" w:rsidRDefault="00CE16A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E3DC2">
              <w:rPr>
                <w:sz w:val="20"/>
                <w:szCs w:val="20"/>
              </w:rPr>
              <w:t xml:space="preserve">Obszar ten w zakresie </w:t>
            </w:r>
            <w:r w:rsidRPr="009E3DC2">
              <w:rPr>
                <w:b/>
                <w:sz w:val="20"/>
                <w:szCs w:val="20"/>
              </w:rPr>
              <w:t xml:space="preserve">obyczajów akademickich </w:t>
            </w:r>
            <w:r w:rsidR="004F5753" w:rsidRPr="009E3DC2">
              <w:rPr>
                <w:sz w:val="20"/>
                <w:szCs w:val="20"/>
              </w:rPr>
              <w:t xml:space="preserve">dotyczy </w:t>
            </w:r>
            <w:r w:rsidRPr="009E3DC2">
              <w:rPr>
                <w:sz w:val="20"/>
                <w:szCs w:val="20"/>
              </w:rPr>
              <w:t xml:space="preserve">m.in.: </w:t>
            </w:r>
            <w:r w:rsidRPr="009E3DC2">
              <w:rPr>
                <w:rFonts w:eastAsia="Calibri" w:cs="Times New Roman"/>
                <w:sz w:val="20"/>
                <w:szCs w:val="20"/>
                <w:lang w:eastAsia="en-US" w:bidi="en-US"/>
              </w:rPr>
              <w:t xml:space="preserve">uroczystości UE, </w:t>
            </w:r>
            <w:proofErr w:type="spellStart"/>
            <w:r w:rsidR="00DE16C7" w:rsidRPr="009E3DC2">
              <w:rPr>
                <w:sz w:val="20"/>
                <w:szCs w:val="20"/>
              </w:rPr>
              <w:t>ekonomaliów</w:t>
            </w:r>
            <w:proofErr w:type="spellEnd"/>
            <w:r w:rsidRPr="009E3DC2">
              <w:rPr>
                <w:sz w:val="20"/>
                <w:szCs w:val="20"/>
              </w:rPr>
              <w:t>, zjazdów absolwentów itp.; w zakresie</w:t>
            </w:r>
            <w:r w:rsidRPr="009E3DC2">
              <w:rPr>
                <w:b/>
                <w:sz w:val="20"/>
                <w:szCs w:val="20"/>
              </w:rPr>
              <w:t xml:space="preserve"> kształtowania wizerunku Uczelni</w:t>
            </w:r>
            <w:r w:rsidR="00DE16C7" w:rsidRPr="009E3DC2">
              <w:rPr>
                <w:sz w:val="20"/>
                <w:szCs w:val="20"/>
              </w:rPr>
              <w:t xml:space="preserve"> m.in.: utrzymywania</w:t>
            </w:r>
            <w:r w:rsidRPr="009E3DC2">
              <w:rPr>
                <w:sz w:val="20"/>
                <w:szCs w:val="20"/>
              </w:rPr>
              <w:t xml:space="preserve"> aktywnych kontaktów z absolwentami itp.</w:t>
            </w:r>
          </w:p>
        </w:tc>
      </w:tr>
      <w:tr w:rsidR="00624F47" w:rsidRPr="009E3DC2" w14:paraId="2B2E4761" w14:textId="77777777" w:rsidTr="00AE4986">
        <w:tc>
          <w:tcPr>
            <w:tcW w:w="5636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0E484593" w14:textId="5508B735" w:rsidR="00624F47" w:rsidRPr="009E3DC2" w:rsidRDefault="003D7F01" w:rsidP="00624F47">
            <w:pPr>
              <w:pStyle w:val="Akapitzlist"/>
              <w:ind w:left="284" w:hanging="284"/>
              <w:jc w:val="center"/>
              <w:rPr>
                <w:b/>
                <w:sz w:val="24"/>
                <w:szCs w:val="24"/>
              </w:rPr>
            </w:pPr>
            <w:r w:rsidRPr="009E3DC2">
              <w:rPr>
                <w:b/>
                <w:sz w:val="24"/>
                <w:szCs w:val="24"/>
              </w:rPr>
              <w:t>ZŁE praktyki akademickie/PROBLEMY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05A1CC7B" w14:textId="77777777" w:rsidR="00624F47" w:rsidRPr="009E3DC2" w:rsidRDefault="00624F47" w:rsidP="00624F4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9E3DC2">
              <w:rPr>
                <w:b/>
                <w:sz w:val="24"/>
                <w:szCs w:val="24"/>
              </w:rPr>
              <w:t>DOBRE praktyki akademickie</w:t>
            </w:r>
            <w:r w:rsidR="003D7F01" w:rsidRPr="009E3DC2">
              <w:rPr>
                <w:b/>
                <w:sz w:val="24"/>
                <w:szCs w:val="24"/>
              </w:rPr>
              <w:t>/CELE</w:t>
            </w:r>
          </w:p>
        </w:tc>
      </w:tr>
      <w:tr w:rsidR="008608E8" w:rsidRPr="009E3DC2" w14:paraId="0A73809F" w14:textId="77777777" w:rsidTr="00AE4986">
        <w:tc>
          <w:tcPr>
            <w:tcW w:w="12724" w:type="dxa"/>
            <w:gridSpan w:val="2"/>
            <w:shd w:val="pct10" w:color="auto" w:fill="auto"/>
          </w:tcPr>
          <w:p w14:paraId="29750CA9" w14:textId="77777777" w:rsidR="008608E8" w:rsidRPr="009E3DC2" w:rsidRDefault="007C5C73" w:rsidP="00D630AD">
            <w:pPr>
              <w:pStyle w:val="Akapitzlist"/>
              <w:spacing w:before="120" w:after="120"/>
              <w:ind w:left="284"/>
              <w:jc w:val="center"/>
              <w:rPr>
                <w:sz w:val="24"/>
                <w:szCs w:val="24"/>
              </w:rPr>
            </w:pPr>
            <w:r w:rsidRPr="009E3DC2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B68619" wp14:editId="2C43214F">
                      <wp:simplePos x="0" y="0"/>
                      <wp:positionH relativeFrom="column">
                        <wp:posOffset>5151120</wp:posOffset>
                      </wp:positionH>
                      <wp:positionV relativeFrom="paragraph">
                        <wp:posOffset>19050</wp:posOffset>
                      </wp:positionV>
                      <wp:extent cx="248920" cy="285750"/>
                      <wp:effectExtent l="30480" t="5715" r="25400" b="13335"/>
                      <wp:wrapNone/>
                      <wp:docPr id="4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243921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405.6pt;margin-top:1.5pt;width:19.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">
                      <v:textbox style="layout-flow:vertical-ideographic"/>
                    </v:shape>
                  </w:pict>
                </mc:Fallback>
              </mc:AlternateContent>
            </w:r>
            <w:r w:rsidRPr="009E3DC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619E54" wp14:editId="0A03D310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19050</wp:posOffset>
                      </wp:positionV>
                      <wp:extent cx="248920" cy="285750"/>
                      <wp:effectExtent l="30480" t="5715" r="25400" b="13335"/>
                      <wp:wrapNone/>
                      <wp:docPr id="4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6A5A6B" id="AutoShape 2" o:spid="_x0000_s1026" type="#_x0000_t67" style="position:absolute;margin-left:26.1pt;margin-top:1.5pt;width:19.6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">
                      <v:textbox style="layout-flow:vertical-ideographic"/>
                    </v:shape>
                  </w:pict>
                </mc:Fallback>
              </mc:AlternateContent>
            </w:r>
            <w:r w:rsidR="00D630AD" w:rsidRPr="009E3DC2">
              <w:rPr>
                <w:sz w:val="24"/>
                <w:szCs w:val="24"/>
              </w:rPr>
              <w:t xml:space="preserve">w zakresie </w:t>
            </w:r>
            <w:r w:rsidR="00D630AD" w:rsidRPr="009E3DC2">
              <w:rPr>
                <w:b/>
                <w:sz w:val="24"/>
                <w:szCs w:val="24"/>
              </w:rPr>
              <w:t>obyczajów akademickich</w:t>
            </w:r>
            <w:r w:rsidR="00E93FA3" w:rsidRPr="009E3DC2">
              <w:rPr>
                <w:b/>
                <w:sz w:val="24"/>
                <w:szCs w:val="24"/>
              </w:rPr>
              <w:t xml:space="preserve"> i relacji międzyludzkich</w:t>
            </w:r>
            <w:r w:rsidR="00D630AD" w:rsidRPr="009E3DC2">
              <w:rPr>
                <w:b/>
                <w:sz w:val="24"/>
                <w:szCs w:val="24"/>
              </w:rPr>
              <w:t xml:space="preserve"> </w:t>
            </w:r>
            <w:r w:rsidR="00D630AD" w:rsidRPr="009E3DC2">
              <w:rPr>
                <w:b/>
                <w:sz w:val="24"/>
                <w:szCs w:val="24"/>
              </w:rPr>
              <w:sym w:font="Wingdings" w:char="F0E8"/>
            </w:r>
          </w:p>
        </w:tc>
      </w:tr>
      <w:tr w:rsidR="00D630AD" w:rsidRPr="009E3DC2" w14:paraId="6F9E0EA3" w14:textId="77777777" w:rsidTr="00AE4986">
        <w:tc>
          <w:tcPr>
            <w:tcW w:w="5636" w:type="dxa"/>
            <w:tcBorders>
              <w:bottom w:val="single" w:sz="4" w:space="0" w:color="000000" w:themeColor="text1"/>
            </w:tcBorders>
          </w:tcPr>
          <w:p w14:paraId="0C1A0358" w14:textId="4A693DB3" w:rsidR="00857A29" w:rsidRPr="009E3DC2" w:rsidRDefault="00857A29" w:rsidP="00775BFC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ind w:left="283" w:hanging="283"/>
              <w:rPr>
                <w:i/>
              </w:rPr>
            </w:pPr>
            <w:r w:rsidRPr="009E3DC2">
              <w:rPr>
                <w:rFonts w:cs="Arial"/>
                <w:sz w:val="24"/>
                <w:szCs w:val="24"/>
              </w:rPr>
              <w:t>Brak współpracy pomiędzy działającymi odrębnie, konkurującymi wydziałami, instytutami i katedrami [cel]</w:t>
            </w:r>
            <w:r w:rsidRPr="009E3DC2">
              <w:rPr>
                <w:rFonts w:cs="Arial"/>
              </w:rPr>
              <w:t xml:space="preserve"> </w:t>
            </w:r>
            <w:r w:rsidR="004F5753" w:rsidRPr="009E3DC2">
              <w:rPr>
                <w:rFonts w:cs="Arial"/>
              </w:rPr>
              <w:t>–</w:t>
            </w:r>
            <w:r w:rsidRPr="009E3DC2">
              <w:rPr>
                <w:rFonts w:cs="Arial"/>
              </w:rPr>
              <w:t xml:space="preserve"> </w:t>
            </w:r>
            <w:r w:rsidRPr="009E3DC2">
              <w:rPr>
                <w:rFonts w:cs="Arial"/>
                <w:i/>
              </w:rPr>
              <w:t>nie pozwala</w:t>
            </w:r>
            <w:r w:rsidR="00EF1005" w:rsidRPr="009E3DC2">
              <w:rPr>
                <w:rFonts w:cs="Arial"/>
                <w:i/>
              </w:rPr>
              <w:t xml:space="preserve"> to</w:t>
            </w:r>
            <w:r w:rsidRPr="009E3DC2">
              <w:rPr>
                <w:rFonts w:cs="Arial"/>
                <w:i/>
              </w:rPr>
              <w:t xml:space="preserve"> na opty</w:t>
            </w:r>
            <w:r w:rsidR="00BE32D1" w:rsidRPr="009E3DC2">
              <w:rPr>
                <w:rFonts w:cs="Arial"/>
                <w:i/>
              </w:rPr>
              <w:t xml:space="preserve">malne wykorzystanie potencjału </w:t>
            </w:r>
            <w:r w:rsidRPr="009E3DC2">
              <w:rPr>
                <w:rFonts w:cs="Arial"/>
                <w:i/>
              </w:rPr>
              <w:t>dla zespołowych, zwłaszcza interdyscyplinarnych badań naukowych ani na kształtowanie spójnej i nowoczesnej oferty dydaktycznej</w:t>
            </w:r>
            <w:r w:rsidR="00BE32D1" w:rsidRPr="009E3DC2">
              <w:rPr>
                <w:rFonts w:cs="Arial"/>
                <w:i/>
              </w:rPr>
              <w:t xml:space="preserve">. </w:t>
            </w:r>
          </w:p>
          <w:p w14:paraId="5CFF078E" w14:textId="0055F9F8" w:rsidR="00D630AD" w:rsidRPr="009E3DC2" w:rsidRDefault="00A316DA" w:rsidP="00775BFC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ind w:left="283" w:hanging="283"/>
            </w:pPr>
            <w:r w:rsidRPr="009E3DC2">
              <w:rPr>
                <w:sz w:val="24"/>
                <w:szCs w:val="24"/>
              </w:rPr>
              <w:t xml:space="preserve">Niski poziom utożsamiania się pracowników z miejscem pracy </w:t>
            </w:r>
            <w:r w:rsidR="0024157B" w:rsidRPr="009E3DC2">
              <w:rPr>
                <w:sz w:val="24"/>
                <w:szCs w:val="24"/>
              </w:rPr>
              <w:t>, a w konsekwencji niska skłonność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="0024157B" w:rsidRPr="009E3DC2">
              <w:rPr>
                <w:sz w:val="24"/>
                <w:szCs w:val="24"/>
              </w:rPr>
              <w:t>członków społeczności akademickiej do podejmowania dodatkowych obowiązków na rzecz poprawy jakości kształcenia</w:t>
            </w:r>
            <w:r w:rsidR="00565B52" w:rsidRPr="009E3DC2">
              <w:rPr>
                <w:sz w:val="24"/>
                <w:szCs w:val="24"/>
              </w:rPr>
              <w:t xml:space="preserve"> </w:t>
            </w:r>
            <w:r w:rsidR="00565B52" w:rsidRPr="009E3DC2">
              <w:rPr>
                <w:rFonts w:eastAsia="Calibri" w:cs="Times New Roman"/>
                <w:bCs/>
              </w:rPr>
              <w:t xml:space="preserve">[cel] </w:t>
            </w:r>
            <w:r w:rsidR="004F5753" w:rsidRPr="009E3DC2">
              <w:t xml:space="preserve">– </w:t>
            </w:r>
            <w:r w:rsidRPr="009E3DC2">
              <w:rPr>
                <w:rFonts w:eastAsia="Calibri" w:cs="Times New Roman"/>
                <w:bCs/>
                <w:i/>
              </w:rPr>
              <w:t xml:space="preserve">Uczelnia nie </w:t>
            </w:r>
            <w:r w:rsidR="004F5753" w:rsidRPr="009E3DC2">
              <w:rPr>
                <w:rFonts w:eastAsia="Calibri" w:cs="Times New Roman"/>
                <w:bCs/>
                <w:i/>
              </w:rPr>
              <w:t xml:space="preserve">ma </w:t>
            </w:r>
            <w:r w:rsidRPr="009E3DC2">
              <w:rPr>
                <w:rFonts w:eastAsia="Calibri" w:cs="Times New Roman"/>
                <w:bCs/>
                <w:i/>
              </w:rPr>
              <w:t>kompleksowego systemu motywacyjnego skutecznie zachęcającego do działań dla dobra Uc</w:t>
            </w:r>
            <w:r w:rsidR="00BE32D1" w:rsidRPr="009E3DC2">
              <w:rPr>
                <w:rFonts w:eastAsia="Calibri" w:cs="Times New Roman"/>
                <w:bCs/>
                <w:i/>
              </w:rPr>
              <w:t>zelni i budowania zintegrowanej</w:t>
            </w:r>
            <w:r w:rsidRPr="009E3DC2">
              <w:rPr>
                <w:rFonts w:eastAsia="Calibri" w:cs="Times New Roman"/>
                <w:bCs/>
                <w:i/>
              </w:rPr>
              <w:t xml:space="preserve"> i </w:t>
            </w:r>
            <w:r w:rsidR="00BE32D1" w:rsidRPr="009E3DC2">
              <w:rPr>
                <w:rFonts w:eastAsia="Calibri" w:cs="Times New Roman"/>
                <w:bCs/>
                <w:i/>
              </w:rPr>
              <w:t>nastawionej na rozwój</w:t>
            </w:r>
            <w:r w:rsidRPr="009E3DC2">
              <w:rPr>
                <w:rFonts w:eastAsia="Calibri" w:cs="Times New Roman"/>
                <w:bCs/>
                <w:i/>
              </w:rPr>
              <w:t xml:space="preserve"> społeczności akademickiej</w:t>
            </w:r>
            <w:r w:rsidR="00565B52" w:rsidRPr="009E3DC2">
              <w:rPr>
                <w:rFonts w:eastAsia="Calibri" w:cs="Times New Roman"/>
                <w:bCs/>
              </w:rPr>
              <w:t>.</w:t>
            </w:r>
          </w:p>
          <w:p w14:paraId="3ED1C274" w14:textId="7D63435B" w:rsidR="00D630AD" w:rsidRPr="009E3DC2" w:rsidRDefault="00D630AD" w:rsidP="00775BFC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ind w:left="283" w:hanging="283"/>
              <w:rPr>
                <w:i/>
              </w:rPr>
            </w:pPr>
            <w:r w:rsidRPr="009E3DC2">
              <w:rPr>
                <w:sz w:val="24"/>
                <w:szCs w:val="24"/>
              </w:rPr>
              <w:t>Niski poziom utożsamiania się</w:t>
            </w:r>
            <w:r w:rsidR="00823E7C" w:rsidRPr="009E3DC2">
              <w:rPr>
                <w:sz w:val="24"/>
                <w:szCs w:val="24"/>
              </w:rPr>
              <w:t xml:space="preserve"> władz </w:t>
            </w:r>
            <w:r w:rsidR="004F5753" w:rsidRPr="009E3DC2">
              <w:rPr>
                <w:sz w:val="24"/>
                <w:szCs w:val="24"/>
              </w:rPr>
              <w:t>U</w:t>
            </w:r>
            <w:r w:rsidR="00823E7C" w:rsidRPr="009E3DC2">
              <w:rPr>
                <w:sz w:val="24"/>
                <w:szCs w:val="24"/>
              </w:rPr>
              <w:t>czelni z pracownikami</w:t>
            </w:r>
            <w:r w:rsidR="009D7CEB" w:rsidRPr="009E3DC2">
              <w:t xml:space="preserve"> </w:t>
            </w:r>
            <w:r w:rsidR="004F5753" w:rsidRPr="009E3DC2">
              <w:t xml:space="preserve">– </w:t>
            </w:r>
            <w:r w:rsidRPr="009E3DC2">
              <w:rPr>
                <w:i/>
              </w:rPr>
              <w:t>widoczny zwłaszcza przy „odchodzeniu” pracowników, przy przyjmowaniu nowych pracowników</w:t>
            </w:r>
            <w:r w:rsidR="00565B52" w:rsidRPr="009E3DC2">
              <w:rPr>
                <w:i/>
              </w:rPr>
              <w:t>, uroczystościach pogrzebowych.</w:t>
            </w:r>
          </w:p>
          <w:p w14:paraId="101DBD40" w14:textId="641BF6F7" w:rsidR="00D630AD" w:rsidRPr="009E3DC2" w:rsidRDefault="00D630AD" w:rsidP="00775BFC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ind w:left="283" w:hanging="283"/>
              <w:rPr>
                <w:i/>
              </w:rPr>
            </w:pPr>
            <w:r w:rsidRPr="009E3DC2">
              <w:rPr>
                <w:sz w:val="24"/>
                <w:szCs w:val="24"/>
              </w:rPr>
              <w:t xml:space="preserve">Występujące w relacjach nauczycieli akademickich i </w:t>
            </w:r>
            <w:r w:rsidRPr="009E3DC2">
              <w:rPr>
                <w:sz w:val="24"/>
                <w:szCs w:val="24"/>
              </w:rPr>
              <w:lastRenderedPageBreak/>
              <w:t>studentów zjawiska braku wzajemnego szacunku, a wśród studen</w:t>
            </w:r>
            <w:r w:rsidR="00823E7C" w:rsidRPr="009E3DC2">
              <w:rPr>
                <w:sz w:val="24"/>
                <w:szCs w:val="24"/>
              </w:rPr>
              <w:t xml:space="preserve">tów </w:t>
            </w:r>
            <w:r w:rsidR="004F5753" w:rsidRPr="009E3DC2">
              <w:rPr>
                <w:sz w:val="24"/>
                <w:szCs w:val="24"/>
              </w:rPr>
              <w:t xml:space="preserve">przejawianie </w:t>
            </w:r>
            <w:r w:rsidR="00823E7C" w:rsidRPr="009E3DC2">
              <w:rPr>
                <w:sz w:val="24"/>
                <w:szCs w:val="24"/>
              </w:rPr>
              <w:t>niskiej kultury</w:t>
            </w:r>
            <w:r w:rsidR="009D7CEB" w:rsidRPr="009E3DC2">
              <w:rPr>
                <w:sz w:val="24"/>
                <w:szCs w:val="24"/>
              </w:rPr>
              <w:t xml:space="preserve"> </w:t>
            </w:r>
            <w:r w:rsidR="004F5753" w:rsidRPr="009E3DC2">
              <w:t>–</w:t>
            </w:r>
            <w:r w:rsidR="009D7CEB" w:rsidRPr="009E3DC2">
              <w:t xml:space="preserve"> </w:t>
            </w:r>
            <w:r w:rsidR="008E653D" w:rsidRPr="009E3DC2">
              <w:rPr>
                <w:i/>
              </w:rPr>
              <w:t>wulgaryzmy</w:t>
            </w:r>
            <w:r w:rsidRPr="009E3DC2">
              <w:rPr>
                <w:i/>
              </w:rPr>
              <w:t xml:space="preserve">, </w:t>
            </w:r>
            <w:r w:rsidR="008E653D" w:rsidRPr="009E3DC2">
              <w:rPr>
                <w:i/>
              </w:rPr>
              <w:t xml:space="preserve">brak </w:t>
            </w:r>
            <w:r w:rsidR="009D7CEB" w:rsidRPr="009E3DC2">
              <w:rPr>
                <w:i/>
              </w:rPr>
              <w:t>schludnego</w:t>
            </w:r>
            <w:r w:rsidR="007C5C73" w:rsidRPr="009E3DC2">
              <w:rPr>
                <w:i/>
              </w:rPr>
              <w:t xml:space="preserve"> </w:t>
            </w:r>
            <w:r w:rsidR="009D7CEB" w:rsidRPr="009E3DC2">
              <w:rPr>
                <w:i/>
              </w:rPr>
              <w:t>ubioru</w:t>
            </w:r>
            <w:r w:rsidR="0024157B" w:rsidRPr="009E3DC2">
              <w:rPr>
                <w:i/>
              </w:rPr>
              <w:t>, w tym także podczas egzaminów i zaliczeń semestralnych</w:t>
            </w:r>
            <w:r w:rsidR="007D0DBA" w:rsidRPr="009E3DC2">
              <w:rPr>
                <w:i/>
              </w:rPr>
              <w:t>, korzystanie z telefonów, smartfonów podczas zajęć itp.</w:t>
            </w:r>
          </w:p>
          <w:p w14:paraId="5FF2034F" w14:textId="2C975697" w:rsidR="00011211" w:rsidRPr="009E3DC2" w:rsidRDefault="0055119D" w:rsidP="00775BFC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ind w:left="283" w:hanging="283"/>
            </w:pPr>
            <w:r w:rsidRPr="009E3DC2">
              <w:rPr>
                <w:sz w:val="24"/>
                <w:szCs w:val="24"/>
              </w:rPr>
              <w:t>Występujące przejawy niskiej kultury organizacyjnej</w:t>
            </w:r>
            <w:r w:rsidRPr="009E3DC2">
              <w:t xml:space="preserve"> </w:t>
            </w:r>
            <w:r w:rsidR="001F6C42" w:rsidRPr="009E3DC2">
              <w:t xml:space="preserve"> – </w:t>
            </w:r>
            <w:r w:rsidRPr="009E3DC2">
              <w:rPr>
                <w:i/>
              </w:rPr>
              <w:t>d</w:t>
            </w:r>
            <w:r w:rsidR="00011211" w:rsidRPr="009E3DC2">
              <w:rPr>
                <w:i/>
              </w:rPr>
              <w:t>estrukcyjny</w:t>
            </w:r>
            <w:r w:rsidR="007C5C73" w:rsidRPr="009E3DC2">
              <w:rPr>
                <w:i/>
              </w:rPr>
              <w:t xml:space="preserve"> </w:t>
            </w:r>
            <w:r w:rsidR="00011211" w:rsidRPr="009E3DC2">
              <w:rPr>
                <w:i/>
              </w:rPr>
              <w:t xml:space="preserve">wpływ czynników </w:t>
            </w:r>
            <w:proofErr w:type="spellStart"/>
            <w:r w:rsidR="00011211" w:rsidRPr="009E3DC2">
              <w:rPr>
                <w:i/>
              </w:rPr>
              <w:t>pozaformalnych</w:t>
            </w:r>
            <w:proofErr w:type="spellEnd"/>
            <w:r w:rsidR="00011211" w:rsidRPr="009E3DC2">
              <w:rPr>
                <w:i/>
              </w:rPr>
              <w:t xml:space="preserve"> na merytoryczne rozstrzygnięcia w sprawach dydaktyki, polityki kadrowej, tworzenia nowych stanowisk</w:t>
            </w:r>
            <w:r w:rsidRPr="009E3DC2">
              <w:rPr>
                <w:i/>
              </w:rPr>
              <w:t>, pomijanie drogi służbowej</w:t>
            </w:r>
            <w:r w:rsidR="00011211" w:rsidRPr="009E3DC2">
              <w:rPr>
                <w:i/>
              </w:rPr>
              <w:t xml:space="preserve"> itp.</w:t>
            </w:r>
            <w:r w:rsidR="00823E7C" w:rsidRPr="009E3DC2">
              <w:rPr>
                <w:sz w:val="20"/>
                <w:szCs w:val="20"/>
              </w:rPr>
              <w:t xml:space="preserve"> </w:t>
            </w:r>
          </w:p>
          <w:p w14:paraId="6275DD57" w14:textId="44E1AF1B" w:rsidR="00E93FA3" w:rsidRPr="009E3DC2" w:rsidRDefault="00E93FA3" w:rsidP="00775BFC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ind w:left="283" w:hanging="283"/>
              <w:rPr>
                <w:i/>
              </w:rPr>
            </w:pPr>
            <w:r w:rsidRPr="009E3DC2">
              <w:rPr>
                <w:sz w:val="24"/>
                <w:szCs w:val="24"/>
              </w:rPr>
              <w:t>Relacje przełożony – podwładny często mają charakter formalny</w:t>
            </w:r>
            <w:r w:rsidRPr="009E3DC2">
              <w:t xml:space="preserve"> –</w:t>
            </w:r>
            <w:r w:rsidR="007C5C73" w:rsidRPr="009E3DC2">
              <w:t xml:space="preserve"> </w:t>
            </w:r>
            <w:r w:rsidR="00824167" w:rsidRPr="009E3DC2">
              <w:rPr>
                <w:i/>
              </w:rPr>
              <w:t>na ogół</w:t>
            </w:r>
            <w:r w:rsidRPr="009E3DC2">
              <w:rPr>
                <w:i/>
              </w:rPr>
              <w:t xml:space="preserve"> od pracown</w:t>
            </w:r>
            <w:r w:rsidR="00823E7C" w:rsidRPr="009E3DC2">
              <w:rPr>
                <w:i/>
              </w:rPr>
              <w:t>ika nie oczekuje się</w:t>
            </w:r>
            <w:r w:rsidR="00DE16C7" w:rsidRPr="009E3DC2">
              <w:rPr>
                <w:i/>
              </w:rPr>
              <w:t xml:space="preserve"> inicjatyw</w:t>
            </w:r>
            <w:r w:rsidRPr="009E3DC2">
              <w:rPr>
                <w:i/>
              </w:rPr>
              <w:t xml:space="preserve">y i kreatywności, </w:t>
            </w:r>
            <w:r w:rsidR="001F6C42" w:rsidRPr="009E3DC2">
              <w:rPr>
                <w:i/>
              </w:rPr>
              <w:t xml:space="preserve">lecz </w:t>
            </w:r>
            <w:r w:rsidRPr="009E3DC2">
              <w:rPr>
                <w:i/>
              </w:rPr>
              <w:t>bezrefleksyjnego wykonywania poleceń</w:t>
            </w:r>
            <w:r w:rsidR="00823E7C" w:rsidRPr="009E3DC2">
              <w:rPr>
                <w:i/>
              </w:rPr>
              <w:t xml:space="preserve">. </w:t>
            </w:r>
          </w:p>
          <w:p w14:paraId="5EB9452B" w14:textId="210766E4" w:rsidR="00823E7C" w:rsidRPr="009E3DC2" w:rsidRDefault="00BE32D1" w:rsidP="00775BFC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ind w:left="283" w:hanging="283"/>
              <w:rPr>
                <w:i/>
              </w:rPr>
            </w:pPr>
            <w:r w:rsidRPr="009E3DC2">
              <w:rPr>
                <w:sz w:val="24"/>
                <w:szCs w:val="24"/>
              </w:rPr>
              <w:t>Występowanie nieopartych na faktach uogólnionych opinii o grupach pracowniczych i o ich wzajemnych relacjach</w:t>
            </w:r>
            <w:r w:rsidRPr="009E3DC2">
              <w:t xml:space="preserve"> </w:t>
            </w:r>
            <w:r w:rsidRPr="009E3DC2">
              <w:rPr>
                <w:i/>
              </w:rPr>
              <w:t xml:space="preserve">– np. o przerostach zatrudnienia w grupie pracowników administracji i obsługi. </w:t>
            </w:r>
          </w:p>
          <w:p w14:paraId="049F786A" w14:textId="340308A1" w:rsidR="00550F9E" w:rsidRPr="009E3DC2" w:rsidRDefault="00550F9E" w:rsidP="00775BFC">
            <w:pPr>
              <w:pStyle w:val="Akapitzlist"/>
              <w:numPr>
                <w:ilvl w:val="0"/>
                <w:numId w:val="10"/>
              </w:numPr>
              <w:spacing w:before="120" w:after="120"/>
              <w:ind w:left="283" w:hanging="283"/>
              <w:rPr>
                <w:sz w:val="24"/>
                <w:szCs w:val="24"/>
              </w:rPr>
            </w:pPr>
            <w:r w:rsidRPr="009E3DC2">
              <w:rPr>
                <w:sz w:val="24"/>
                <w:szCs w:val="24"/>
              </w:rPr>
              <w:t xml:space="preserve"> „Zniknięcie” indeksów jako istotnego artefaktu fizycznego kultury organizacyjnej Uczelni.</w:t>
            </w:r>
          </w:p>
          <w:p w14:paraId="74DB1C4C" w14:textId="77777777" w:rsidR="00550F9E" w:rsidRPr="009E3DC2" w:rsidRDefault="00550F9E" w:rsidP="00550F9E">
            <w:pPr>
              <w:pStyle w:val="Akapitzlist"/>
              <w:spacing w:before="120" w:after="120" w:line="276" w:lineRule="auto"/>
              <w:ind w:left="283"/>
            </w:pPr>
          </w:p>
        </w:tc>
        <w:tc>
          <w:tcPr>
            <w:tcW w:w="7088" w:type="dxa"/>
            <w:tcBorders>
              <w:bottom w:val="single" w:sz="4" w:space="0" w:color="000000" w:themeColor="text1"/>
            </w:tcBorders>
          </w:tcPr>
          <w:p w14:paraId="14D98CBE" w14:textId="736ECD1F" w:rsidR="00D630AD" w:rsidRPr="009E3DC2" w:rsidRDefault="00D630AD" w:rsidP="00775BFC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17" w:hanging="317"/>
              <w:jc w:val="both"/>
            </w:pPr>
            <w:r w:rsidRPr="009E3DC2">
              <w:rPr>
                <w:sz w:val="24"/>
                <w:szCs w:val="24"/>
              </w:rPr>
              <w:lastRenderedPageBreak/>
              <w:t>Święto Uniwersytetu</w:t>
            </w:r>
            <w:r w:rsidR="00E0688B" w:rsidRPr="009E3DC2">
              <w:t xml:space="preserve"> </w:t>
            </w:r>
            <w:r w:rsidR="00824167" w:rsidRPr="009E3DC2">
              <w:t>[</w:t>
            </w:r>
            <w:proofErr w:type="spellStart"/>
            <w:r w:rsidR="00824167" w:rsidRPr="009E3DC2">
              <w:t>ist</w:t>
            </w:r>
            <w:proofErr w:type="spellEnd"/>
            <w:r w:rsidR="00824167" w:rsidRPr="009E3DC2">
              <w:t xml:space="preserve">] </w:t>
            </w:r>
            <w:r w:rsidR="00814B43" w:rsidRPr="009E3DC2">
              <w:t xml:space="preserve">– </w:t>
            </w:r>
            <w:r w:rsidR="00814B43" w:rsidRPr="009E3DC2">
              <w:rPr>
                <w:i/>
              </w:rPr>
              <w:t xml:space="preserve">konieczność modyfikacji/rozszerzenia formuły </w:t>
            </w:r>
            <w:r w:rsidR="001F6C42" w:rsidRPr="009E3DC2">
              <w:rPr>
                <w:i/>
              </w:rPr>
              <w:t>ś</w:t>
            </w:r>
            <w:r w:rsidR="00814B43" w:rsidRPr="009E3DC2">
              <w:rPr>
                <w:i/>
              </w:rPr>
              <w:t>więta</w:t>
            </w:r>
            <w:r w:rsidR="00824167" w:rsidRPr="009E3DC2">
              <w:t xml:space="preserve"> [post]</w:t>
            </w:r>
            <w:r w:rsidR="00814B43" w:rsidRPr="009E3DC2">
              <w:t xml:space="preserve"> </w:t>
            </w:r>
            <w:r w:rsidR="00E0688B" w:rsidRPr="009E3DC2">
              <w:t>(</w:t>
            </w:r>
            <w:r w:rsidR="00A637A7" w:rsidRPr="009E3DC2">
              <w:t xml:space="preserve">efekty: </w:t>
            </w:r>
            <w:r w:rsidR="00CE16A3" w:rsidRPr="009E3DC2">
              <w:rPr>
                <w:i/>
              </w:rPr>
              <w:t>integracja i promocja Uczelni</w:t>
            </w:r>
            <w:r w:rsidR="00CE16A3" w:rsidRPr="009E3DC2">
              <w:t>)</w:t>
            </w:r>
            <w:r w:rsidR="00BE32D1" w:rsidRPr="009E3DC2">
              <w:t xml:space="preserve">. </w:t>
            </w:r>
          </w:p>
          <w:p w14:paraId="78F915AF" w14:textId="77777777" w:rsidR="00D630AD" w:rsidRPr="009E3DC2" w:rsidRDefault="00D630AD" w:rsidP="00775BFC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17" w:hanging="317"/>
              <w:jc w:val="both"/>
            </w:pPr>
            <w:proofErr w:type="spellStart"/>
            <w:r w:rsidRPr="009E3DC2">
              <w:rPr>
                <w:sz w:val="24"/>
                <w:szCs w:val="24"/>
              </w:rPr>
              <w:t>Ekonomalia</w:t>
            </w:r>
            <w:proofErr w:type="spellEnd"/>
            <w:r w:rsidR="00E0688B" w:rsidRPr="009E3DC2">
              <w:t xml:space="preserve"> [</w:t>
            </w:r>
            <w:proofErr w:type="spellStart"/>
            <w:r w:rsidR="00E0688B" w:rsidRPr="009E3DC2">
              <w:t>ist</w:t>
            </w:r>
            <w:proofErr w:type="spellEnd"/>
            <w:r w:rsidR="00E0688B" w:rsidRPr="009E3DC2">
              <w:t>]</w:t>
            </w:r>
            <w:r w:rsidR="00CE16A3" w:rsidRPr="009E3DC2">
              <w:rPr>
                <w:i/>
              </w:rPr>
              <w:t xml:space="preserve"> </w:t>
            </w:r>
            <w:r w:rsidR="00E0688B" w:rsidRPr="009E3DC2">
              <w:t>(</w:t>
            </w:r>
            <w:r w:rsidR="00A637A7" w:rsidRPr="009E3DC2">
              <w:t xml:space="preserve">efekty: </w:t>
            </w:r>
            <w:r w:rsidR="00CE16A3" w:rsidRPr="009E3DC2">
              <w:rPr>
                <w:i/>
              </w:rPr>
              <w:t>integracja</w:t>
            </w:r>
            <w:r w:rsidR="008E653D" w:rsidRPr="009E3DC2">
              <w:rPr>
                <w:i/>
              </w:rPr>
              <w:t xml:space="preserve"> środowiska studenckiego, kultywowanie tradycji juwenaliów</w:t>
            </w:r>
            <w:r w:rsidR="008E653D" w:rsidRPr="009E3DC2">
              <w:t>)</w:t>
            </w:r>
            <w:r w:rsidR="00BE32D1" w:rsidRPr="009E3DC2">
              <w:t xml:space="preserve">. </w:t>
            </w:r>
          </w:p>
          <w:p w14:paraId="06C1D16A" w14:textId="69E615AF" w:rsidR="00D630AD" w:rsidRPr="009E3DC2" w:rsidRDefault="00D630AD" w:rsidP="00775BFC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17" w:hanging="317"/>
              <w:jc w:val="both"/>
            </w:pPr>
            <w:r w:rsidRPr="009E3DC2">
              <w:rPr>
                <w:sz w:val="24"/>
                <w:szCs w:val="24"/>
              </w:rPr>
              <w:t>Bal Rektora</w:t>
            </w:r>
            <w:r w:rsidRPr="009E3DC2">
              <w:t xml:space="preserve"> </w:t>
            </w:r>
            <w:r w:rsidR="00E0688B" w:rsidRPr="009E3DC2">
              <w:t>[</w:t>
            </w:r>
            <w:proofErr w:type="spellStart"/>
            <w:r w:rsidR="008E653D" w:rsidRPr="009E3DC2">
              <w:t>ist</w:t>
            </w:r>
            <w:proofErr w:type="spellEnd"/>
            <w:r w:rsidR="00E0688B" w:rsidRPr="009E3DC2">
              <w:t>]</w:t>
            </w:r>
            <w:r w:rsidR="008E653D" w:rsidRPr="009E3DC2">
              <w:t xml:space="preserve"> </w:t>
            </w:r>
            <w:r w:rsidR="00CF4B98" w:rsidRPr="009E3DC2">
              <w:t xml:space="preserve">– </w:t>
            </w:r>
            <w:r w:rsidR="00CF4B98" w:rsidRPr="009E3DC2">
              <w:rPr>
                <w:i/>
              </w:rPr>
              <w:t>postulat organizowania podobnych balów</w:t>
            </w:r>
            <w:r w:rsidR="00CF4B98" w:rsidRPr="009E3DC2">
              <w:rPr>
                <w:sz w:val="24"/>
                <w:szCs w:val="24"/>
              </w:rPr>
              <w:t xml:space="preserve"> </w:t>
            </w:r>
            <w:r w:rsidR="001F6C42" w:rsidRPr="009E3DC2">
              <w:rPr>
                <w:i/>
              </w:rPr>
              <w:t xml:space="preserve">na poziomie wydziałów </w:t>
            </w:r>
            <w:r w:rsidR="00CF4B98" w:rsidRPr="009E3DC2">
              <w:t xml:space="preserve">[post] </w:t>
            </w:r>
            <w:r w:rsidR="00E0688B" w:rsidRPr="009E3DC2">
              <w:t>(</w:t>
            </w:r>
            <w:r w:rsidR="00A637A7" w:rsidRPr="009E3DC2">
              <w:t xml:space="preserve">efekty: </w:t>
            </w:r>
            <w:r w:rsidR="008E653D" w:rsidRPr="009E3DC2">
              <w:rPr>
                <w:i/>
              </w:rPr>
              <w:t xml:space="preserve">integracja środowiska akademickiego z różnych uczelni </w:t>
            </w:r>
            <w:r w:rsidR="001F6C42" w:rsidRPr="009E3DC2">
              <w:rPr>
                <w:i/>
              </w:rPr>
              <w:t xml:space="preserve">oraz </w:t>
            </w:r>
            <w:r w:rsidR="008E653D" w:rsidRPr="009E3DC2">
              <w:rPr>
                <w:i/>
              </w:rPr>
              <w:t>biznesowego; cele charytatywne</w:t>
            </w:r>
            <w:r w:rsidR="008E653D" w:rsidRPr="009E3DC2">
              <w:t>)</w:t>
            </w:r>
            <w:r w:rsidR="00BE32D1" w:rsidRPr="009E3DC2">
              <w:t xml:space="preserve">. </w:t>
            </w:r>
          </w:p>
          <w:p w14:paraId="548B8648" w14:textId="77777777" w:rsidR="00D630AD" w:rsidRPr="009E3DC2" w:rsidRDefault="00D630AD" w:rsidP="00775BFC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17" w:hanging="317"/>
              <w:jc w:val="both"/>
            </w:pPr>
            <w:r w:rsidRPr="009E3DC2">
              <w:rPr>
                <w:sz w:val="24"/>
                <w:szCs w:val="24"/>
              </w:rPr>
              <w:t>Zjazdy absolwentów</w:t>
            </w:r>
            <w:r w:rsidR="00E0688B" w:rsidRPr="009E3DC2">
              <w:t xml:space="preserve"> [</w:t>
            </w:r>
            <w:proofErr w:type="spellStart"/>
            <w:r w:rsidR="008E653D" w:rsidRPr="009E3DC2">
              <w:t>ist</w:t>
            </w:r>
            <w:proofErr w:type="spellEnd"/>
            <w:r w:rsidR="00E0688B" w:rsidRPr="009E3DC2">
              <w:t>]</w:t>
            </w:r>
            <w:r w:rsidR="008E653D" w:rsidRPr="009E3DC2">
              <w:t xml:space="preserve"> </w:t>
            </w:r>
            <w:r w:rsidR="00E0688B" w:rsidRPr="009E3DC2">
              <w:t>(</w:t>
            </w:r>
            <w:r w:rsidR="00A637A7" w:rsidRPr="009E3DC2">
              <w:t xml:space="preserve">efekty: </w:t>
            </w:r>
            <w:r w:rsidR="008E653D" w:rsidRPr="009E3DC2">
              <w:rPr>
                <w:i/>
              </w:rPr>
              <w:t>integracja absolwentów z Uczelnią; kultywowanie tradycji; wartości sentymentalne</w:t>
            </w:r>
            <w:r w:rsidR="008E653D" w:rsidRPr="009E3DC2">
              <w:t>)</w:t>
            </w:r>
            <w:r w:rsidR="00BE32D1" w:rsidRPr="009E3DC2">
              <w:t>.</w:t>
            </w:r>
          </w:p>
          <w:p w14:paraId="07AB4988" w14:textId="7AF31FDB" w:rsidR="00DD3476" w:rsidRPr="009E3DC2" w:rsidRDefault="00824167" w:rsidP="00775BFC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17" w:hanging="317"/>
              <w:jc w:val="both"/>
              <w:rPr>
                <w:i/>
              </w:rPr>
            </w:pPr>
            <w:r w:rsidRPr="009E3DC2">
              <w:t>W</w:t>
            </w:r>
            <w:r w:rsidR="00DD3476" w:rsidRPr="009E3DC2">
              <w:t>ypracowanie dobrych praktyk przy przechodzeniu i po przejściu pracowników na emeryturę [post]</w:t>
            </w:r>
            <w:r w:rsidR="00C55EAE" w:rsidRPr="009E3DC2">
              <w:rPr>
                <w:rStyle w:val="Odwoanieprzypisudolnego"/>
              </w:rPr>
              <w:footnoteReference w:id="1"/>
            </w:r>
            <w:r w:rsidR="00DD3476" w:rsidRPr="009E3DC2">
              <w:t xml:space="preserve"> – </w:t>
            </w:r>
            <w:r w:rsidR="00DD3476" w:rsidRPr="009E3DC2">
              <w:rPr>
                <w:i/>
              </w:rPr>
              <w:t>przejście</w:t>
            </w:r>
            <w:r w:rsidR="007C5C73" w:rsidRPr="009E3DC2">
              <w:rPr>
                <w:i/>
              </w:rPr>
              <w:t xml:space="preserve"> </w:t>
            </w:r>
            <w:r w:rsidR="00DD3476" w:rsidRPr="009E3DC2">
              <w:rPr>
                <w:i/>
              </w:rPr>
              <w:t>na emeryturę, zwłaszcza osób będących kilkadziesiąt lat pracownikami</w:t>
            </w:r>
            <w:r w:rsidR="007C5C73" w:rsidRPr="009E3DC2">
              <w:rPr>
                <w:i/>
              </w:rPr>
              <w:t xml:space="preserve"> </w:t>
            </w:r>
            <w:r w:rsidR="00DD3476" w:rsidRPr="009E3DC2">
              <w:rPr>
                <w:i/>
              </w:rPr>
              <w:t>Uczelni</w:t>
            </w:r>
            <w:r w:rsidR="001F6C42" w:rsidRPr="009E3DC2">
              <w:rPr>
                <w:i/>
              </w:rPr>
              <w:t>,</w:t>
            </w:r>
            <w:r w:rsidR="00DD3476" w:rsidRPr="009E3DC2">
              <w:rPr>
                <w:i/>
              </w:rPr>
              <w:t xml:space="preserve"> to nie tylko zmiana</w:t>
            </w:r>
            <w:r w:rsidR="007C5C73" w:rsidRPr="009E3DC2">
              <w:rPr>
                <w:i/>
              </w:rPr>
              <w:t xml:space="preserve"> </w:t>
            </w:r>
            <w:r w:rsidR="00DD3476" w:rsidRPr="009E3DC2">
              <w:rPr>
                <w:i/>
              </w:rPr>
              <w:t>dotychczasowego trybu i stylu życia, ale też kształtowanie się nowych relacji</w:t>
            </w:r>
            <w:r w:rsidR="007C5C73" w:rsidRPr="009E3DC2">
              <w:rPr>
                <w:i/>
              </w:rPr>
              <w:t xml:space="preserve"> </w:t>
            </w:r>
            <w:r w:rsidR="00DD3476" w:rsidRPr="009E3DC2">
              <w:rPr>
                <w:i/>
              </w:rPr>
              <w:t>z UE i jednocześnie wielki potencjał tych pracowników, który</w:t>
            </w:r>
            <w:r w:rsidR="007C5C73" w:rsidRPr="009E3DC2">
              <w:rPr>
                <w:i/>
              </w:rPr>
              <w:t xml:space="preserve"> </w:t>
            </w:r>
            <w:r w:rsidR="00DD3476" w:rsidRPr="009E3DC2">
              <w:rPr>
                <w:i/>
              </w:rPr>
              <w:t>powinien być wykorzystany dla dobra wspólnego</w:t>
            </w:r>
            <w:r w:rsidR="007C5C73" w:rsidRPr="009E3DC2">
              <w:rPr>
                <w:i/>
              </w:rPr>
              <w:t xml:space="preserve"> </w:t>
            </w:r>
            <w:r w:rsidR="00DD3476" w:rsidRPr="009E3DC2">
              <w:rPr>
                <w:i/>
              </w:rPr>
              <w:t xml:space="preserve">Uczelni – istniejące formy relacji są niewystarczające, choć </w:t>
            </w:r>
            <w:r w:rsidR="00DE16C7" w:rsidRPr="009E3DC2">
              <w:rPr>
                <w:i/>
              </w:rPr>
              <w:t>niektóre z nich z</w:t>
            </w:r>
            <w:r w:rsidR="00DD3476" w:rsidRPr="009E3DC2">
              <w:rPr>
                <w:i/>
              </w:rPr>
              <w:t xml:space="preserve"> pewnością zasługują na uznanie (np. s</w:t>
            </w:r>
            <w:r w:rsidR="00D630AD" w:rsidRPr="009E3DC2">
              <w:rPr>
                <w:i/>
              </w:rPr>
              <w:t>p</w:t>
            </w:r>
            <w:r w:rsidR="00DE16C7" w:rsidRPr="009E3DC2">
              <w:rPr>
                <w:i/>
              </w:rPr>
              <w:t xml:space="preserve">otkania </w:t>
            </w:r>
            <w:r w:rsidR="001F6C42" w:rsidRPr="009E3DC2">
              <w:rPr>
                <w:i/>
              </w:rPr>
              <w:t>o</w:t>
            </w:r>
            <w:r w:rsidR="00DE16C7" w:rsidRPr="009E3DC2">
              <w:rPr>
                <w:i/>
              </w:rPr>
              <w:t>płatkowe</w:t>
            </w:r>
            <w:r w:rsidR="00E0688B" w:rsidRPr="009E3DC2">
              <w:rPr>
                <w:i/>
              </w:rPr>
              <w:t xml:space="preserve"> </w:t>
            </w:r>
            <w:r w:rsidR="00CE733A" w:rsidRPr="009E3DC2">
              <w:rPr>
                <w:i/>
              </w:rPr>
              <w:t>[</w:t>
            </w:r>
            <w:proofErr w:type="spellStart"/>
            <w:r w:rsidR="00CE733A" w:rsidRPr="009E3DC2">
              <w:rPr>
                <w:i/>
              </w:rPr>
              <w:t>ist</w:t>
            </w:r>
            <w:proofErr w:type="spellEnd"/>
            <w:r w:rsidR="00DD3476" w:rsidRPr="009E3DC2">
              <w:rPr>
                <w:i/>
              </w:rPr>
              <w:t>]); chodzi jednak o wypracowanie szerokiej gamy</w:t>
            </w:r>
            <w:r w:rsidR="007C5C73" w:rsidRPr="009E3DC2">
              <w:rPr>
                <w:i/>
              </w:rPr>
              <w:t xml:space="preserve"> </w:t>
            </w:r>
            <w:r w:rsidR="00DD3476" w:rsidRPr="009E3DC2">
              <w:rPr>
                <w:i/>
              </w:rPr>
              <w:t>dobrych praktyk</w:t>
            </w:r>
            <w:r w:rsidR="007C5C73" w:rsidRPr="009E3DC2">
              <w:rPr>
                <w:i/>
              </w:rPr>
              <w:t xml:space="preserve"> </w:t>
            </w:r>
            <w:r w:rsidR="00DD3476" w:rsidRPr="009E3DC2">
              <w:rPr>
                <w:i/>
              </w:rPr>
              <w:t>przede wszystkim w zakresie:</w:t>
            </w:r>
          </w:p>
          <w:p w14:paraId="5130A3EC" w14:textId="77777777" w:rsidR="00C55EAE" w:rsidRPr="009E3DC2" w:rsidRDefault="00C55EAE" w:rsidP="00775BFC">
            <w:pPr>
              <w:pStyle w:val="Akapitzlist"/>
              <w:numPr>
                <w:ilvl w:val="0"/>
                <w:numId w:val="43"/>
              </w:numPr>
              <w:spacing w:before="120" w:after="120" w:line="276" w:lineRule="auto"/>
              <w:ind w:left="600" w:hanging="283"/>
              <w:jc w:val="both"/>
              <w:rPr>
                <w:i/>
              </w:rPr>
            </w:pPr>
            <w:r w:rsidRPr="009E3DC2">
              <w:rPr>
                <w:i/>
              </w:rPr>
              <w:t>przechodzenia pracowników na emeryturę i ewentualnej kontynuacji zatrudnienia w uzasadnionych przypadkach;</w:t>
            </w:r>
          </w:p>
          <w:p w14:paraId="520D7371" w14:textId="77777777" w:rsidR="00C55EAE" w:rsidRPr="009E3DC2" w:rsidRDefault="00C55EAE" w:rsidP="00775BFC">
            <w:pPr>
              <w:pStyle w:val="Akapitzlist"/>
              <w:numPr>
                <w:ilvl w:val="0"/>
                <w:numId w:val="43"/>
              </w:numPr>
              <w:spacing w:before="120" w:after="120" w:line="276" w:lineRule="auto"/>
              <w:ind w:left="600" w:hanging="283"/>
              <w:jc w:val="both"/>
              <w:rPr>
                <w:i/>
              </w:rPr>
            </w:pPr>
            <w:r w:rsidRPr="009E3DC2">
              <w:rPr>
                <w:i/>
              </w:rPr>
              <w:lastRenderedPageBreak/>
              <w:t>utrzymywania bieżących kontaktów z katedrami i wydziałami, zwłaszcza w pierwszym okresie przejścia na emeryturę;</w:t>
            </w:r>
          </w:p>
          <w:p w14:paraId="6912A6AA" w14:textId="77777777" w:rsidR="00C55EAE" w:rsidRPr="009E3DC2" w:rsidRDefault="00C55EAE" w:rsidP="00775BFC">
            <w:pPr>
              <w:pStyle w:val="Akapitzlist"/>
              <w:numPr>
                <w:ilvl w:val="0"/>
                <w:numId w:val="43"/>
              </w:numPr>
              <w:spacing w:before="120" w:after="120" w:line="276" w:lineRule="auto"/>
              <w:ind w:left="600" w:hanging="283"/>
              <w:jc w:val="both"/>
              <w:rPr>
                <w:i/>
              </w:rPr>
            </w:pPr>
            <w:r w:rsidRPr="009E3DC2">
              <w:rPr>
                <w:i/>
              </w:rPr>
              <w:t>udzielania niezbędnej pomocy w trudnych</w:t>
            </w:r>
            <w:r w:rsidR="007C5C73" w:rsidRPr="009E3DC2">
              <w:rPr>
                <w:i/>
              </w:rPr>
              <w:t xml:space="preserve"> </w:t>
            </w:r>
            <w:r w:rsidRPr="009E3DC2">
              <w:rPr>
                <w:i/>
              </w:rPr>
              <w:t>dla emerytów sytuacjach życiowych;</w:t>
            </w:r>
          </w:p>
          <w:p w14:paraId="0B90C830" w14:textId="77777777" w:rsidR="00C55EAE" w:rsidRPr="009E3DC2" w:rsidRDefault="00C55EAE" w:rsidP="00775BFC">
            <w:pPr>
              <w:pStyle w:val="Akapitzlist"/>
              <w:numPr>
                <w:ilvl w:val="0"/>
                <w:numId w:val="43"/>
              </w:numPr>
              <w:spacing w:before="120" w:after="120" w:line="276" w:lineRule="auto"/>
              <w:ind w:left="600" w:hanging="283"/>
              <w:jc w:val="both"/>
              <w:rPr>
                <w:i/>
              </w:rPr>
            </w:pPr>
            <w:r w:rsidRPr="009E3DC2">
              <w:rPr>
                <w:i/>
              </w:rPr>
              <w:t>wykorzystania potencjału tych pracowników</w:t>
            </w:r>
            <w:r w:rsidR="007C5C73" w:rsidRPr="009E3DC2">
              <w:rPr>
                <w:i/>
              </w:rPr>
              <w:t xml:space="preserve"> </w:t>
            </w:r>
            <w:r w:rsidRPr="009E3DC2">
              <w:rPr>
                <w:i/>
              </w:rPr>
              <w:t>dla</w:t>
            </w:r>
            <w:r w:rsidR="007C5C73" w:rsidRPr="009E3DC2">
              <w:rPr>
                <w:i/>
              </w:rPr>
              <w:t xml:space="preserve"> </w:t>
            </w:r>
            <w:r w:rsidRPr="009E3DC2">
              <w:rPr>
                <w:i/>
              </w:rPr>
              <w:t>rozwoju Uczelni</w:t>
            </w:r>
          </w:p>
          <w:p w14:paraId="4C5C99A7" w14:textId="4DDBFEA1" w:rsidR="00D630AD" w:rsidRPr="009E3DC2" w:rsidRDefault="00E0688B" w:rsidP="00C55EAE">
            <w:pPr>
              <w:pStyle w:val="Akapitzlist"/>
              <w:spacing w:before="120" w:after="120" w:line="276" w:lineRule="auto"/>
              <w:ind w:left="317"/>
              <w:jc w:val="both"/>
            </w:pPr>
            <w:r w:rsidRPr="009E3DC2">
              <w:rPr>
                <w:sz w:val="20"/>
                <w:szCs w:val="20"/>
              </w:rPr>
              <w:t>(</w:t>
            </w:r>
            <w:r w:rsidR="00A637A7" w:rsidRPr="009E3DC2">
              <w:t xml:space="preserve">efekty: </w:t>
            </w:r>
            <w:r w:rsidR="008E653D" w:rsidRPr="009E3DC2">
              <w:rPr>
                <w:i/>
              </w:rPr>
              <w:t xml:space="preserve">wartości sentymentalne i </w:t>
            </w:r>
            <w:r w:rsidR="001F6C42" w:rsidRPr="009E3DC2">
              <w:rPr>
                <w:i/>
              </w:rPr>
              <w:t xml:space="preserve">okazywanie </w:t>
            </w:r>
            <w:r w:rsidR="008E653D" w:rsidRPr="009E3DC2">
              <w:rPr>
                <w:i/>
              </w:rPr>
              <w:t>szacunku i wdzięczności były</w:t>
            </w:r>
            <w:r w:rsidR="001F6C42" w:rsidRPr="009E3DC2">
              <w:rPr>
                <w:i/>
              </w:rPr>
              <w:t>m</w:t>
            </w:r>
            <w:r w:rsidR="008E653D" w:rsidRPr="009E3DC2">
              <w:rPr>
                <w:i/>
              </w:rPr>
              <w:t xml:space="preserve"> pracownik</w:t>
            </w:r>
            <w:r w:rsidR="001F6C42" w:rsidRPr="009E3DC2">
              <w:rPr>
                <w:i/>
              </w:rPr>
              <w:t>om</w:t>
            </w:r>
            <w:r w:rsidR="008E653D" w:rsidRPr="009E3DC2">
              <w:t>)</w:t>
            </w:r>
            <w:r w:rsidR="00BE32D1" w:rsidRPr="009E3DC2">
              <w:t>.</w:t>
            </w:r>
          </w:p>
          <w:p w14:paraId="177F68B2" w14:textId="77777777" w:rsidR="00D532A3" w:rsidRPr="009E3DC2" w:rsidRDefault="008E653D" w:rsidP="00775BFC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17" w:hanging="317"/>
            </w:pPr>
            <w:r w:rsidRPr="009E3DC2">
              <w:rPr>
                <w:sz w:val="24"/>
                <w:szCs w:val="24"/>
              </w:rPr>
              <w:t>W</w:t>
            </w:r>
            <w:r w:rsidR="00CE16A3" w:rsidRPr="009E3DC2">
              <w:rPr>
                <w:sz w:val="24"/>
                <w:szCs w:val="24"/>
              </w:rPr>
              <w:t xml:space="preserve"> kierownictwie </w:t>
            </w:r>
            <w:r w:rsidR="001F6C42" w:rsidRPr="009E3DC2">
              <w:rPr>
                <w:sz w:val="24"/>
                <w:szCs w:val="24"/>
              </w:rPr>
              <w:t>w</w:t>
            </w:r>
            <w:r w:rsidR="00CE16A3" w:rsidRPr="009E3DC2">
              <w:rPr>
                <w:sz w:val="24"/>
                <w:szCs w:val="24"/>
              </w:rPr>
              <w:t>ydziału i Uczelni nie powinny „zasiadać” osoby z tej samej katedry</w:t>
            </w:r>
            <w:r w:rsidR="00E0688B" w:rsidRPr="009E3DC2">
              <w:t xml:space="preserve"> [</w:t>
            </w:r>
            <w:r w:rsidRPr="009E3DC2">
              <w:rPr>
                <w:i/>
              </w:rPr>
              <w:t>post</w:t>
            </w:r>
            <w:r w:rsidR="00E0688B" w:rsidRPr="009E3DC2">
              <w:t>]</w:t>
            </w:r>
            <w:r w:rsidRPr="009E3DC2">
              <w:t xml:space="preserve"> </w:t>
            </w:r>
            <w:r w:rsidR="00E0688B" w:rsidRPr="009E3DC2">
              <w:t>(</w:t>
            </w:r>
            <w:r w:rsidR="00A637A7" w:rsidRPr="009E3DC2">
              <w:t xml:space="preserve">efekty: </w:t>
            </w:r>
            <w:r w:rsidRPr="009E3DC2">
              <w:rPr>
                <w:i/>
              </w:rPr>
              <w:t>unikanie kumoterstwa</w:t>
            </w:r>
            <w:r w:rsidR="00824167" w:rsidRPr="009E3DC2">
              <w:rPr>
                <w:i/>
              </w:rPr>
              <w:t>, nepotyzmu itp</w:t>
            </w:r>
            <w:r w:rsidR="00824167" w:rsidRPr="009E3DC2">
              <w:t>.</w:t>
            </w:r>
            <w:r w:rsidRPr="009E3DC2">
              <w:t>)</w:t>
            </w:r>
            <w:r w:rsidR="00A16649" w:rsidRPr="009E3DC2">
              <w:t>.</w:t>
            </w:r>
          </w:p>
          <w:p w14:paraId="0DE04404" w14:textId="0BC43923" w:rsidR="00D532A3" w:rsidRPr="009E3DC2" w:rsidRDefault="00D532A3" w:rsidP="00775BFC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17" w:hanging="317"/>
            </w:pPr>
            <w:r w:rsidRPr="009E3DC2">
              <w:rPr>
                <w:sz w:val="24"/>
                <w:szCs w:val="24"/>
              </w:rPr>
              <w:t xml:space="preserve">Powrót do bardziej uroczystego – i cenionego sobie przez pracowników </w:t>
            </w:r>
            <w:r w:rsidR="001F6C42" w:rsidRPr="009E3DC2">
              <w:rPr>
                <w:sz w:val="24"/>
                <w:szCs w:val="24"/>
              </w:rPr>
              <w:t>–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Pr="009E3DC2">
              <w:rPr>
                <w:sz w:val="24"/>
                <w:szCs w:val="24"/>
              </w:rPr>
              <w:t xml:space="preserve">honorowania (podczas inauguracji </w:t>
            </w:r>
            <w:r w:rsidR="00DE16C7" w:rsidRPr="009E3DC2">
              <w:rPr>
                <w:sz w:val="24"/>
                <w:szCs w:val="24"/>
              </w:rPr>
              <w:t>roku akademickiego) wyróżnionych</w:t>
            </w:r>
            <w:r w:rsidRPr="009E3DC2">
              <w:rPr>
                <w:sz w:val="24"/>
                <w:szCs w:val="24"/>
              </w:rPr>
              <w:t xml:space="preserve"> pracowników </w:t>
            </w:r>
            <w:r w:rsidR="001F6C42" w:rsidRPr="009E3DC2">
              <w:rPr>
                <w:sz w:val="24"/>
                <w:szCs w:val="24"/>
              </w:rPr>
              <w:t>n</w:t>
            </w:r>
            <w:r w:rsidRPr="009E3DC2">
              <w:rPr>
                <w:sz w:val="24"/>
                <w:szCs w:val="24"/>
              </w:rPr>
              <w:t>agrodami JM Rektora za osiągnięcia naukowo-badawcze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="00824167" w:rsidRPr="009E3DC2">
              <w:rPr>
                <w:sz w:val="24"/>
                <w:szCs w:val="24"/>
              </w:rPr>
              <w:t>i dydaktyczne</w:t>
            </w:r>
            <w:r w:rsidR="00824167" w:rsidRPr="009E3DC2">
              <w:t xml:space="preserve"> </w:t>
            </w:r>
            <w:r w:rsidRPr="009E3DC2">
              <w:t>[post].</w:t>
            </w:r>
          </w:p>
        </w:tc>
      </w:tr>
      <w:tr w:rsidR="00565B52" w:rsidRPr="009E3DC2" w14:paraId="3CB7653A" w14:textId="77777777" w:rsidTr="00AE4986">
        <w:tc>
          <w:tcPr>
            <w:tcW w:w="5636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1DA48478" w14:textId="77777777" w:rsidR="00565B52" w:rsidRPr="009E3DC2" w:rsidRDefault="00565B52" w:rsidP="00565B52">
            <w:pPr>
              <w:pStyle w:val="Akapitzlist"/>
              <w:ind w:left="283"/>
              <w:rPr>
                <w:rFonts w:cs="Arial"/>
              </w:rPr>
            </w:pPr>
            <w:r w:rsidRPr="009E3DC2">
              <w:rPr>
                <w:b/>
                <w:sz w:val="24"/>
                <w:szCs w:val="24"/>
              </w:rPr>
              <w:lastRenderedPageBreak/>
              <w:t>ZŁE praktyki akademickie/ PROBLEMY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4B7AAFCF" w14:textId="77777777" w:rsidR="00565B52" w:rsidRPr="009E3DC2" w:rsidRDefault="00565B52" w:rsidP="00565B52">
            <w:pPr>
              <w:pStyle w:val="Akapitzlist"/>
              <w:ind w:left="317"/>
              <w:jc w:val="both"/>
            </w:pPr>
            <w:r w:rsidRPr="009E3DC2">
              <w:rPr>
                <w:b/>
                <w:sz w:val="24"/>
                <w:szCs w:val="24"/>
              </w:rPr>
              <w:t>DOBRE praktyki akademickie/CELE</w:t>
            </w:r>
          </w:p>
        </w:tc>
      </w:tr>
      <w:tr w:rsidR="00D630AD" w:rsidRPr="009E3DC2" w14:paraId="0F7BBD6D" w14:textId="77777777" w:rsidTr="00AE4986">
        <w:tc>
          <w:tcPr>
            <w:tcW w:w="12724" w:type="dxa"/>
            <w:gridSpan w:val="2"/>
            <w:shd w:val="pct10" w:color="auto" w:fill="auto"/>
          </w:tcPr>
          <w:p w14:paraId="62B3316B" w14:textId="77777777" w:rsidR="00D630AD" w:rsidRPr="009E3DC2" w:rsidRDefault="007C5C73" w:rsidP="00D630A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E3DC2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C4B86C" wp14:editId="48E3D622">
                      <wp:simplePos x="0" y="0"/>
                      <wp:positionH relativeFrom="column">
                        <wp:posOffset>5092700</wp:posOffset>
                      </wp:positionH>
                      <wp:positionV relativeFrom="paragraph">
                        <wp:posOffset>34290</wp:posOffset>
                      </wp:positionV>
                      <wp:extent cx="248920" cy="285750"/>
                      <wp:effectExtent l="29210" t="9525" r="26670" b="19050"/>
                      <wp:wrapNone/>
                      <wp:docPr id="4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C16016" id="AutoShape 5" o:spid="_x0000_s1026" type="#_x0000_t67" style="position:absolute;margin-left:401pt;margin-top:2.7pt;width:19.6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">
                      <v:textbox style="layout-flow:vertical-ideographic"/>
                    </v:shape>
                  </w:pict>
                </mc:Fallback>
              </mc:AlternateContent>
            </w:r>
            <w:r w:rsidRPr="009E3DC2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9ABA74" wp14:editId="35EFE7C2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34290</wp:posOffset>
                      </wp:positionV>
                      <wp:extent cx="248920" cy="285750"/>
                      <wp:effectExtent l="26035" t="9525" r="29845" b="19050"/>
                      <wp:wrapNone/>
                      <wp:docPr id="4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D47AA4" id="AutoShape 4" o:spid="_x0000_s1026" type="#_x0000_t67" style="position:absolute;margin-left:14.5pt;margin-top:2.7pt;width:19.6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">
                      <v:textbox style="layout-flow:vertical-ideographic"/>
                    </v:shape>
                  </w:pict>
                </mc:Fallback>
              </mc:AlternateContent>
            </w:r>
            <w:r w:rsidR="00D630AD" w:rsidRPr="009E3DC2">
              <w:rPr>
                <w:sz w:val="24"/>
                <w:szCs w:val="24"/>
              </w:rPr>
              <w:t>w zakresie</w:t>
            </w:r>
            <w:r w:rsidR="00D630AD" w:rsidRPr="009E3DC2">
              <w:rPr>
                <w:b/>
                <w:sz w:val="24"/>
                <w:szCs w:val="24"/>
              </w:rPr>
              <w:t xml:space="preserve"> kształtowania wizerunku Uczelni </w:t>
            </w:r>
            <w:r w:rsidR="00D630AD" w:rsidRPr="009E3DC2">
              <w:rPr>
                <w:b/>
                <w:sz w:val="24"/>
                <w:szCs w:val="24"/>
              </w:rPr>
              <w:sym w:font="Wingdings" w:char="F0E8"/>
            </w:r>
          </w:p>
        </w:tc>
      </w:tr>
      <w:tr w:rsidR="00624F47" w:rsidRPr="009E3DC2" w14:paraId="50103232" w14:textId="77777777" w:rsidTr="00AE4986">
        <w:tc>
          <w:tcPr>
            <w:tcW w:w="5636" w:type="dxa"/>
            <w:tcBorders>
              <w:bottom w:val="single" w:sz="4" w:space="0" w:color="000000" w:themeColor="text1"/>
            </w:tcBorders>
          </w:tcPr>
          <w:p w14:paraId="191EB320" w14:textId="77777777" w:rsidR="00472661" w:rsidRPr="009E3DC2" w:rsidRDefault="00624F47" w:rsidP="00775BFC">
            <w:pPr>
              <w:pStyle w:val="Akapitzlist"/>
              <w:numPr>
                <w:ilvl w:val="0"/>
                <w:numId w:val="11"/>
              </w:numPr>
              <w:spacing w:before="120" w:after="120" w:line="276" w:lineRule="auto"/>
              <w:ind w:left="283" w:hanging="283"/>
              <w:rPr>
                <w:i/>
              </w:rPr>
            </w:pPr>
            <w:r w:rsidRPr="009E3DC2">
              <w:rPr>
                <w:sz w:val="24"/>
                <w:szCs w:val="24"/>
              </w:rPr>
              <w:t xml:space="preserve">Niedostateczna promocja </w:t>
            </w:r>
            <w:r w:rsidR="00472661" w:rsidRPr="009E3DC2">
              <w:rPr>
                <w:sz w:val="24"/>
                <w:szCs w:val="24"/>
              </w:rPr>
              <w:t xml:space="preserve">wszystkich „wymiarów” </w:t>
            </w:r>
            <w:r w:rsidRPr="009E3DC2">
              <w:rPr>
                <w:sz w:val="24"/>
                <w:szCs w:val="24"/>
              </w:rPr>
              <w:t>Uczelni</w:t>
            </w:r>
            <w:r w:rsidR="009B08A6" w:rsidRPr="009E3DC2">
              <w:t xml:space="preserve"> -</w:t>
            </w:r>
            <w:r w:rsidR="004966E7" w:rsidRPr="009E3DC2">
              <w:t xml:space="preserve"> </w:t>
            </w:r>
            <w:r w:rsidR="004966E7" w:rsidRPr="009E3DC2">
              <w:rPr>
                <w:i/>
              </w:rPr>
              <w:t>w tym</w:t>
            </w:r>
            <w:r w:rsidR="00824167" w:rsidRPr="009E3DC2">
              <w:rPr>
                <w:i/>
              </w:rPr>
              <w:t>:</w:t>
            </w:r>
            <w:r w:rsidR="004966E7" w:rsidRPr="009E3DC2">
              <w:rPr>
                <w:i/>
              </w:rPr>
              <w:t xml:space="preserve"> słaba promocja wykorzystująca dorobek wybitnych absolwentów</w:t>
            </w:r>
            <w:r w:rsidR="003311C9" w:rsidRPr="009E3DC2">
              <w:rPr>
                <w:i/>
              </w:rPr>
              <w:t xml:space="preserve"> i pracowników pełniących prestiżowe funkcje poza Uniwersytetem</w:t>
            </w:r>
            <w:r w:rsidR="009B08A6" w:rsidRPr="009E3DC2">
              <w:rPr>
                <w:i/>
              </w:rPr>
              <w:t>; występujące dys</w:t>
            </w:r>
            <w:r w:rsidR="00643D32" w:rsidRPr="009E3DC2">
              <w:rPr>
                <w:i/>
              </w:rPr>
              <w:t xml:space="preserve">proporcje w promocji wydziałów </w:t>
            </w:r>
            <w:r w:rsidR="009B08A6" w:rsidRPr="009E3DC2">
              <w:rPr>
                <w:i/>
              </w:rPr>
              <w:t>wrocławsk</w:t>
            </w:r>
            <w:r w:rsidR="00AB4429" w:rsidRPr="009E3DC2">
              <w:rPr>
                <w:i/>
              </w:rPr>
              <w:t>ich i wydziału jeleniogórskiego;</w:t>
            </w:r>
            <w:r w:rsidR="007C5C73" w:rsidRPr="009E3DC2">
              <w:rPr>
                <w:i/>
              </w:rPr>
              <w:t xml:space="preserve"> </w:t>
            </w:r>
            <w:r w:rsidR="00AB4429" w:rsidRPr="009E3DC2">
              <w:rPr>
                <w:i/>
              </w:rPr>
              <w:t xml:space="preserve">niedostateczny zakres </w:t>
            </w:r>
            <w:r w:rsidR="00AB4429" w:rsidRPr="009E3DC2">
              <w:rPr>
                <w:i/>
              </w:rPr>
              <w:lastRenderedPageBreak/>
              <w:t>promocji poza Uczelnią osiągnięć pracowników naukowych i studentów.</w:t>
            </w:r>
          </w:p>
          <w:p w14:paraId="49CA92C3" w14:textId="01D0B49B" w:rsidR="00624F47" w:rsidRPr="009E3DC2" w:rsidRDefault="00472661" w:rsidP="00775BFC">
            <w:pPr>
              <w:pStyle w:val="Akapitzlist"/>
              <w:numPr>
                <w:ilvl w:val="0"/>
                <w:numId w:val="11"/>
              </w:numPr>
              <w:spacing w:before="120" w:after="120" w:line="276" w:lineRule="auto"/>
              <w:ind w:left="283" w:hanging="283"/>
              <w:rPr>
                <w:i/>
              </w:rPr>
            </w:pPr>
            <w:r w:rsidRPr="009E3DC2">
              <w:rPr>
                <w:sz w:val="24"/>
                <w:szCs w:val="24"/>
              </w:rPr>
              <w:t>Braki w identyfikacji wizerunku naukowego UE</w:t>
            </w:r>
            <w:r w:rsidRPr="009E3DC2">
              <w:t xml:space="preserve"> </w:t>
            </w:r>
            <w:r w:rsidR="00824167" w:rsidRPr="009E3DC2">
              <w:t xml:space="preserve">[cel] </w:t>
            </w:r>
            <w:r w:rsidRPr="009E3DC2">
              <w:rPr>
                <w:sz w:val="18"/>
                <w:szCs w:val="18"/>
              </w:rPr>
              <w:t xml:space="preserve">– </w:t>
            </w:r>
            <w:r w:rsidRPr="009E3DC2">
              <w:rPr>
                <w:i/>
              </w:rPr>
              <w:t>brak koordynacji dz</w:t>
            </w:r>
            <w:r w:rsidR="00D12345" w:rsidRPr="009E3DC2">
              <w:rPr>
                <w:i/>
              </w:rPr>
              <w:t xml:space="preserve">iałań związanych z wyborem </w:t>
            </w:r>
            <w:r w:rsidRPr="009E3DC2">
              <w:rPr>
                <w:i/>
              </w:rPr>
              <w:t>obszarów/specjalizacji naukowych jednoznacznie identyfikowanych z UE; niedostateczna promocja prowadzonych badań naukowych i ich wyników</w:t>
            </w:r>
            <w:r w:rsidR="000A1D28" w:rsidRPr="009E3DC2">
              <w:rPr>
                <w:i/>
              </w:rPr>
              <w:t>.</w:t>
            </w:r>
            <w:r w:rsidRPr="009E3DC2">
              <w:rPr>
                <w:i/>
              </w:rPr>
              <w:t xml:space="preserve"> </w:t>
            </w:r>
          </w:p>
          <w:p w14:paraId="7B6D2F42" w14:textId="77777777" w:rsidR="00624F47" w:rsidRPr="009E3DC2" w:rsidRDefault="00624F47" w:rsidP="00624F47">
            <w:pPr>
              <w:pStyle w:val="Akapitzlist"/>
              <w:spacing w:before="120" w:after="120" w:line="276" w:lineRule="auto"/>
              <w:ind w:left="284"/>
              <w:jc w:val="both"/>
            </w:pPr>
          </w:p>
        </w:tc>
        <w:tc>
          <w:tcPr>
            <w:tcW w:w="7088" w:type="dxa"/>
            <w:tcBorders>
              <w:bottom w:val="single" w:sz="4" w:space="0" w:color="000000" w:themeColor="text1"/>
            </w:tcBorders>
          </w:tcPr>
          <w:p w14:paraId="26BAF0D0" w14:textId="77777777" w:rsidR="00624F47" w:rsidRPr="009E3DC2" w:rsidRDefault="00624F47" w:rsidP="00775BFC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ind w:left="317" w:hanging="284"/>
            </w:pPr>
            <w:r w:rsidRPr="009E3DC2">
              <w:rPr>
                <w:sz w:val="24"/>
                <w:szCs w:val="24"/>
              </w:rPr>
              <w:lastRenderedPageBreak/>
              <w:t xml:space="preserve">Kontakty z </w:t>
            </w:r>
            <w:r w:rsidR="00246D8A" w:rsidRPr="009E3DC2">
              <w:rPr>
                <w:sz w:val="24"/>
                <w:szCs w:val="24"/>
              </w:rPr>
              <w:t>absolwentami (</w:t>
            </w:r>
            <w:r w:rsidR="000A1D28" w:rsidRPr="009E3DC2">
              <w:rPr>
                <w:sz w:val="24"/>
                <w:szCs w:val="24"/>
              </w:rPr>
              <w:t>stowarzyszenie absolwentów</w:t>
            </w:r>
            <w:r w:rsidR="00DE16C7" w:rsidRPr="009E3DC2">
              <w:rPr>
                <w:sz w:val="24"/>
                <w:szCs w:val="24"/>
              </w:rPr>
              <w:t xml:space="preserve">, </w:t>
            </w:r>
            <w:r w:rsidR="000A1D28" w:rsidRPr="009E3DC2">
              <w:rPr>
                <w:sz w:val="24"/>
                <w:szCs w:val="24"/>
              </w:rPr>
              <w:t>program</w:t>
            </w:r>
            <w:r w:rsidR="00DE16C7" w:rsidRPr="009E3DC2">
              <w:rPr>
                <w:sz w:val="24"/>
                <w:szCs w:val="24"/>
              </w:rPr>
              <w:t xml:space="preserve"> </w:t>
            </w:r>
            <w:r w:rsidR="000A1D28" w:rsidRPr="009E3DC2">
              <w:rPr>
                <w:sz w:val="24"/>
                <w:szCs w:val="24"/>
              </w:rPr>
              <w:t>„</w:t>
            </w:r>
            <w:r w:rsidR="00DE16C7" w:rsidRPr="009E3DC2">
              <w:rPr>
                <w:sz w:val="24"/>
                <w:szCs w:val="24"/>
              </w:rPr>
              <w:t>A</w:t>
            </w:r>
            <w:r w:rsidRPr="009E3DC2">
              <w:rPr>
                <w:sz w:val="24"/>
                <w:szCs w:val="24"/>
              </w:rPr>
              <w:t>bsolwent</w:t>
            </w:r>
            <w:r w:rsidR="000A1D28" w:rsidRPr="009E3DC2">
              <w:rPr>
                <w:sz w:val="24"/>
                <w:szCs w:val="24"/>
              </w:rPr>
              <w:t>”</w:t>
            </w:r>
            <w:r w:rsidRPr="009E3DC2">
              <w:rPr>
                <w:sz w:val="24"/>
                <w:szCs w:val="24"/>
              </w:rPr>
              <w:t xml:space="preserve">, </w:t>
            </w:r>
            <w:r w:rsidR="000A1D28" w:rsidRPr="009E3DC2">
              <w:rPr>
                <w:sz w:val="24"/>
                <w:szCs w:val="24"/>
              </w:rPr>
              <w:t xml:space="preserve">klub absolwenta </w:t>
            </w:r>
            <w:r w:rsidRPr="009E3DC2">
              <w:rPr>
                <w:sz w:val="24"/>
                <w:szCs w:val="24"/>
              </w:rPr>
              <w:t>itp.)</w:t>
            </w:r>
            <w:r w:rsidR="00E0688B" w:rsidRPr="009E3DC2">
              <w:rPr>
                <w:sz w:val="24"/>
                <w:szCs w:val="24"/>
              </w:rPr>
              <w:t xml:space="preserve"> [</w:t>
            </w:r>
            <w:proofErr w:type="spellStart"/>
            <w:r w:rsidR="008E653D" w:rsidRPr="009E3DC2">
              <w:t>ist</w:t>
            </w:r>
            <w:proofErr w:type="spellEnd"/>
            <w:r w:rsidR="00E0688B" w:rsidRPr="009E3DC2">
              <w:t>]</w:t>
            </w:r>
            <w:r w:rsidR="008E653D" w:rsidRPr="009E3DC2">
              <w:t xml:space="preserve"> </w:t>
            </w:r>
            <w:r w:rsidR="00E0688B" w:rsidRPr="009E3DC2">
              <w:t>(</w:t>
            </w:r>
            <w:r w:rsidR="00A637A7" w:rsidRPr="009E3DC2">
              <w:t xml:space="preserve">efekty: </w:t>
            </w:r>
            <w:r w:rsidR="008E653D" w:rsidRPr="009E3DC2">
              <w:rPr>
                <w:i/>
              </w:rPr>
              <w:t>pogłębi</w:t>
            </w:r>
            <w:r w:rsidR="005A66F0" w:rsidRPr="009E3DC2">
              <w:rPr>
                <w:i/>
              </w:rPr>
              <w:t>enie</w:t>
            </w:r>
            <w:r w:rsidR="008E653D" w:rsidRPr="009E3DC2">
              <w:rPr>
                <w:i/>
              </w:rPr>
              <w:t xml:space="preserve"> integracji absolwentów z Uczelnią, także w kontekście biznesowym</w:t>
            </w:r>
            <w:r w:rsidR="008E653D" w:rsidRPr="009E3DC2">
              <w:t>)</w:t>
            </w:r>
            <w:r w:rsidR="005A66F0" w:rsidRPr="009E3DC2">
              <w:t xml:space="preserve">. </w:t>
            </w:r>
          </w:p>
          <w:p w14:paraId="6CB51C86" w14:textId="3EAD5D53" w:rsidR="00624F47" w:rsidRPr="009E3DC2" w:rsidRDefault="000A1D28" w:rsidP="00775BFC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ind w:left="317" w:hanging="284"/>
            </w:pPr>
            <w:r w:rsidRPr="009E3DC2">
              <w:rPr>
                <w:sz w:val="24"/>
                <w:szCs w:val="24"/>
              </w:rPr>
              <w:t xml:space="preserve">Skuteczne </w:t>
            </w:r>
            <w:r w:rsidR="00624F47" w:rsidRPr="009E3DC2">
              <w:rPr>
                <w:sz w:val="24"/>
                <w:szCs w:val="24"/>
              </w:rPr>
              <w:t>wykorzystanie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="00624F47" w:rsidRPr="009E3DC2">
              <w:rPr>
                <w:sz w:val="24"/>
                <w:szCs w:val="24"/>
              </w:rPr>
              <w:t>potencjału sportowego Uczelni</w:t>
            </w:r>
            <w:r w:rsidR="00E0688B" w:rsidRPr="009E3DC2">
              <w:t xml:space="preserve"> [</w:t>
            </w:r>
            <w:proofErr w:type="spellStart"/>
            <w:r w:rsidR="00E0688B" w:rsidRPr="009E3DC2">
              <w:t>ist</w:t>
            </w:r>
            <w:proofErr w:type="spellEnd"/>
            <w:r w:rsidR="00E0688B" w:rsidRPr="009E3DC2">
              <w:t>]</w:t>
            </w:r>
            <w:r w:rsidR="008E653D" w:rsidRPr="009E3DC2">
              <w:t xml:space="preserve"> </w:t>
            </w:r>
            <w:r w:rsidR="00E0688B" w:rsidRPr="009E3DC2">
              <w:t>(</w:t>
            </w:r>
            <w:r w:rsidR="00A637A7" w:rsidRPr="009E3DC2">
              <w:t xml:space="preserve">efekty: </w:t>
            </w:r>
            <w:r w:rsidR="008E653D" w:rsidRPr="009E3DC2">
              <w:rPr>
                <w:i/>
              </w:rPr>
              <w:t>dobre wyniki sportowe; promocja Uczelni</w:t>
            </w:r>
            <w:r w:rsidR="008E653D" w:rsidRPr="009E3DC2">
              <w:t>)</w:t>
            </w:r>
            <w:r w:rsidR="005A66F0" w:rsidRPr="009E3DC2">
              <w:t xml:space="preserve">. </w:t>
            </w:r>
          </w:p>
          <w:p w14:paraId="7B142D06" w14:textId="43FD9BC1" w:rsidR="00340E0D" w:rsidRPr="009E3DC2" w:rsidRDefault="00340E0D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ind w:left="317" w:hanging="284"/>
              <w:rPr>
                <w:sz w:val="18"/>
                <w:szCs w:val="18"/>
              </w:rPr>
            </w:pPr>
            <w:r w:rsidRPr="009E3DC2">
              <w:rPr>
                <w:sz w:val="24"/>
                <w:szCs w:val="24"/>
              </w:rPr>
              <w:t xml:space="preserve">Bardziej aktywne kształtowanie wizerunku międzynarodowego </w:t>
            </w:r>
            <w:r w:rsidRPr="009E3DC2">
              <w:rPr>
                <w:sz w:val="24"/>
                <w:szCs w:val="24"/>
              </w:rPr>
              <w:lastRenderedPageBreak/>
              <w:t>Uczelni</w:t>
            </w:r>
            <w:r w:rsidRPr="009E3DC2">
              <w:t xml:space="preserve"> </w:t>
            </w:r>
            <w:r w:rsidR="00824167" w:rsidRPr="009E3DC2">
              <w:t>[post]</w:t>
            </w:r>
            <w:r w:rsidRPr="009E3DC2">
              <w:t xml:space="preserve">- </w:t>
            </w:r>
            <w:r w:rsidRPr="009E3DC2">
              <w:rPr>
                <w:i/>
              </w:rPr>
              <w:t>na wizerunek międzynarodowy wpłynęłoby organizowanie konferencji międzynarodowych, o wymiarze co najmniej europejskim, organizowanie debat i seminariów ważnych dla lokalnych społeczności, promowanie: spotkania, udostępnianie</w:t>
            </w:r>
            <w:r w:rsidR="000A1D28" w:rsidRPr="009E3DC2">
              <w:rPr>
                <w:i/>
              </w:rPr>
              <w:t>,</w:t>
            </w:r>
            <w:r w:rsidRPr="009E3DC2">
              <w:rPr>
                <w:i/>
              </w:rPr>
              <w:t xml:space="preserve"> za zgodą zainteresowanych</w:t>
            </w:r>
            <w:r w:rsidR="00DE16C7" w:rsidRPr="009E3DC2">
              <w:rPr>
                <w:i/>
              </w:rPr>
              <w:t>,</w:t>
            </w:r>
            <w:r w:rsidRPr="009E3DC2">
              <w:rPr>
                <w:i/>
              </w:rPr>
              <w:t xml:space="preserve"> wizerunku osób</w:t>
            </w:r>
            <w:r w:rsidR="000A1D28" w:rsidRPr="009E3DC2">
              <w:rPr>
                <w:i/>
              </w:rPr>
              <w:t>,</w:t>
            </w:r>
            <w:r w:rsidRPr="009E3DC2">
              <w:rPr>
                <w:i/>
              </w:rPr>
              <w:t xml:space="preserve"> które osiągnęły sukces po ukończ</w:t>
            </w:r>
            <w:r w:rsidR="000A1D28" w:rsidRPr="009E3DC2">
              <w:rPr>
                <w:i/>
              </w:rPr>
              <w:t>eniu</w:t>
            </w:r>
            <w:r w:rsidRPr="009E3DC2">
              <w:rPr>
                <w:i/>
              </w:rPr>
              <w:t xml:space="preserve"> UE</w:t>
            </w:r>
            <w:r w:rsidR="000A1D28" w:rsidRPr="009E3DC2">
              <w:rPr>
                <w:i/>
              </w:rPr>
              <w:t xml:space="preserve"> we Wrocławiu</w:t>
            </w:r>
            <w:r w:rsidRPr="009E3DC2">
              <w:rPr>
                <w:i/>
              </w:rPr>
              <w:t xml:space="preserve">; poza kilkoma osobami są one </w:t>
            </w:r>
            <w:r w:rsidR="000A1D28" w:rsidRPr="009E3DC2">
              <w:rPr>
                <w:i/>
              </w:rPr>
              <w:t xml:space="preserve">w zasadzie </w:t>
            </w:r>
            <w:r w:rsidRPr="009E3DC2">
              <w:rPr>
                <w:i/>
              </w:rPr>
              <w:t>nierozpozna</w:t>
            </w:r>
            <w:r w:rsidR="00AE4986" w:rsidRPr="009E3DC2">
              <w:rPr>
                <w:i/>
              </w:rPr>
              <w:t>wa</w:t>
            </w:r>
            <w:r w:rsidRPr="009E3DC2">
              <w:rPr>
                <w:i/>
              </w:rPr>
              <w:t>ne.</w:t>
            </w:r>
            <w:r w:rsidRPr="009E3DC2">
              <w:rPr>
                <w:sz w:val="18"/>
                <w:szCs w:val="18"/>
              </w:rPr>
              <w:t xml:space="preserve"> </w:t>
            </w:r>
          </w:p>
        </w:tc>
      </w:tr>
      <w:tr w:rsidR="00D630AD" w:rsidRPr="009E3DC2" w14:paraId="17984EB9" w14:textId="77777777" w:rsidTr="00AE4986">
        <w:tc>
          <w:tcPr>
            <w:tcW w:w="5636" w:type="dxa"/>
            <w:shd w:val="pct10" w:color="auto" w:fill="auto"/>
          </w:tcPr>
          <w:p w14:paraId="18627B1D" w14:textId="77777777" w:rsidR="00D630AD" w:rsidRPr="009E3DC2" w:rsidRDefault="00D630AD" w:rsidP="00D630AD">
            <w:pPr>
              <w:pStyle w:val="Akapitzlist"/>
              <w:spacing w:before="120" w:after="120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pct10" w:color="auto" w:fill="auto"/>
          </w:tcPr>
          <w:p w14:paraId="1519BDF0" w14:textId="77777777" w:rsidR="00D630AD" w:rsidRPr="009E3DC2" w:rsidRDefault="00D630AD" w:rsidP="00D630AD">
            <w:pPr>
              <w:spacing w:before="120"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4910BAF7" w14:textId="77777777" w:rsidR="00624F47" w:rsidRPr="009E3DC2" w:rsidRDefault="00624F47" w:rsidP="00624F47">
      <w:pPr>
        <w:pStyle w:val="Akapitzlist"/>
        <w:ind w:left="284"/>
        <w:jc w:val="center"/>
        <w:rPr>
          <w:b/>
          <w:sz w:val="24"/>
          <w:szCs w:val="24"/>
        </w:rPr>
      </w:pPr>
    </w:p>
    <w:p w14:paraId="21E17292" w14:textId="77777777" w:rsidR="00624F47" w:rsidRPr="009E3DC2" w:rsidRDefault="00624F47" w:rsidP="00AE4986">
      <w:pPr>
        <w:pStyle w:val="Akapitzlist"/>
        <w:spacing w:line="360" w:lineRule="auto"/>
        <w:ind w:left="284"/>
        <w:jc w:val="center"/>
        <w:rPr>
          <w:b/>
          <w:sz w:val="28"/>
          <w:szCs w:val="28"/>
        </w:rPr>
      </w:pPr>
      <w:r w:rsidRPr="009E3DC2">
        <w:rPr>
          <w:b/>
          <w:sz w:val="28"/>
          <w:szCs w:val="28"/>
        </w:rPr>
        <w:t>Obszar drugi:</w:t>
      </w:r>
    </w:p>
    <w:p w14:paraId="60F50089" w14:textId="77777777" w:rsidR="005F6068" w:rsidRPr="009E3DC2" w:rsidRDefault="00624F47" w:rsidP="00624F47">
      <w:pPr>
        <w:pStyle w:val="Akapitzlist"/>
        <w:spacing w:line="360" w:lineRule="auto"/>
        <w:ind w:left="284"/>
        <w:jc w:val="center"/>
        <w:rPr>
          <w:b/>
          <w:sz w:val="24"/>
          <w:szCs w:val="24"/>
        </w:rPr>
      </w:pPr>
      <w:r w:rsidRPr="009E3DC2">
        <w:rPr>
          <w:b/>
          <w:sz w:val="24"/>
          <w:szCs w:val="24"/>
        </w:rPr>
        <w:t>BADANIA I AWANSE NAUKOWE</w:t>
      </w:r>
      <w:r w:rsidR="00121D3D" w:rsidRPr="009E3DC2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88"/>
      </w:tblGrid>
      <w:tr w:rsidR="00DB593A" w:rsidRPr="009E3DC2" w14:paraId="7001018F" w14:textId="77777777" w:rsidTr="00AE4986">
        <w:tc>
          <w:tcPr>
            <w:tcW w:w="12724" w:type="dxa"/>
            <w:gridSpan w:val="2"/>
            <w:tcBorders>
              <w:bottom w:val="single" w:sz="4" w:space="0" w:color="000000" w:themeColor="text1"/>
            </w:tcBorders>
          </w:tcPr>
          <w:p w14:paraId="32227C22" w14:textId="4B7A940C" w:rsidR="00DB593A" w:rsidRPr="009E3DC2" w:rsidRDefault="00DB593A" w:rsidP="00BE32D1">
            <w:pPr>
              <w:jc w:val="both"/>
              <w:rPr>
                <w:rFonts w:eastAsia="Calibri"/>
                <w:sz w:val="20"/>
                <w:szCs w:val="20"/>
              </w:rPr>
            </w:pPr>
            <w:r w:rsidRPr="009E3DC2">
              <w:rPr>
                <w:rFonts w:eastAsia="Calibri"/>
                <w:bCs/>
                <w:sz w:val="20"/>
                <w:szCs w:val="20"/>
              </w:rPr>
              <w:t>Obszar powiązany</w:t>
            </w:r>
            <w:r w:rsidR="000A1D28" w:rsidRPr="009E3DC2">
              <w:rPr>
                <w:rFonts w:eastAsia="Calibri"/>
                <w:bCs/>
                <w:sz w:val="20"/>
                <w:szCs w:val="20"/>
              </w:rPr>
              <w:t xml:space="preserve"> jest</w:t>
            </w:r>
            <w:r w:rsidRPr="009E3DC2">
              <w:rPr>
                <w:rFonts w:eastAsia="Calibri"/>
                <w:bCs/>
                <w:sz w:val="20"/>
                <w:szCs w:val="20"/>
              </w:rPr>
              <w:t xml:space="preserve"> z </w:t>
            </w:r>
            <w:r w:rsidRPr="009E3DC2">
              <w:rPr>
                <w:rFonts w:eastAsia="Calibri"/>
                <w:b/>
                <w:bCs/>
                <w:sz w:val="20"/>
                <w:szCs w:val="20"/>
              </w:rPr>
              <w:t>pierwszym celem</w:t>
            </w:r>
            <w:r w:rsidRPr="009E3DC2">
              <w:rPr>
                <w:rFonts w:eastAsia="Calibri"/>
                <w:bCs/>
                <w:sz w:val="20"/>
                <w:szCs w:val="20"/>
              </w:rPr>
              <w:t xml:space="preserve"> Strategii </w:t>
            </w:r>
            <w:r w:rsidR="000A1D28" w:rsidRPr="009E3DC2">
              <w:rPr>
                <w:rFonts w:eastAsia="Calibri"/>
                <w:bCs/>
                <w:sz w:val="20"/>
                <w:szCs w:val="20"/>
              </w:rPr>
              <w:t>ro</w:t>
            </w:r>
            <w:r w:rsidRPr="009E3DC2">
              <w:rPr>
                <w:rFonts w:eastAsia="Calibri"/>
                <w:bCs/>
                <w:sz w:val="20"/>
                <w:szCs w:val="20"/>
              </w:rPr>
              <w:t>zwoju UE</w:t>
            </w:r>
            <w:r w:rsidRPr="009E3DC2">
              <w:rPr>
                <w:rFonts w:eastAsia="Calibri"/>
                <w:sz w:val="20"/>
                <w:szCs w:val="20"/>
              </w:rPr>
              <w:t xml:space="preserve"> „</w:t>
            </w:r>
            <w:r w:rsidRPr="009E3DC2">
              <w:rPr>
                <w:rFonts w:eastAsia="Calibri"/>
                <w:bCs/>
                <w:i/>
                <w:sz w:val="20"/>
                <w:szCs w:val="20"/>
              </w:rPr>
              <w:t>Umacnianie pozycji naukowej Uczelni</w:t>
            </w:r>
            <w:r w:rsidR="00856EE1" w:rsidRPr="009E3DC2">
              <w:rPr>
                <w:rFonts w:eastAsia="Calibri"/>
                <w:bCs/>
                <w:sz w:val="20"/>
                <w:szCs w:val="20"/>
              </w:rPr>
              <w:t>”</w:t>
            </w:r>
            <w:r w:rsidRPr="009E3DC2">
              <w:rPr>
                <w:rFonts w:eastAsia="Calibri"/>
                <w:bCs/>
                <w:sz w:val="20"/>
                <w:szCs w:val="20"/>
              </w:rPr>
              <w:t xml:space="preserve"> i dotyczy m.in. problemów związanych z</w:t>
            </w:r>
            <w:r w:rsidR="00BE32D1" w:rsidRPr="009E3DC2">
              <w:rPr>
                <w:rFonts w:eastAsia="Calibri"/>
                <w:bCs/>
                <w:sz w:val="20"/>
                <w:szCs w:val="20"/>
              </w:rPr>
              <w:t>:</w:t>
            </w:r>
            <w:r w:rsidRPr="009E3DC2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1279B7" w:rsidRPr="009E3DC2">
              <w:rPr>
                <w:rFonts w:eastAsia="Calibri" w:cs="Times New Roman"/>
                <w:bCs/>
                <w:sz w:val="20"/>
                <w:szCs w:val="20"/>
                <w:lang w:eastAsia="en-US" w:bidi="en-US"/>
              </w:rPr>
              <w:t xml:space="preserve">rozwojem naukowym, procesami recenzowania, </w:t>
            </w:r>
            <w:r w:rsidRPr="009E3DC2">
              <w:rPr>
                <w:rFonts w:eastAsia="Calibri" w:cs="Times New Roman"/>
                <w:bCs/>
                <w:sz w:val="20"/>
                <w:szCs w:val="20"/>
                <w:lang w:eastAsia="en-US" w:bidi="en-US"/>
              </w:rPr>
              <w:t xml:space="preserve">działalnością </w:t>
            </w:r>
            <w:r w:rsidR="00354395" w:rsidRPr="009E3DC2">
              <w:rPr>
                <w:rFonts w:eastAsia="Calibri" w:cs="Times New Roman"/>
                <w:bCs/>
                <w:sz w:val="20"/>
                <w:szCs w:val="20"/>
                <w:lang w:eastAsia="en-US" w:bidi="en-US"/>
              </w:rPr>
              <w:t xml:space="preserve">publikacyjną i </w:t>
            </w:r>
            <w:r w:rsidRPr="009E3DC2">
              <w:rPr>
                <w:rFonts w:eastAsia="Calibri" w:cs="Times New Roman"/>
                <w:bCs/>
                <w:sz w:val="20"/>
                <w:szCs w:val="20"/>
                <w:lang w:eastAsia="en-US" w:bidi="en-US"/>
              </w:rPr>
              <w:t>wydawniczą,</w:t>
            </w:r>
            <w:r w:rsidRPr="009E3DC2">
              <w:rPr>
                <w:rFonts w:eastAsia="Calibri"/>
                <w:sz w:val="20"/>
                <w:szCs w:val="20"/>
              </w:rPr>
              <w:t xml:space="preserve"> </w:t>
            </w:r>
            <w:r w:rsidRPr="009E3DC2">
              <w:rPr>
                <w:rFonts w:eastAsia="Calibri" w:cs="Times New Roman"/>
                <w:bCs/>
                <w:sz w:val="20"/>
                <w:szCs w:val="20"/>
                <w:lang w:eastAsia="en-US" w:bidi="en-US"/>
              </w:rPr>
              <w:t>wymianą</w:t>
            </w:r>
            <w:r w:rsidR="008608E8" w:rsidRPr="009E3DC2">
              <w:rPr>
                <w:rFonts w:eastAsia="Calibri" w:cs="Times New Roman"/>
                <w:bCs/>
                <w:sz w:val="20"/>
                <w:szCs w:val="20"/>
                <w:lang w:eastAsia="en-US" w:bidi="en-US"/>
              </w:rPr>
              <w:t xml:space="preserve"> międzynarodową</w:t>
            </w:r>
            <w:r w:rsidRPr="009E3DC2">
              <w:rPr>
                <w:rFonts w:eastAsia="Calibri" w:cs="Times New Roman"/>
                <w:bCs/>
                <w:sz w:val="20"/>
                <w:szCs w:val="20"/>
                <w:lang w:eastAsia="en-US" w:bidi="en-US"/>
              </w:rPr>
              <w:t xml:space="preserve"> pracowników;</w:t>
            </w:r>
            <w:r w:rsidR="00C71609" w:rsidRPr="009E3DC2">
              <w:rPr>
                <w:rFonts w:eastAsia="Calibri" w:cs="Times New Roman"/>
                <w:bCs/>
                <w:sz w:val="20"/>
                <w:szCs w:val="20"/>
                <w:lang w:eastAsia="en-US" w:bidi="en-US"/>
              </w:rPr>
              <w:t xml:space="preserve"> </w:t>
            </w:r>
            <w:r w:rsidR="008608E8" w:rsidRPr="009E3DC2">
              <w:rPr>
                <w:rFonts w:eastAsia="Calibri" w:cs="Times New Roman"/>
                <w:bCs/>
                <w:sz w:val="20"/>
                <w:szCs w:val="20"/>
                <w:lang w:eastAsia="en-US" w:bidi="en-US"/>
              </w:rPr>
              <w:t>ochroną</w:t>
            </w:r>
            <w:r w:rsidR="00C71609" w:rsidRPr="009E3DC2">
              <w:rPr>
                <w:rFonts w:eastAsia="Calibri" w:cs="Times New Roman"/>
                <w:bCs/>
                <w:sz w:val="20"/>
                <w:szCs w:val="20"/>
                <w:lang w:eastAsia="en-US" w:bidi="en-US"/>
              </w:rPr>
              <w:t xml:space="preserve"> własności intelektualnej i</w:t>
            </w:r>
            <w:r w:rsidR="008608E8" w:rsidRPr="009E3DC2">
              <w:rPr>
                <w:rFonts w:eastAsia="Calibri"/>
                <w:sz w:val="20"/>
                <w:szCs w:val="20"/>
              </w:rPr>
              <w:t xml:space="preserve"> d</w:t>
            </w:r>
            <w:r w:rsidRPr="009E3DC2">
              <w:rPr>
                <w:rFonts w:eastAsia="Calibri" w:cs="Times New Roman"/>
                <w:bCs/>
                <w:sz w:val="20"/>
                <w:szCs w:val="20"/>
                <w:lang w:eastAsia="en-US" w:bidi="en-US"/>
              </w:rPr>
              <w:t>okumentowanie</w:t>
            </w:r>
            <w:r w:rsidR="008608E8" w:rsidRPr="009E3DC2">
              <w:rPr>
                <w:rFonts w:eastAsia="Calibri" w:cs="Times New Roman"/>
                <w:bCs/>
                <w:sz w:val="20"/>
                <w:szCs w:val="20"/>
                <w:lang w:eastAsia="en-US" w:bidi="en-US"/>
              </w:rPr>
              <w:t>m</w:t>
            </w:r>
            <w:r w:rsidR="007763CA" w:rsidRPr="009E3DC2">
              <w:rPr>
                <w:rFonts w:eastAsia="Calibri" w:cs="Times New Roman"/>
                <w:bCs/>
                <w:sz w:val="20"/>
                <w:szCs w:val="20"/>
                <w:lang w:eastAsia="en-US" w:bidi="en-US"/>
              </w:rPr>
              <w:t xml:space="preserve"> dorobku naukowego</w:t>
            </w:r>
            <w:r w:rsidRPr="009E3DC2">
              <w:rPr>
                <w:rFonts w:eastAsia="Calibri" w:cs="Times New Roman"/>
                <w:bCs/>
                <w:sz w:val="20"/>
                <w:szCs w:val="20"/>
                <w:lang w:eastAsia="en-US" w:bidi="en-US"/>
              </w:rPr>
              <w:t>,</w:t>
            </w:r>
            <w:r w:rsidR="008608E8" w:rsidRPr="009E3DC2">
              <w:rPr>
                <w:rFonts w:eastAsia="Calibri"/>
                <w:sz w:val="20"/>
                <w:szCs w:val="20"/>
              </w:rPr>
              <w:t xml:space="preserve"> </w:t>
            </w:r>
            <w:r w:rsidR="008608E8" w:rsidRPr="009E3DC2">
              <w:rPr>
                <w:rFonts w:eastAsia="Calibri" w:cs="Times New Roman"/>
                <w:bCs/>
                <w:sz w:val="20"/>
                <w:szCs w:val="20"/>
                <w:lang w:eastAsia="en-US" w:bidi="en-US"/>
              </w:rPr>
              <w:t>opieką</w:t>
            </w:r>
            <w:r w:rsidR="007763CA" w:rsidRPr="009E3DC2">
              <w:rPr>
                <w:rFonts w:eastAsia="Calibri" w:cs="Times New Roman"/>
                <w:bCs/>
                <w:sz w:val="20"/>
                <w:szCs w:val="20"/>
                <w:lang w:eastAsia="en-US" w:bidi="en-US"/>
              </w:rPr>
              <w:t xml:space="preserve"> nad studenckim ruchem naukowym i</w:t>
            </w:r>
            <w:r w:rsidRPr="009E3DC2">
              <w:rPr>
                <w:rFonts w:eastAsia="Calibri" w:cs="Times New Roman"/>
                <w:sz w:val="20"/>
                <w:szCs w:val="20"/>
                <w:lang w:eastAsia="en-US" w:bidi="en-US"/>
              </w:rPr>
              <w:t xml:space="preserve"> włączanie</w:t>
            </w:r>
            <w:r w:rsidR="008608E8" w:rsidRPr="009E3DC2">
              <w:rPr>
                <w:rFonts w:eastAsia="Calibri" w:cs="Times New Roman"/>
                <w:sz w:val="20"/>
                <w:szCs w:val="20"/>
                <w:lang w:eastAsia="en-US" w:bidi="en-US"/>
              </w:rPr>
              <w:t>m</w:t>
            </w:r>
            <w:r w:rsidRPr="009E3DC2">
              <w:rPr>
                <w:rFonts w:eastAsia="Calibri" w:cs="Times New Roman"/>
                <w:sz w:val="20"/>
                <w:szCs w:val="20"/>
                <w:lang w:eastAsia="en-US" w:bidi="en-US"/>
              </w:rPr>
              <w:t xml:space="preserve"> studentów do prac naukowych</w:t>
            </w:r>
            <w:r w:rsidR="008608E8" w:rsidRPr="009E3DC2">
              <w:rPr>
                <w:rFonts w:eastAsia="Calibri" w:cs="Times New Roman"/>
                <w:sz w:val="20"/>
                <w:szCs w:val="20"/>
                <w:lang w:eastAsia="en-US" w:bidi="en-US"/>
              </w:rPr>
              <w:t>,</w:t>
            </w:r>
            <w:r w:rsidR="007763CA" w:rsidRPr="009E3DC2">
              <w:rPr>
                <w:rFonts w:eastAsia="Calibri" w:cs="Times New Roman"/>
                <w:bCs/>
                <w:sz w:val="20"/>
                <w:szCs w:val="20"/>
                <w:lang w:eastAsia="en-US" w:bidi="en-US"/>
              </w:rPr>
              <w:t xml:space="preserve"> finansowan</w:t>
            </w:r>
            <w:r w:rsidR="008608E8" w:rsidRPr="009E3DC2">
              <w:rPr>
                <w:rFonts w:eastAsia="Calibri" w:cs="Times New Roman"/>
                <w:bCs/>
                <w:sz w:val="20"/>
                <w:szCs w:val="20"/>
                <w:lang w:eastAsia="en-US" w:bidi="en-US"/>
              </w:rPr>
              <w:t>ie</w:t>
            </w:r>
            <w:r w:rsidR="00943E63" w:rsidRPr="009E3DC2">
              <w:rPr>
                <w:rFonts w:eastAsia="Calibri" w:cs="Times New Roman"/>
                <w:bCs/>
                <w:sz w:val="20"/>
                <w:szCs w:val="20"/>
                <w:lang w:eastAsia="en-US" w:bidi="en-US"/>
              </w:rPr>
              <w:t>m</w:t>
            </w:r>
            <w:r w:rsidR="008608E8" w:rsidRPr="009E3DC2">
              <w:rPr>
                <w:rFonts w:eastAsia="Calibri" w:cs="Times New Roman"/>
                <w:bCs/>
                <w:sz w:val="20"/>
                <w:szCs w:val="20"/>
                <w:lang w:eastAsia="en-US" w:bidi="en-US"/>
              </w:rPr>
              <w:t xml:space="preserve"> badań naukowych i działalności statutowej</w:t>
            </w:r>
            <w:r w:rsidRPr="009E3DC2">
              <w:rPr>
                <w:rFonts w:eastAsia="Calibri" w:cs="Times New Roman"/>
                <w:sz w:val="20"/>
                <w:szCs w:val="20"/>
                <w:lang w:eastAsia="en-US" w:bidi="en-US"/>
              </w:rPr>
              <w:t xml:space="preserve"> itp.</w:t>
            </w:r>
          </w:p>
        </w:tc>
      </w:tr>
      <w:tr w:rsidR="00624F47" w:rsidRPr="009E3DC2" w14:paraId="2F9873A1" w14:textId="77777777" w:rsidTr="00AE4986">
        <w:tc>
          <w:tcPr>
            <w:tcW w:w="5636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71A5C9A6" w14:textId="388E7E0E" w:rsidR="00624F47" w:rsidRPr="009E3DC2" w:rsidRDefault="003D7F01" w:rsidP="00E05B9A">
            <w:pPr>
              <w:pStyle w:val="Akapitzlist"/>
              <w:ind w:left="284" w:hanging="284"/>
              <w:jc w:val="center"/>
              <w:rPr>
                <w:b/>
                <w:sz w:val="24"/>
                <w:szCs w:val="24"/>
              </w:rPr>
            </w:pPr>
            <w:r w:rsidRPr="009E3DC2">
              <w:rPr>
                <w:b/>
                <w:sz w:val="24"/>
                <w:szCs w:val="24"/>
              </w:rPr>
              <w:t>ZŁE praktyki akademickie/PROBLEMY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0035EB81" w14:textId="77777777" w:rsidR="00624F47" w:rsidRPr="009E3DC2" w:rsidRDefault="00624F47" w:rsidP="00E05B9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9E3DC2">
              <w:rPr>
                <w:b/>
                <w:sz w:val="24"/>
                <w:szCs w:val="24"/>
              </w:rPr>
              <w:t>DOBRE praktyki akademickie</w:t>
            </w:r>
            <w:r w:rsidR="003D7F01" w:rsidRPr="009E3DC2">
              <w:rPr>
                <w:b/>
                <w:sz w:val="24"/>
                <w:szCs w:val="24"/>
              </w:rPr>
              <w:t>/CELE</w:t>
            </w:r>
          </w:p>
        </w:tc>
      </w:tr>
      <w:tr w:rsidR="00967DF9" w:rsidRPr="009E3DC2" w14:paraId="2ACDCFA4" w14:textId="77777777" w:rsidTr="00AE4986">
        <w:tc>
          <w:tcPr>
            <w:tcW w:w="12724" w:type="dxa"/>
            <w:gridSpan w:val="2"/>
            <w:shd w:val="pct10" w:color="auto" w:fill="auto"/>
          </w:tcPr>
          <w:p w14:paraId="0698B113" w14:textId="77777777" w:rsidR="00967DF9" w:rsidRPr="009E3DC2" w:rsidRDefault="007C5C73" w:rsidP="00E05B9A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9E3DC2">
              <w:rPr>
                <w:rFonts w:eastAsia="Calibri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9ABB5E" wp14:editId="7E12E055">
                      <wp:simplePos x="0" y="0"/>
                      <wp:positionH relativeFrom="column">
                        <wp:posOffset>5311140</wp:posOffset>
                      </wp:positionH>
                      <wp:positionV relativeFrom="paragraph">
                        <wp:posOffset>134620</wp:posOffset>
                      </wp:positionV>
                      <wp:extent cx="248920" cy="285750"/>
                      <wp:effectExtent l="28575" t="5715" r="27305" b="13335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188574" id="AutoShape 7" o:spid="_x0000_s1026" type="#_x0000_t67" style="position:absolute;margin-left:418.2pt;margin-top:10.6pt;width:19.6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">
                      <v:textbox style="layout-flow:vertical-ideographic"/>
                    </v:shape>
                  </w:pict>
                </mc:Fallback>
              </mc:AlternateContent>
            </w:r>
            <w:r w:rsidRPr="009E3DC2">
              <w:rPr>
                <w:rFonts w:eastAsia="Calibri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351F41" wp14:editId="51FCDC8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134620</wp:posOffset>
                      </wp:positionV>
                      <wp:extent cx="248920" cy="285750"/>
                      <wp:effectExtent l="24765" t="5715" r="31115" b="13335"/>
                      <wp:wrapNone/>
                      <wp:docPr id="3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B52FC7" id="AutoShape 6" o:spid="_x0000_s1026" type="#_x0000_t67" style="position:absolute;margin-left:-.6pt;margin-top:10.6pt;width:19.6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">
                      <v:textbox style="layout-flow:vertical-ideographic"/>
                    </v:shape>
                  </w:pict>
                </mc:Fallback>
              </mc:AlternateContent>
            </w:r>
            <w:r w:rsidR="00967DF9" w:rsidRPr="009E3DC2">
              <w:rPr>
                <w:rFonts w:eastAsia="Calibri" w:cs="Times New Roman"/>
                <w:bCs/>
                <w:sz w:val="24"/>
                <w:szCs w:val="24"/>
                <w:lang w:eastAsia="en-US" w:bidi="en-US"/>
              </w:rPr>
              <w:t xml:space="preserve">w zakresie </w:t>
            </w:r>
            <w:r w:rsidR="00967DF9" w:rsidRPr="009E3DC2">
              <w:rPr>
                <w:rFonts w:eastAsia="Calibri" w:cs="Times New Roman"/>
                <w:b/>
                <w:bCs/>
                <w:sz w:val="24"/>
                <w:szCs w:val="24"/>
                <w:lang w:eastAsia="en-US" w:bidi="en-US"/>
              </w:rPr>
              <w:t>rozwoju naukowego</w:t>
            </w:r>
            <w:r w:rsidR="007763CA" w:rsidRPr="009E3DC2">
              <w:rPr>
                <w:rFonts w:eastAsia="Calibri" w:cs="Times New Roman"/>
                <w:b/>
                <w:bCs/>
                <w:sz w:val="24"/>
                <w:szCs w:val="24"/>
                <w:lang w:eastAsia="en-US" w:bidi="en-US"/>
              </w:rPr>
              <w:t xml:space="preserve">, </w:t>
            </w:r>
            <w:r w:rsidR="007763CA" w:rsidRPr="009E3DC2">
              <w:rPr>
                <w:rFonts w:eastAsia="Calibri" w:cs="Times New Roman"/>
                <w:bCs/>
                <w:lang w:eastAsia="en-US" w:bidi="en-US"/>
              </w:rPr>
              <w:t>w tym jego internalizacji</w:t>
            </w:r>
            <w:r w:rsidR="005163BD" w:rsidRPr="009E3DC2">
              <w:rPr>
                <w:rFonts w:eastAsia="Calibri" w:cs="Times New Roman"/>
                <w:bCs/>
                <w:lang w:eastAsia="en-US" w:bidi="en-US"/>
              </w:rPr>
              <w:t xml:space="preserve"> działań</w:t>
            </w:r>
            <w:r w:rsidR="007763CA" w:rsidRPr="009E3DC2">
              <w:rPr>
                <w:rFonts w:eastAsia="Calibri" w:cs="Times New Roman"/>
                <w:bCs/>
                <w:lang w:eastAsia="en-US" w:bidi="en-US"/>
              </w:rPr>
              <w:t>, realizacji projektów międzynarodowych, urlopów naukowych itp.</w:t>
            </w:r>
          </w:p>
        </w:tc>
      </w:tr>
      <w:tr w:rsidR="00967DF9" w:rsidRPr="009E3DC2" w14:paraId="57B13A6C" w14:textId="77777777" w:rsidTr="00AE4986">
        <w:tc>
          <w:tcPr>
            <w:tcW w:w="5636" w:type="dxa"/>
            <w:tcBorders>
              <w:bottom w:val="single" w:sz="4" w:space="0" w:color="000000" w:themeColor="text1"/>
            </w:tcBorders>
          </w:tcPr>
          <w:p w14:paraId="34A380B9" w14:textId="43FE32F1" w:rsidR="008974AB" w:rsidRPr="009E3DC2" w:rsidRDefault="009D7CEB" w:rsidP="00775BF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83" w:hanging="283"/>
            </w:pPr>
            <w:r w:rsidRPr="009E3DC2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Niesatysfakcjonujące </w:t>
            </w:r>
            <w:r w:rsidR="008974AB" w:rsidRPr="009E3DC2">
              <w:rPr>
                <w:rFonts w:eastAsia="Calibri" w:cs="Times New Roman"/>
                <w:bCs/>
                <w:iCs/>
                <w:sz w:val="24"/>
                <w:szCs w:val="24"/>
              </w:rPr>
              <w:t>osiągnięcia w zakresie</w:t>
            </w:r>
            <w:r w:rsidRPr="009E3DC2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internacjonalizacji Uczelni</w:t>
            </w:r>
            <w:r w:rsidRPr="009E3DC2">
              <w:rPr>
                <w:rFonts w:eastAsia="Calibri" w:cs="Times New Roman"/>
                <w:bCs/>
                <w:iCs/>
              </w:rPr>
              <w:t xml:space="preserve"> </w:t>
            </w:r>
            <w:r w:rsidR="00824167" w:rsidRPr="009E3DC2">
              <w:rPr>
                <w:rFonts w:eastAsia="Calibri" w:cs="Times New Roman"/>
                <w:bCs/>
                <w:iCs/>
              </w:rPr>
              <w:t xml:space="preserve">[cel] </w:t>
            </w:r>
            <w:r w:rsidR="009812AC" w:rsidRPr="009E3DC2">
              <w:rPr>
                <w:rFonts w:eastAsia="Calibri" w:cs="Times New Roman"/>
                <w:bCs/>
                <w:iCs/>
              </w:rPr>
              <w:t xml:space="preserve">– </w:t>
            </w:r>
            <w:r w:rsidR="008974AB" w:rsidRPr="009E3DC2">
              <w:rPr>
                <w:rFonts w:eastAsia="Calibri" w:cs="Times New Roman"/>
                <w:bCs/>
                <w:i/>
                <w:iCs/>
              </w:rPr>
              <w:t>zwłaszcza w obszarze pozyskiwania i realizacji międzynarodowych projektów badawczych oraz publikacji nauko</w:t>
            </w:r>
            <w:r w:rsidR="00E44BDC" w:rsidRPr="009E3DC2">
              <w:rPr>
                <w:rFonts w:eastAsia="Calibri" w:cs="Times New Roman"/>
                <w:bCs/>
                <w:i/>
                <w:iCs/>
              </w:rPr>
              <w:t>wych o randze międzynarodowej</w:t>
            </w:r>
            <w:r w:rsidR="00EF1005" w:rsidRPr="009E3DC2">
              <w:rPr>
                <w:rFonts w:eastAsia="Calibri" w:cs="Times New Roman"/>
                <w:bCs/>
                <w:i/>
                <w:iCs/>
              </w:rPr>
              <w:t>;</w:t>
            </w:r>
            <w:r w:rsidR="007C5C73" w:rsidRPr="009E3DC2">
              <w:rPr>
                <w:rFonts w:eastAsia="Calibri" w:cs="Times New Roman"/>
                <w:bCs/>
                <w:i/>
                <w:iCs/>
              </w:rPr>
              <w:t xml:space="preserve"> </w:t>
            </w:r>
            <w:r w:rsidR="00EF1005" w:rsidRPr="009E3DC2">
              <w:rPr>
                <w:rFonts w:eastAsia="Calibri" w:cs="Times New Roman"/>
                <w:bCs/>
                <w:i/>
                <w:iCs/>
              </w:rPr>
              <w:t>nie w pełni odpowiada to</w:t>
            </w:r>
            <w:r w:rsidR="007C5C73" w:rsidRPr="009E3DC2">
              <w:rPr>
                <w:rFonts w:eastAsia="Calibri" w:cs="Times New Roman"/>
                <w:bCs/>
                <w:i/>
                <w:iCs/>
              </w:rPr>
              <w:t xml:space="preserve"> </w:t>
            </w:r>
            <w:r w:rsidR="008974AB" w:rsidRPr="009E3DC2">
              <w:rPr>
                <w:rFonts w:eastAsia="Calibri" w:cs="Times New Roman"/>
                <w:bCs/>
                <w:i/>
                <w:iCs/>
              </w:rPr>
              <w:t>na wyzwania związane z globalizacją szkolnictwa wyższego</w:t>
            </w:r>
            <w:r w:rsidR="00824167" w:rsidRPr="009E3DC2">
              <w:rPr>
                <w:rFonts w:eastAsia="Calibri" w:cs="Times New Roman"/>
                <w:bCs/>
                <w:iCs/>
              </w:rPr>
              <w:t>.</w:t>
            </w:r>
          </w:p>
          <w:p w14:paraId="7F8E113F" w14:textId="20FEC029" w:rsidR="006C1511" w:rsidRPr="009E3DC2" w:rsidRDefault="006C1511" w:rsidP="00775BF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83" w:hanging="283"/>
              <w:rPr>
                <w:i/>
              </w:rPr>
            </w:pPr>
            <w:r w:rsidRPr="009E3DC2">
              <w:rPr>
                <w:sz w:val="24"/>
                <w:szCs w:val="24"/>
              </w:rPr>
              <w:t>Słabe umiędzynarodowienie badań naukowych</w:t>
            </w:r>
            <w:r w:rsidR="009812AC" w:rsidRPr="009E3DC2">
              <w:rPr>
                <w:sz w:val="24"/>
                <w:szCs w:val="24"/>
              </w:rPr>
              <w:t>;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Pr="009E3DC2">
              <w:rPr>
                <w:sz w:val="24"/>
                <w:szCs w:val="24"/>
              </w:rPr>
              <w:t xml:space="preserve">podejmowana </w:t>
            </w:r>
            <w:r w:rsidR="009812AC" w:rsidRPr="009E3DC2">
              <w:rPr>
                <w:sz w:val="24"/>
                <w:szCs w:val="24"/>
              </w:rPr>
              <w:t xml:space="preserve">przez nie </w:t>
            </w:r>
            <w:r w:rsidRPr="009E3DC2">
              <w:rPr>
                <w:sz w:val="24"/>
                <w:szCs w:val="24"/>
              </w:rPr>
              <w:t>problematyka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Pr="009E3DC2">
              <w:rPr>
                <w:sz w:val="24"/>
                <w:szCs w:val="24"/>
              </w:rPr>
              <w:t>ma niewielkie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Pr="009E3DC2">
              <w:rPr>
                <w:sz w:val="24"/>
                <w:szCs w:val="24"/>
              </w:rPr>
              <w:t xml:space="preserve">znaczenie międzynarodowe </w:t>
            </w:r>
            <w:r w:rsidR="00AD477C" w:rsidRPr="009E3DC2">
              <w:rPr>
                <w:sz w:val="24"/>
                <w:szCs w:val="24"/>
              </w:rPr>
              <w:t>[cel</w:t>
            </w:r>
            <w:r w:rsidR="00AD477C" w:rsidRPr="009E3DC2">
              <w:t xml:space="preserve">] </w:t>
            </w:r>
            <w:r w:rsidR="009812AC" w:rsidRPr="009E3DC2">
              <w:t xml:space="preserve">– </w:t>
            </w:r>
            <w:r w:rsidRPr="009E3DC2">
              <w:rPr>
                <w:i/>
              </w:rPr>
              <w:t>dominują</w:t>
            </w:r>
            <w:r w:rsidR="007C5C73" w:rsidRPr="009E3DC2">
              <w:rPr>
                <w:i/>
              </w:rPr>
              <w:t xml:space="preserve"> </w:t>
            </w:r>
            <w:r w:rsidRPr="009E3DC2">
              <w:rPr>
                <w:i/>
              </w:rPr>
              <w:t xml:space="preserve">problemy lokalne lub regionalne, niski </w:t>
            </w:r>
            <w:r w:rsidR="009812AC" w:rsidRPr="009E3DC2">
              <w:rPr>
                <w:i/>
              </w:rPr>
              <w:t xml:space="preserve">jest </w:t>
            </w:r>
            <w:r w:rsidRPr="009E3DC2">
              <w:rPr>
                <w:i/>
              </w:rPr>
              <w:lastRenderedPageBreak/>
              <w:t>udział w międzynarodowych</w:t>
            </w:r>
            <w:r w:rsidR="007C5C73" w:rsidRPr="009E3DC2">
              <w:rPr>
                <w:i/>
              </w:rPr>
              <w:t xml:space="preserve"> </w:t>
            </w:r>
            <w:r w:rsidR="00354395" w:rsidRPr="009E3DC2">
              <w:rPr>
                <w:i/>
              </w:rPr>
              <w:t>zespołach badawczych</w:t>
            </w:r>
            <w:r w:rsidR="00AD477C" w:rsidRPr="009E3DC2">
              <w:rPr>
                <w:i/>
              </w:rPr>
              <w:t xml:space="preserve">; </w:t>
            </w:r>
            <w:r w:rsidR="00AD477C" w:rsidRPr="009E3DC2">
              <w:rPr>
                <w:rFonts w:cs="Arial"/>
                <w:i/>
              </w:rPr>
              <w:t xml:space="preserve">w ograniczonym zakresie prowadzona jest </w:t>
            </w:r>
            <w:r w:rsidR="009812AC" w:rsidRPr="009E3DC2">
              <w:rPr>
                <w:i/>
              </w:rPr>
              <w:t>także</w:t>
            </w:r>
            <w:r w:rsidR="009812AC" w:rsidRPr="009E3DC2">
              <w:rPr>
                <w:rFonts w:cs="Arial"/>
                <w:i/>
              </w:rPr>
              <w:t xml:space="preserve"> </w:t>
            </w:r>
            <w:r w:rsidR="00AD477C" w:rsidRPr="009E3DC2">
              <w:rPr>
                <w:rFonts w:cs="Arial"/>
                <w:i/>
              </w:rPr>
              <w:t>m.in. międzynarodowa wymiana pracowników naukowych z ośrodkami naukowo-badawczymi za granicą</w:t>
            </w:r>
            <w:r w:rsidR="00354395" w:rsidRPr="009E3DC2">
              <w:rPr>
                <w:i/>
              </w:rPr>
              <w:t>.</w:t>
            </w:r>
          </w:p>
          <w:p w14:paraId="08388824" w14:textId="7A1B76EB" w:rsidR="0079007B" w:rsidRPr="009E3DC2" w:rsidRDefault="00472661" w:rsidP="00775BF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83" w:hanging="283"/>
              <w:rPr>
                <w:i/>
              </w:rPr>
            </w:pPr>
            <w:r w:rsidRPr="009E3DC2">
              <w:rPr>
                <w:sz w:val="24"/>
                <w:szCs w:val="24"/>
              </w:rPr>
              <w:t>Słabe powiazanie badań z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Pr="009E3DC2">
              <w:rPr>
                <w:sz w:val="24"/>
                <w:szCs w:val="24"/>
              </w:rPr>
              <w:t>potrzebami praktyki</w:t>
            </w:r>
            <w:r w:rsidRPr="009E3DC2">
              <w:t xml:space="preserve"> </w:t>
            </w:r>
            <w:r w:rsidR="005B7FDA" w:rsidRPr="009E3DC2">
              <w:t>–</w:t>
            </w:r>
            <w:r w:rsidRPr="009E3DC2">
              <w:t xml:space="preserve"> </w:t>
            </w:r>
            <w:r w:rsidR="009812AC" w:rsidRPr="009E3DC2">
              <w:rPr>
                <w:i/>
              </w:rPr>
              <w:t>niewielki związek</w:t>
            </w:r>
            <w:r w:rsidR="005B7FDA" w:rsidRPr="009E3DC2">
              <w:rPr>
                <w:i/>
              </w:rPr>
              <w:t xml:space="preserve"> podejmowanych problemów badawczych z potrzebami praktyki</w:t>
            </w:r>
            <w:r w:rsidR="009812AC" w:rsidRPr="009E3DC2">
              <w:rPr>
                <w:i/>
              </w:rPr>
              <w:t xml:space="preserve"> – </w:t>
            </w:r>
            <w:r w:rsidR="005B7FDA" w:rsidRPr="009E3DC2">
              <w:rPr>
                <w:i/>
              </w:rPr>
              <w:t>w konsekwencji słabe zaangażowanie biznesu w finansowanie podejmowanych na UE badań.</w:t>
            </w:r>
          </w:p>
          <w:p w14:paraId="7BCB7011" w14:textId="4ED4FBF3" w:rsidR="0079007B" w:rsidRPr="009E3DC2" w:rsidRDefault="006C1511" w:rsidP="00775BF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83" w:hanging="283"/>
            </w:pPr>
            <w:r w:rsidRPr="009E3DC2">
              <w:rPr>
                <w:sz w:val="24"/>
                <w:szCs w:val="24"/>
              </w:rPr>
              <w:t>Rozproszenie i auton</w:t>
            </w:r>
            <w:r w:rsidR="005F05A9" w:rsidRPr="009E3DC2">
              <w:rPr>
                <w:sz w:val="24"/>
                <w:szCs w:val="24"/>
              </w:rPr>
              <w:t>omizacja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="005F05A9" w:rsidRPr="009E3DC2">
              <w:rPr>
                <w:sz w:val="24"/>
                <w:szCs w:val="24"/>
              </w:rPr>
              <w:t xml:space="preserve">zespołów badawczych, </w:t>
            </w:r>
            <w:r w:rsidRPr="009E3DC2">
              <w:rPr>
                <w:rFonts w:eastAsia="Calibri" w:cs="Times New Roman"/>
                <w:bCs/>
                <w:sz w:val="24"/>
                <w:szCs w:val="24"/>
              </w:rPr>
              <w:t>n</w:t>
            </w:r>
            <w:r w:rsidR="008974AB" w:rsidRPr="009E3DC2">
              <w:rPr>
                <w:rFonts w:eastAsia="Calibri" w:cs="Times New Roman"/>
                <w:bCs/>
                <w:sz w:val="24"/>
                <w:szCs w:val="24"/>
              </w:rPr>
              <w:t>iska konkurencyjność rynkowa oferty naukowo-badawczej i eksperckiej</w:t>
            </w:r>
            <w:r w:rsidRPr="009E3DC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="005F05A9" w:rsidRPr="009E3DC2">
              <w:rPr>
                <w:rFonts w:eastAsia="Calibri" w:cs="Times New Roman"/>
                <w:bCs/>
                <w:sz w:val="24"/>
                <w:szCs w:val="24"/>
              </w:rPr>
              <w:t>oraz samoograniczanie zasobów relacyjnych do prowadzenia badań</w:t>
            </w:r>
            <w:r w:rsidR="005F05A9" w:rsidRPr="009E3DC2">
              <w:rPr>
                <w:rFonts w:eastAsia="Calibri" w:cs="Times New Roman"/>
                <w:bCs/>
              </w:rPr>
              <w:t xml:space="preserve"> </w:t>
            </w:r>
            <w:r w:rsidR="000639FF" w:rsidRPr="009E3DC2">
              <w:rPr>
                <w:rFonts w:eastAsia="Calibri" w:cs="Times New Roman"/>
                <w:bCs/>
              </w:rPr>
              <w:t xml:space="preserve">[cel] </w:t>
            </w:r>
            <w:r w:rsidRPr="009E3DC2">
              <w:rPr>
                <w:rFonts w:eastAsia="Calibri" w:cs="Times New Roman"/>
                <w:bCs/>
              </w:rPr>
              <w:t xml:space="preserve">– </w:t>
            </w:r>
            <w:r w:rsidRPr="009E3DC2">
              <w:rPr>
                <w:rFonts w:eastAsia="Calibri" w:cs="Times New Roman"/>
                <w:bCs/>
                <w:i/>
              </w:rPr>
              <w:t>badania naukowe</w:t>
            </w:r>
            <w:r w:rsidR="00943E63" w:rsidRPr="009E3DC2">
              <w:rPr>
                <w:rFonts w:eastAsia="Calibri" w:cs="Times New Roman"/>
                <w:bCs/>
                <w:i/>
              </w:rPr>
              <w:t xml:space="preserve"> są realizowane</w:t>
            </w:r>
            <w:r w:rsidR="007C5C73" w:rsidRPr="009E3DC2">
              <w:rPr>
                <w:rFonts w:eastAsia="Calibri" w:cs="Times New Roman"/>
                <w:bCs/>
                <w:i/>
              </w:rPr>
              <w:t xml:space="preserve"> </w:t>
            </w:r>
            <w:r w:rsidR="00BE32D1" w:rsidRPr="009E3DC2">
              <w:rPr>
                <w:rFonts w:eastAsia="Calibri" w:cs="Times New Roman"/>
                <w:bCs/>
                <w:i/>
              </w:rPr>
              <w:t>głównie indywidualn</w:t>
            </w:r>
            <w:r w:rsidR="009812AC" w:rsidRPr="009E3DC2">
              <w:rPr>
                <w:rFonts w:eastAsia="Calibri" w:cs="Times New Roman"/>
                <w:bCs/>
                <w:i/>
              </w:rPr>
              <w:t>i</w:t>
            </w:r>
            <w:r w:rsidR="00BE32D1" w:rsidRPr="009E3DC2">
              <w:rPr>
                <w:rFonts w:eastAsia="Calibri" w:cs="Times New Roman"/>
                <w:bCs/>
                <w:i/>
              </w:rPr>
              <w:t xml:space="preserve">e, czasem w </w:t>
            </w:r>
            <w:r w:rsidRPr="009E3DC2">
              <w:rPr>
                <w:rFonts w:eastAsia="Calibri" w:cs="Times New Roman"/>
                <w:bCs/>
                <w:i/>
              </w:rPr>
              <w:t>niewielkich</w:t>
            </w:r>
            <w:r w:rsidR="007C5C73" w:rsidRPr="009E3DC2">
              <w:rPr>
                <w:rFonts w:eastAsia="Calibri" w:cs="Times New Roman"/>
                <w:bCs/>
                <w:i/>
              </w:rPr>
              <w:t xml:space="preserve"> </w:t>
            </w:r>
            <w:r w:rsidR="00BE32D1" w:rsidRPr="009E3DC2">
              <w:rPr>
                <w:rFonts w:eastAsia="Calibri" w:cs="Times New Roman"/>
                <w:bCs/>
                <w:i/>
              </w:rPr>
              <w:t>zespołach katedralnych</w:t>
            </w:r>
            <w:r w:rsidR="009812AC" w:rsidRPr="009E3DC2">
              <w:rPr>
                <w:rFonts w:eastAsia="Calibri" w:cs="Times New Roman"/>
                <w:bCs/>
                <w:i/>
              </w:rPr>
              <w:t xml:space="preserve">; </w:t>
            </w:r>
            <w:r w:rsidR="00BE32D1" w:rsidRPr="009E3DC2">
              <w:rPr>
                <w:rFonts w:eastAsia="Calibri" w:cs="Times New Roman"/>
                <w:bCs/>
                <w:i/>
              </w:rPr>
              <w:t xml:space="preserve">niska </w:t>
            </w:r>
            <w:r w:rsidR="009812AC" w:rsidRPr="009E3DC2">
              <w:rPr>
                <w:rFonts w:eastAsia="Calibri" w:cs="Times New Roman"/>
                <w:bCs/>
                <w:i/>
              </w:rPr>
              <w:t xml:space="preserve">jest </w:t>
            </w:r>
            <w:r w:rsidRPr="009E3DC2">
              <w:rPr>
                <w:rFonts w:eastAsia="Calibri" w:cs="Times New Roman"/>
                <w:bCs/>
                <w:i/>
              </w:rPr>
              <w:t>zdolność do tworzenia większych zespołów, w tym struktur międzynarodowych</w:t>
            </w:r>
            <w:r w:rsidR="00427EB1" w:rsidRPr="009E3DC2">
              <w:rPr>
                <w:rFonts w:eastAsia="Calibri" w:cs="Times New Roman"/>
                <w:bCs/>
                <w:i/>
              </w:rPr>
              <w:t>;</w:t>
            </w:r>
            <w:r w:rsidR="007C5C73" w:rsidRPr="009E3DC2">
              <w:rPr>
                <w:rFonts w:eastAsia="Calibri" w:cs="Times New Roman"/>
                <w:bCs/>
                <w:i/>
              </w:rPr>
              <w:t xml:space="preserve"> </w:t>
            </w:r>
            <w:r w:rsidR="00427EB1" w:rsidRPr="009E3DC2">
              <w:rPr>
                <w:rFonts w:eastAsia="Calibri" w:cs="Times New Roman"/>
                <w:bCs/>
                <w:i/>
              </w:rPr>
              <w:t>brak wymiany kadry p</w:t>
            </w:r>
            <w:r w:rsidR="00943E63" w:rsidRPr="009E3DC2">
              <w:rPr>
                <w:rFonts w:eastAsia="Calibri" w:cs="Times New Roman"/>
                <w:bCs/>
                <w:i/>
              </w:rPr>
              <w:t>omiędzy</w:t>
            </w:r>
            <w:r w:rsidR="007C5C73" w:rsidRPr="009E3DC2">
              <w:rPr>
                <w:rFonts w:eastAsia="Calibri" w:cs="Times New Roman"/>
                <w:bCs/>
                <w:i/>
              </w:rPr>
              <w:t xml:space="preserve"> </w:t>
            </w:r>
            <w:r w:rsidR="00943E63" w:rsidRPr="009E3DC2">
              <w:rPr>
                <w:rFonts w:eastAsia="Calibri" w:cs="Times New Roman"/>
                <w:bCs/>
                <w:i/>
              </w:rPr>
              <w:t>katedrami, instytutami,</w:t>
            </w:r>
            <w:r w:rsidR="007C5C73" w:rsidRPr="009E3DC2">
              <w:rPr>
                <w:rFonts w:eastAsia="Calibri" w:cs="Times New Roman"/>
                <w:bCs/>
                <w:i/>
              </w:rPr>
              <w:t xml:space="preserve"> </w:t>
            </w:r>
            <w:r w:rsidR="00427EB1" w:rsidRPr="009E3DC2">
              <w:rPr>
                <w:rFonts w:eastAsia="Calibri" w:cs="Times New Roman"/>
                <w:bCs/>
                <w:i/>
              </w:rPr>
              <w:t xml:space="preserve">niski poziom współpracy pomiędzy katedrami i instytutami w ramach Uczelni i poza nią – często wynika </w:t>
            </w:r>
            <w:r w:rsidR="009812AC" w:rsidRPr="009E3DC2">
              <w:rPr>
                <w:rFonts w:eastAsia="Calibri" w:cs="Times New Roman"/>
                <w:bCs/>
                <w:i/>
              </w:rPr>
              <w:t xml:space="preserve">to </w:t>
            </w:r>
            <w:r w:rsidR="00427EB1" w:rsidRPr="009E3DC2">
              <w:rPr>
                <w:rFonts w:eastAsia="Calibri" w:cs="Times New Roman"/>
                <w:bCs/>
                <w:i/>
              </w:rPr>
              <w:t>z kłopotów relacyjnych kierowników katedr</w:t>
            </w:r>
            <w:r w:rsidR="00AD477C" w:rsidRPr="009E3DC2">
              <w:rPr>
                <w:rFonts w:eastAsia="Calibri" w:cs="Times New Roman"/>
                <w:bCs/>
                <w:i/>
              </w:rPr>
              <w:t xml:space="preserve">; </w:t>
            </w:r>
            <w:r w:rsidR="00AD477C" w:rsidRPr="009E3DC2">
              <w:rPr>
                <w:rFonts w:cs="Arial"/>
                <w:i/>
              </w:rPr>
              <w:t xml:space="preserve">istotnym ograniczeniem rozwoju </w:t>
            </w:r>
            <w:r w:rsidR="009812AC" w:rsidRPr="009E3DC2">
              <w:rPr>
                <w:rFonts w:cs="Arial"/>
                <w:i/>
              </w:rPr>
              <w:t>U</w:t>
            </w:r>
            <w:r w:rsidR="00AD477C" w:rsidRPr="009E3DC2">
              <w:rPr>
                <w:rFonts w:cs="Arial"/>
                <w:i/>
              </w:rPr>
              <w:t>czelni w ana</w:t>
            </w:r>
            <w:r w:rsidR="00943E63" w:rsidRPr="009E3DC2">
              <w:rPr>
                <w:rFonts w:cs="Arial"/>
                <w:i/>
              </w:rPr>
              <w:t xml:space="preserve">lizowanym obszarze jest </w:t>
            </w:r>
            <w:r w:rsidR="009812AC" w:rsidRPr="009E3DC2">
              <w:rPr>
                <w:rFonts w:eastAsia="Calibri" w:cs="Times New Roman"/>
                <w:bCs/>
                <w:i/>
              </w:rPr>
              <w:t xml:space="preserve">zatem </w:t>
            </w:r>
            <w:r w:rsidR="00AD477C" w:rsidRPr="009E3DC2">
              <w:rPr>
                <w:rFonts w:cs="Arial"/>
                <w:i/>
              </w:rPr>
              <w:t>brak istotnych zasobów relacyjnych niezbędnych w budowaniu struktur badawczych</w:t>
            </w:r>
            <w:r w:rsidR="00643D32" w:rsidRPr="009E3DC2">
              <w:rPr>
                <w:rFonts w:eastAsia="Calibri" w:cs="Times New Roman"/>
                <w:bCs/>
                <w:i/>
              </w:rPr>
              <w:t xml:space="preserve"> </w:t>
            </w:r>
            <w:r w:rsidR="009812AC" w:rsidRPr="009E3DC2">
              <w:rPr>
                <w:rFonts w:eastAsia="Calibri" w:cs="Times New Roman"/>
                <w:bCs/>
                <w:i/>
              </w:rPr>
              <w:t xml:space="preserve">– </w:t>
            </w:r>
            <w:r w:rsidR="0079007B" w:rsidRPr="009E3DC2">
              <w:rPr>
                <w:i/>
              </w:rPr>
              <w:t>warto zaproponować zainteresowanym kontakty z osobami z innych uczelni – doświadczonymi w kierowaniu złożonymi zespołami; wiele zaniechań nie bierze się ze złej woli</w:t>
            </w:r>
            <w:r w:rsidR="009812AC" w:rsidRPr="009E3DC2">
              <w:rPr>
                <w:i/>
              </w:rPr>
              <w:t>,</w:t>
            </w:r>
            <w:r w:rsidR="0079007B" w:rsidRPr="009E3DC2">
              <w:rPr>
                <w:i/>
              </w:rPr>
              <w:t xml:space="preserve"> ale z braku umiejętności i doświadczeń</w:t>
            </w:r>
            <w:r w:rsidR="0079007B" w:rsidRPr="009E3DC2">
              <w:t xml:space="preserve"> [post]. </w:t>
            </w:r>
          </w:p>
          <w:p w14:paraId="469735B6" w14:textId="04C01A97" w:rsidR="0079007B" w:rsidRPr="009E3DC2" w:rsidRDefault="005A66F0" w:rsidP="00775BF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83" w:hanging="283"/>
              <w:rPr>
                <w:i/>
              </w:rPr>
            </w:pPr>
            <w:r w:rsidRPr="009E3DC2">
              <w:rPr>
                <w:rFonts w:eastAsia="Calibri" w:cs="Times New Roman"/>
                <w:bCs/>
                <w:sz w:val="24"/>
                <w:szCs w:val="24"/>
              </w:rPr>
              <w:t>Niska aktywność badawcza</w:t>
            </w:r>
            <w:r w:rsidR="00A316DA" w:rsidRPr="009E3DC2">
              <w:rPr>
                <w:rFonts w:eastAsia="Calibri" w:cs="Times New Roman"/>
                <w:bCs/>
                <w:sz w:val="24"/>
                <w:szCs w:val="24"/>
              </w:rPr>
              <w:t xml:space="preserve"> pracowników naukowych</w:t>
            </w:r>
            <w:r w:rsidR="000639FF" w:rsidRPr="009E3DC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="000639FF" w:rsidRPr="009E3DC2">
              <w:rPr>
                <w:rFonts w:eastAsia="Calibri" w:cs="Times New Roman"/>
                <w:bCs/>
              </w:rPr>
              <w:t>[cel]</w:t>
            </w:r>
            <w:r w:rsidR="000639FF" w:rsidRPr="009E3DC2">
              <w:rPr>
                <w:rFonts w:eastAsia="Calibri" w:cs="Times New Roman"/>
                <w:bCs/>
                <w:i/>
              </w:rPr>
              <w:t xml:space="preserve"> </w:t>
            </w:r>
            <w:r w:rsidR="000639FF" w:rsidRPr="009E3DC2">
              <w:rPr>
                <w:rFonts w:eastAsia="Calibri" w:cs="Times New Roman"/>
                <w:bCs/>
              </w:rPr>
              <w:t>i</w:t>
            </w:r>
            <w:r w:rsidR="000639FF" w:rsidRPr="009E3DC2">
              <w:rPr>
                <w:rFonts w:eastAsia="Calibri" w:cs="Times New Roman"/>
                <w:bCs/>
                <w:i/>
              </w:rPr>
              <w:t xml:space="preserve"> </w:t>
            </w:r>
            <w:r w:rsidR="000639FF" w:rsidRPr="009E3DC2">
              <w:rPr>
                <w:rFonts w:eastAsia="Calibri" w:cs="Times New Roman"/>
                <w:bCs/>
              </w:rPr>
              <w:t>[Min]</w:t>
            </w:r>
            <w:r w:rsidR="007C5C73" w:rsidRPr="009E3DC2">
              <w:rPr>
                <w:rFonts w:eastAsia="Calibri" w:cs="Times New Roman"/>
                <w:bCs/>
                <w:i/>
              </w:rPr>
              <w:t xml:space="preserve"> </w:t>
            </w:r>
            <w:r w:rsidR="009D7CEB" w:rsidRPr="009E3DC2">
              <w:rPr>
                <w:rFonts w:eastAsia="Calibri" w:cs="Times New Roman"/>
                <w:bCs/>
              </w:rPr>
              <w:t>–</w:t>
            </w:r>
            <w:r w:rsidR="00A316DA" w:rsidRPr="009E3DC2">
              <w:rPr>
                <w:rFonts w:eastAsia="Calibri" w:cs="Times New Roman"/>
                <w:bCs/>
              </w:rPr>
              <w:t xml:space="preserve"> </w:t>
            </w:r>
            <w:r w:rsidR="009D7CEB" w:rsidRPr="009E3DC2">
              <w:rPr>
                <w:rFonts w:eastAsia="Calibri" w:cs="Times New Roman"/>
                <w:bCs/>
                <w:i/>
              </w:rPr>
              <w:t>w Uczelni nie ma</w:t>
            </w:r>
            <w:r w:rsidR="00967DF9" w:rsidRPr="009E3DC2">
              <w:rPr>
                <w:rFonts w:eastAsia="Calibri" w:cs="Times New Roman"/>
                <w:bCs/>
                <w:i/>
              </w:rPr>
              <w:t xml:space="preserve"> </w:t>
            </w:r>
            <w:r w:rsidR="00967DF9" w:rsidRPr="009E3DC2">
              <w:rPr>
                <w:rFonts w:eastAsia="Calibri" w:cs="Times New Roman"/>
                <w:bCs/>
                <w:i/>
              </w:rPr>
              <w:lastRenderedPageBreak/>
              <w:t>kompleksowego systemu motywacyjnego skutecznie zachęc</w:t>
            </w:r>
            <w:r w:rsidR="00A316DA" w:rsidRPr="009E3DC2">
              <w:rPr>
                <w:rFonts w:eastAsia="Calibri" w:cs="Times New Roman"/>
                <w:bCs/>
                <w:i/>
              </w:rPr>
              <w:t>ającego do aktywności naukowej</w:t>
            </w:r>
            <w:r w:rsidR="009D7CEB" w:rsidRPr="009E3DC2">
              <w:rPr>
                <w:rFonts w:eastAsia="Calibri" w:cs="Times New Roman"/>
                <w:bCs/>
                <w:i/>
              </w:rPr>
              <w:t>; relatywnie niskie wynagrodzenie</w:t>
            </w:r>
            <w:r w:rsidR="007C5C73" w:rsidRPr="009E3DC2">
              <w:rPr>
                <w:rFonts w:eastAsia="Calibri" w:cs="Times New Roman"/>
                <w:bCs/>
                <w:i/>
              </w:rPr>
              <w:t xml:space="preserve"> </w:t>
            </w:r>
            <w:r w:rsidR="009D7CEB" w:rsidRPr="009E3DC2">
              <w:rPr>
                <w:rFonts w:eastAsia="Calibri" w:cs="Times New Roman"/>
                <w:bCs/>
                <w:i/>
              </w:rPr>
              <w:t>podstawowe i częste poszukiwanie innych</w:t>
            </w:r>
            <w:r w:rsidR="009812AC" w:rsidRPr="009E3DC2">
              <w:rPr>
                <w:rFonts w:eastAsia="Calibri" w:cs="Times New Roman"/>
                <w:bCs/>
                <w:i/>
              </w:rPr>
              <w:t xml:space="preserve"> – </w:t>
            </w:r>
            <w:r w:rsidR="009D7CEB" w:rsidRPr="009E3DC2">
              <w:rPr>
                <w:rFonts w:eastAsia="Calibri" w:cs="Times New Roman"/>
                <w:bCs/>
                <w:i/>
              </w:rPr>
              <w:t>najczęściej w zakresie dydaktyki</w:t>
            </w:r>
            <w:r w:rsidR="009812AC" w:rsidRPr="009E3DC2">
              <w:rPr>
                <w:rFonts w:eastAsia="Calibri" w:cs="Times New Roman"/>
                <w:bCs/>
                <w:i/>
              </w:rPr>
              <w:t xml:space="preserve"> –</w:t>
            </w:r>
            <w:r w:rsidR="00BE32D1" w:rsidRPr="009E3DC2">
              <w:rPr>
                <w:rFonts w:eastAsia="Calibri" w:cs="Times New Roman"/>
                <w:bCs/>
                <w:i/>
              </w:rPr>
              <w:t xml:space="preserve"> </w:t>
            </w:r>
            <w:r w:rsidR="009D7CEB" w:rsidRPr="009E3DC2">
              <w:rPr>
                <w:rFonts w:eastAsia="Calibri" w:cs="Times New Roman"/>
                <w:bCs/>
                <w:i/>
              </w:rPr>
              <w:t>źródeł zarobkowania, często występująca luka wiedzy w zakresie metodologii badań naukowych, przeszkody biurokratyczne</w:t>
            </w:r>
            <w:r w:rsidR="00A316DA" w:rsidRPr="009E3DC2">
              <w:rPr>
                <w:rFonts w:eastAsia="Calibri" w:cs="Times New Roman"/>
                <w:bCs/>
                <w:i/>
              </w:rPr>
              <w:t xml:space="preserve"> </w:t>
            </w:r>
            <w:r w:rsidR="00856EE1" w:rsidRPr="009E3DC2">
              <w:rPr>
                <w:rFonts w:eastAsia="Calibri" w:cs="Times New Roman"/>
                <w:bCs/>
              </w:rPr>
              <w:t>[cel]</w:t>
            </w:r>
            <w:r w:rsidR="00F26380" w:rsidRPr="009E3DC2">
              <w:rPr>
                <w:rFonts w:eastAsia="Calibri" w:cs="Times New Roman"/>
                <w:bCs/>
                <w:i/>
              </w:rPr>
              <w:t xml:space="preserve"> i </w:t>
            </w:r>
            <w:r w:rsidR="00F26380" w:rsidRPr="009E3DC2">
              <w:rPr>
                <w:rFonts w:eastAsia="Calibri" w:cs="Times New Roman"/>
                <w:bCs/>
              </w:rPr>
              <w:t>[Min]</w:t>
            </w:r>
            <w:r w:rsidR="0079007B" w:rsidRPr="009E3DC2">
              <w:rPr>
                <w:rFonts w:eastAsia="Calibri" w:cs="Times New Roman"/>
                <w:bCs/>
                <w:i/>
              </w:rPr>
              <w:t xml:space="preserve"> </w:t>
            </w:r>
            <w:r w:rsidR="009812AC" w:rsidRPr="009E3DC2">
              <w:rPr>
                <w:rFonts w:eastAsia="Calibri" w:cs="Times New Roman"/>
                <w:bCs/>
                <w:i/>
              </w:rPr>
              <w:t>–</w:t>
            </w:r>
            <w:r w:rsidR="007C5C73" w:rsidRPr="009E3DC2">
              <w:rPr>
                <w:rFonts w:eastAsia="Calibri" w:cs="Times New Roman"/>
                <w:bCs/>
                <w:i/>
              </w:rPr>
              <w:t xml:space="preserve"> </w:t>
            </w:r>
            <w:r w:rsidR="0079007B" w:rsidRPr="009E3DC2">
              <w:rPr>
                <w:i/>
              </w:rPr>
              <w:t xml:space="preserve">brak zachęt, </w:t>
            </w:r>
            <w:r w:rsidR="00943E63" w:rsidRPr="009E3DC2">
              <w:rPr>
                <w:i/>
              </w:rPr>
              <w:t xml:space="preserve">które </w:t>
            </w:r>
            <w:r w:rsidR="009812AC" w:rsidRPr="009E3DC2">
              <w:rPr>
                <w:i/>
              </w:rPr>
              <w:t xml:space="preserve">wcale </w:t>
            </w:r>
            <w:r w:rsidR="00943E63" w:rsidRPr="009E3DC2">
              <w:rPr>
                <w:i/>
              </w:rPr>
              <w:t>nie muszą mieć charakteru</w:t>
            </w:r>
            <w:r w:rsidR="007C5C73" w:rsidRPr="009E3DC2">
              <w:rPr>
                <w:i/>
              </w:rPr>
              <w:t xml:space="preserve"> </w:t>
            </w:r>
            <w:r w:rsidR="00943E63" w:rsidRPr="009E3DC2">
              <w:rPr>
                <w:i/>
              </w:rPr>
              <w:t xml:space="preserve">finansowego, ale bardziej </w:t>
            </w:r>
            <w:r w:rsidR="009812AC" w:rsidRPr="009E3DC2">
              <w:rPr>
                <w:i/>
              </w:rPr>
              <w:t xml:space="preserve">powinny wiązać się </w:t>
            </w:r>
            <w:r w:rsidR="0079007B" w:rsidRPr="009E3DC2">
              <w:rPr>
                <w:i/>
              </w:rPr>
              <w:t xml:space="preserve">z odciążeniem najlepszych </w:t>
            </w:r>
            <w:r w:rsidR="009812AC" w:rsidRPr="009E3DC2">
              <w:rPr>
                <w:i/>
              </w:rPr>
              <w:t xml:space="preserve">w wywiązywaniu się z  </w:t>
            </w:r>
            <w:r w:rsidR="0079007B" w:rsidRPr="009E3DC2">
              <w:rPr>
                <w:i/>
              </w:rPr>
              <w:t>obowiązków dydaktycznych i administracyjnych; warto rozważyć wprowadzenie programów zarządzania talentami i pracownikami kluczowymi, adaptując rozwiązania z przedsiębiorstw.</w:t>
            </w:r>
          </w:p>
          <w:p w14:paraId="31F45292" w14:textId="58C8D65D" w:rsidR="00354395" w:rsidRPr="009E3DC2" w:rsidRDefault="00354395" w:rsidP="00775BF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83" w:hanging="283"/>
              <w:rPr>
                <w:i/>
              </w:rPr>
            </w:pPr>
            <w:r w:rsidRPr="009E3DC2">
              <w:rPr>
                <w:rFonts w:eastAsia="Calibri" w:cs="Times New Roman"/>
                <w:bCs/>
                <w:sz w:val="24"/>
                <w:szCs w:val="24"/>
              </w:rPr>
              <w:t>Słabe wsparcie instytuc</w:t>
            </w:r>
            <w:r w:rsidR="00BD4DF2" w:rsidRPr="009E3DC2">
              <w:rPr>
                <w:rFonts w:eastAsia="Calibri" w:cs="Times New Roman"/>
                <w:bCs/>
                <w:sz w:val="24"/>
                <w:szCs w:val="24"/>
              </w:rPr>
              <w:t>jonalne projektów badawczych</w:t>
            </w:r>
            <w:r w:rsidR="000639FF" w:rsidRPr="009E3DC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="00943E63" w:rsidRPr="009E3DC2">
              <w:rPr>
                <w:rFonts w:eastAsia="Calibri" w:cs="Times New Roman"/>
                <w:bCs/>
              </w:rPr>
              <w:t>[cel]</w:t>
            </w:r>
            <w:r w:rsidR="007C5C73" w:rsidRPr="009E3DC2">
              <w:rPr>
                <w:rFonts w:eastAsia="Calibri" w:cs="Times New Roman"/>
                <w:bCs/>
              </w:rPr>
              <w:t xml:space="preserve"> </w:t>
            </w:r>
            <w:r w:rsidR="0056641E" w:rsidRPr="009E3DC2">
              <w:rPr>
                <w:rFonts w:eastAsia="Calibri" w:cs="Times New Roman"/>
                <w:bCs/>
                <w:i/>
              </w:rPr>
              <w:t>–</w:t>
            </w:r>
            <w:r w:rsidR="00BD4DF2" w:rsidRPr="009E3DC2">
              <w:rPr>
                <w:rFonts w:eastAsia="Calibri" w:cs="Times New Roman"/>
                <w:bCs/>
                <w:i/>
              </w:rPr>
              <w:t xml:space="preserve"> </w:t>
            </w:r>
            <w:r w:rsidRPr="009E3DC2">
              <w:rPr>
                <w:rFonts w:eastAsia="Calibri" w:cs="Times New Roman"/>
                <w:bCs/>
                <w:i/>
              </w:rPr>
              <w:t>brak takich struktur organizacyjnych,</w:t>
            </w:r>
            <w:r w:rsidR="00643D32" w:rsidRPr="009E3DC2">
              <w:rPr>
                <w:rFonts w:eastAsia="Calibri" w:cs="Times New Roman"/>
                <w:bCs/>
                <w:i/>
              </w:rPr>
              <w:t xml:space="preserve"> które są zdolne do</w:t>
            </w:r>
            <w:r w:rsidRPr="009E3DC2">
              <w:rPr>
                <w:rFonts w:eastAsia="Calibri" w:cs="Times New Roman"/>
                <w:bCs/>
                <w:i/>
              </w:rPr>
              <w:t xml:space="preserve"> skutecznego</w:t>
            </w:r>
            <w:r w:rsidR="00A316DA" w:rsidRPr="009E3DC2">
              <w:rPr>
                <w:rFonts w:eastAsia="Calibri" w:cs="Times New Roman"/>
                <w:bCs/>
                <w:i/>
              </w:rPr>
              <w:t xml:space="preserve"> ini</w:t>
            </w:r>
            <w:r w:rsidRPr="009E3DC2">
              <w:rPr>
                <w:rFonts w:eastAsia="Calibri" w:cs="Times New Roman"/>
                <w:bCs/>
                <w:i/>
              </w:rPr>
              <w:t xml:space="preserve">cjowania </w:t>
            </w:r>
            <w:r w:rsidR="00A316DA" w:rsidRPr="009E3DC2">
              <w:rPr>
                <w:rFonts w:eastAsia="Calibri" w:cs="Times New Roman"/>
                <w:bCs/>
                <w:i/>
              </w:rPr>
              <w:t>projektów, kreowania interdyscyplinarnych zespołów</w:t>
            </w:r>
            <w:r w:rsidR="00EF1005" w:rsidRPr="009E3DC2">
              <w:rPr>
                <w:rFonts w:eastAsia="Calibri" w:cs="Times New Roman"/>
                <w:bCs/>
                <w:i/>
              </w:rPr>
              <w:t xml:space="preserve"> oraz</w:t>
            </w:r>
            <w:r w:rsidR="00A316DA" w:rsidRPr="009E3DC2">
              <w:rPr>
                <w:rFonts w:eastAsia="Calibri" w:cs="Times New Roman"/>
                <w:bCs/>
                <w:i/>
              </w:rPr>
              <w:t xml:space="preserve"> organizacji procesu badawczego i jego nadzoru formalnego</w:t>
            </w:r>
            <w:r w:rsidR="00AD477C" w:rsidRPr="009E3DC2">
              <w:rPr>
                <w:rFonts w:eastAsia="Calibri" w:cs="Times New Roman"/>
                <w:bCs/>
                <w:i/>
              </w:rPr>
              <w:t xml:space="preserve">; zatem </w:t>
            </w:r>
            <w:r w:rsidR="00AD477C" w:rsidRPr="009E3DC2">
              <w:rPr>
                <w:rFonts w:cs="Arial"/>
                <w:i/>
              </w:rPr>
              <w:t>brak sukcesów w staraniach się o zewnętrzne źródła finansowania projektów naukowo-badawczych związany jest także z ograniczoną rolą w tym zakresie służb odpowiedzialnych za takie działania</w:t>
            </w:r>
            <w:r w:rsidR="000639FF" w:rsidRPr="009E3DC2">
              <w:rPr>
                <w:rFonts w:cs="Arial"/>
                <w:i/>
              </w:rPr>
              <w:t>.</w:t>
            </w:r>
            <w:r w:rsidR="00AD477C" w:rsidRPr="009E3DC2">
              <w:rPr>
                <w:rFonts w:cs="Arial"/>
                <w:i/>
              </w:rPr>
              <w:t xml:space="preserve"> </w:t>
            </w:r>
          </w:p>
          <w:p w14:paraId="05108183" w14:textId="22E58EA8" w:rsidR="008974AB" w:rsidRPr="009E3DC2" w:rsidRDefault="0056641E" w:rsidP="00775BF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83" w:hanging="283"/>
              <w:jc w:val="both"/>
              <w:rPr>
                <w:sz w:val="20"/>
                <w:szCs w:val="20"/>
              </w:rPr>
            </w:pPr>
            <w:r w:rsidRPr="009E3DC2">
              <w:rPr>
                <w:sz w:val="24"/>
                <w:szCs w:val="24"/>
              </w:rPr>
              <w:t>Przewidziany w ustawie k</w:t>
            </w:r>
            <w:r w:rsidR="00BD6AAC" w:rsidRPr="009E3DC2">
              <w:rPr>
                <w:sz w:val="24"/>
                <w:szCs w:val="24"/>
              </w:rPr>
              <w:t>rótki okres n</w:t>
            </w:r>
            <w:r w:rsidR="00856EE1" w:rsidRPr="009E3DC2">
              <w:rPr>
                <w:sz w:val="24"/>
                <w:szCs w:val="24"/>
              </w:rPr>
              <w:t>a uzysk</w:t>
            </w:r>
            <w:r w:rsidR="00C71609" w:rsidRPr="009E3DC2">
              <w:rPr>
                <w:sz w:val="24"/>
                <w:szCs w:val="24"/>
              </w:rPr>
              <w:t>anie stopnia doktora habilitowa</w:t>
            </w:r>
            <w:r w:rsidR="00856EE1" w:rsidRPr="009E3DC2">
              <w:rPr>
                <w:sz w:val="24"/>
                <w:szCs w:val="24"/>
              </w:rPr>
              <w:t>n</w:t>
            </w:r>
            <w:r w:rsidR="00C71609" w:rsidRPr="009E3DC2">
              <w:rPr>
                <w:sz w:val="24"/>
                <w:szCs w:val="24"/>
              </w:rPr>
              <w:t>e</w:t>
            </w:r>
            <w:r w:rsidR="00856EE1" w:rsidRPr="009E3DC2">
              <w:rPr>
                <w:sz w:val="24"/>
                <w:szCs w:val="24"/>
              </w:rPr>
              <w:t>go</w:t>
            </w:r>
            <w:r w:rsidR="00BD6AAC" w:rsidRPr="009E3DC2">
              <w:rPr>
                <w:sz w:val="24"/>
                <w:szCs w:val="24"/>
              </w:rPr>
              <w:t xml:space="preserve"> przy</w:t>
            </w:r>
            <w:r w:rsidRPr="009E3DC2">
              <w:rPr>
                <w:sz w:val="24"/>
                <w:szCs w:val="24"/>
              </w:rPr>
              <w:t xml:space="preserve"> jednoczesnym</w:t>
            </w:r>
            <w:r w:rsidR="00BD6AAC" w:rsidRPr="009E3DC2">
              <w:rPr>
                <w:sz w:val="24"/>
                <w:szCs w:val="24"/>
              </w:rPr>
              <w:t xml:space="preserve"> osłabieniu instrumentarium wsparcia</w:t>
            </w:r>
            <w:r w:rsidR="009D7CEB" w:rsidRPr="009E3DC2">
              <w:rPr>
                <w:sz w:val="24"/>
                <w:szCs w:val="24"/>
              </w:rPr>
              <w:t xml:space="preserve"> habilitanta</w:t>
            </w:r>
            <w:r w:rsidR="000639FF" w:rsidRPr="009E3DC2">
              <w:rPr>
                <w:sz w:val="24"/>
                <w:szCs w:val="24"/>
              </w:rPr>
              <w:t xml:space="preserve"> </w:t>
            </w:r>
            <w:r w:rsidR="000639FF" w:rsidRPr="009E3DC2">
              <w:rPr>
                <w:sz w:val="20"/>
                <w:szCs w:val="20"/>
              </w:rPr>
              <w:t xml:space="preserve">[Min] </w:t>
            </w:r>
            <w:r w:rsidR="00943E63" w:rsidRPr="009E3DC2">
              <w:t>–</w:t>
            </w:r>
            <w:r w:rsidR="009D7CEB" w:rsidRPr="009E3DC2">
              <w:t xml:space="preserve"> </w:t>
            </w:r>
            <w:r w:rsidR="00943E63" w:rsidRPr="009E3DC2">
              <w:rPr>
                <w:i/>
              </w:rPr>
              <w:t>w formie</w:t>
            </w:r>
            <w:r w:rsidR="00943E63" w:rsidRPr="009E3DC2">
              <w:t xml:space="preserve"> </w:t>
            </w:r>
            <w:r w:rsidR="009D7CEB" w:rsidRPr="009E3DC2">
              <w:rPr>
                <w:i/>
              </w:rPr>
              <w:t xml:space="preserve">stypendiów, urlopów </w:t>
            </w:r>
            <w:r w:rsidR="00643D32" w:rsidRPr="009E3DC2">
              <w:rPr>
                <w:i/>
              </w:rPr>
              <w:t>naukowych</w:t>
            </w:r>
            <w:r w:rsidR="009D7CEB" w:rsidRPr="009E3DC2">
              <w:rPr>
                <w:i/>
              </w:rPr>
              <w:t xml:space="preserve"> itp</w:t>
            </w:r>
            <w:r w:rsidR="00856EE1" w:rsidRPr="009E3DC2">
              <w:rPr>
                <w:sz w:val="20"/>
                <w:szCs w:val="20"/>
              </w:rPr>
              <w:t>.</w:t>
            </w:r>
            <w:r w:rsidR="00F26380" w:rsidRPr="009E3DC2">
              <w:rPr>
                <w:sz w:val="20"/>
                <w:szCs w:val="20"/>
              </w:rPr>
              <w:t xml:space="preserve"> </w:t>
            </w:r>
          </w:p>
          <w:p w14:paraId="6545233A" w14:textId="6923EBAC" w:rsidR="000D7D29" w:rsidRPr="009E3DC2" w:rsidRDefault="00472661" w:rsidP="00775BF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83" w:hanging="283"/>
            </w:pPr>
            <w:r w:rsidRPr="009E3DC2">
              <w:t xml:space="preserve"> </w:t>
            </w:r>
            <w:r w:rsidR="00354395" w:rsidRPr="009E3DC2">
              <w:rPr>
                <w:sz w:val="24"/>
                <w:szCs w:val="24"/>
              </w:rPr>
              <w:t>„Śladowa” reprezentacja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="00354395" w:rsidRPr="009E3DC2">
              <w:rPr>
                <w:sz w:val="24"/>
                <w:szCs w:val="24"/>
              </w:rPr>
              <w:t>prac</w:t>
            </w:r>
            <w:r w:rsidR="00BD4DF2" w:rsidRPr="009E3DC2">
              <w:rPr>
                <w:sz w:val="24"/>
                <w:szCs w:val="24"/>
              </w:rPr>
              <w:t xml:space="preserve">owników naukowych Uniwersytetu </w:t>
            </w:r>
            <w:r w:rsidR="00354395" w:rsidRPr="009E3DC2">
              <w:rPr>
                <w:sz w:val="24"/>
                <w:szCs w:val="24"/>
              </w:rPr>
              <w:t>w międzynaro</w:t>
            </w:r>
            <w:r w:rsidR="003311C9" w:rsidRPr="009E3DC2">
              <w:rPr>
                <w:sz w:val="24"/>
                <w:szCs w:val="24"/>
              </w:rPr>
              <w:t>dowych gremiach naukowych</w:t>
            </w:r>
            <w:r w:rsidR="003311C9" w:rsidRPr="009E3DC2">
              <w:t xml:space="preserve"> [cel]</w:t>
            </w:r>
            <w:r w:rsidR="000D7D29" w:rsidRPr="009E3DC2">
              <w:t xml:space="preserve"> </w:t>
            </w:r>
            <w:r w:rsidR="00943E63" w:rsidRPr="009E3DC2">
              <w:t>–</w:t>
            </w:r>
            <w:r w:rsidR="000D7D29" w:rsidRPr="009E3DC2">
              <w:t xml:space="preserve"> </w:t>
            </w:r>
            <w:r w:rsidR="00943E63" w:rsidRPr="009E3DC2">
              <w:rPr>
                <w:i/>
              </w:rPr>
              <w:t>propozycja</w:t>
            </w:r>
            <w:r w:rsidR="00943E63" w:rsidRPr="009E3DC2">
              <w:t xml:space="preserve"> </w:t>
            </w:r>
            <w:r w:rsidR="00943E63" w:rsidRPr="009E3DC2">
              <w:rPr>
                <w:i/>
              </w:rPr>
              <w:t xml:space="preserve">wprowadzenia </w:t>
            </w:r>
            <w:r w:rsidR="000D7D29" w:rsidRPr="009E3DC2">
              <w:rPr>
                <w:i/>
              </w:rPr>
              <w:t>o</w:t>
            </w:r>
            <w:r w:rsidR="00943E63" w:rsidRPr="009E3DC2">
              <w:rPr>
                <w:i/>
              </w:rPr>
              <w:t>bowiązkowej nauki</w:t>
            </w:r>
            <w:r w:rsidR="000639FF" w:rsidRPr="009E3DC2">
              <w:rPr>
                <w:i/>
              </w:rPr>
              <w:t xml:space="preserve"> </w:t>
            </w:r>
            <w:r w:rsidR="00943E63" w:rsidRPr="009E3DC2">
              <w:rPr>
                <w:i/>
              </w:rPr>
              <w:t>języków obcych</w:t>
            </w:r>
            <w:r w:rsidR="007C5C73" w:rsidRPr="009E3DC2">
              <w:rPr>
                <w:i/>
              </w:rPr>
              <w:t xml:space="preserve"> </w:t>
            </w:r>
            <w:r w:rsidR="00943E63" w:rsidRPr="009E3DC2">
              <w:rPr>
                <w:i/>
              </w:rPr>
              <w:t xml:space="preserve">przy rozdzieleniu </w:t>
            </w:r>
            <w:r w:rsidR="00943E63" w:rsidRPr="009E3DC2">
              <w:rPr>
                <w:i/>
              </w:rPr>
              <w:lastRenderedPageBreak/>
              <w:t>kosztów</w:t>
            </w:r>
            <w:r w:rsidR="0056641E" w:rsidRPr="009E3DC2">
              <w:rPr>
                <w:i/>
              </w:rPr>
              <w:t xml:space="preserve"> w tym zakresie </w:t>
            </w:r>
            <w:r w:rsidR="000D7D29" w:rsidRPr="009E3DC2">
              <w:rPr>
                <w:i/>
              </w:rPr>
              <w:t xml:space="preserve"> </w:t>
            </w:r>
            <w:r w:rsidR="0056641E" w:rsidRPr="009E3DC2">
              <w:rPr>
                <w:i/>
              </w:rPr>
              <w:t xml:space="preserve">po </w:t>
            </w:r>
            <w:r w:rsidR="000D7D29" w:rsidRPr="009E3DC2">
              <w:rPr>
                <w:i/>
              </w:rPr>
              <w:t>połowie</w:t>
            </w:r>
            <w:r w:rsidR="000639FF" w:rsidRPr="009E3DC2">
              <w:rPr>
                <w:i/>
              </w:rPr>
              <w:t xml:space="preserve"> między pracownika i pracodawcę;</w:t>
            </w:r>
            <w:r w:rsidR="000D7D29" w:rsidRPr="009E3DC2">
              <w:rPr>
                <w:i/>
              </w:rPr>
              <w:t xml:space="preserve"> pracownik po ustalonym okresie </w:t>
            </w:r>
            <w:r w:rsidR="0056641E" w:rsidRPr="009E3DC2">
              <w:rPr>
                <w:i/>
              </w:rPr>
              <w:t xml:space="preserve">musi osiągnąć </w:t>
            </w:r>
            <w:r w:rsidR="000D7D29" w:rsidRPr="009E3DC2">
              <w:rPr>
                <w:i/>
              </w:rPr>
              <w:t>wyznaczony poziom kompetencji językowych</w:t>
            </w:r>
            <w:r w:rsidR="000D7D29" w:rsidRPr="009E3DC2">
              <w:t xml:space="preserve"> [post].</w:t>
            </w:r>
          </w:p>
          <w:p w14:paraId="28656175" w14:textId="47DC509E" w:rsidR="003311C9" w:rsidRPr="009E3DC2" w:rsidRDefault="00451778" w:rsidP="00775BF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83" w:hanging="283"/>
              <w:rPr>
                <w:i/>
              </w:rPr>
            </w:pPr>
            <w:r w:rsidRPr="009E3DC2">
              <w:rPr>
                <w:sz w:val="24"/>
                <w:szCs w:val="24"/>
              </w:rPr>
              <w:t>Brak standardów postępowania w zakresie rozliczania finansowego projektów międzynarodowych</w:t>
            </w:r>
            <w:r w:rsidRPr="009E3DC2">
              <w:t xml:space="preserve"> </w:t>
            </w:r>
            <w:r w:rsidR="0056641E" w:rsidRPr="009E3DC2">
              <w:t>–</w:t>
            </w:r>
            <w:r w:rsidRPr="009E3DC2">
              <w:t xml:space="preserve"> </w:t>
            </w:r>
            <w:r w:rsidRPr="009E3DC2">
              <w:rPr>
                <w:i/>
              </w:rPr>
              <w:t>brak zakres</w:t>
            </w:r>
            <w:r w:rsidR="0056641E" w:rsidRPr="009E3DC2">
              <w:rPr>
                <w:i/>
              </w:rPr>
              <w:t>u</w:t>
            </w:r>
            <w:r w:rsidRPr="009E3DC2">
              <w:rPr>
                <w:i/>
              </w:rPr>
              <w:t xml:space="preserve"> obowiązków osób odpowiedzialnych za sprawy finansowe oraz dowolne interpretowanie swoich zadań przez te osoby; brak spójności w pracy pracowników księgowości.</w:t>
            </w:r>
          </w:p>
          <w:p w14:paraId="545882DF" w14:textId="77777777" w:rsidR="00E84D6C" w:rsidRPr="009E3DC2" w:rsidRDefault="00E84D6C" w:rsidP="00775BF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83" w:hanging="283"/>
            </w:pPr>
            <w:r w:rsidRPr="009E3DC2">
              <w:rPr>
                <w:sz w:val="24"/>
                <w:szCs w:val="24"/>
              </w:rPr>
              <w:t>Brak kolokwium habilitacyjnego bardzo niekorzystnie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Pr="009E3DC2">
              <w:rPr>
                <w:sz w:val="24"/>
                <w:szCs w:val="24"/>
              </w:rPr>
              <w:t>uprzedmiotawia procedurę habilitacyjną</w:t>
            </w:r>
            <w:r w:rsidRPr="009E3DC2">
              <w:t xml:space="preserve"> [Min].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</w:tcPr>
          <w:p w14:paraId="62A175C8" w14:textId="77777777" w:rsidR="00B05D79" w:rsidRPr="009E3DC2" w:rsidRDefault="005163BD" w:rsidP="00775BFC">
            <w:pPr>
              <w:pStyle w:val="Akapitzlist"/>
              <w:numPr>
                <w:ilvl w:val="0"/>
                <w:numId w:val="35"/>
              </w:numPr>
              <w:spacing w:before="120" w:after="120" w:line="276" w:lineRule="auto"/>
              <w:ind w:left="317" w:hanging="317"/>
              <w:rPr>
                <w:b/>
              </w:rPr>
            </w:pPr>
            <w:r w:rsidRPr="009E3DC2">
              <w:rPr>
                <w:rFonts w:cs="Arial"/>
                <w:sz w:val="24"/>
                <w:szCs w:val="24"/>
              </w:rPr>
              <w:lastRenderedPageBreak/>
              <w:t>Internacjonalizacja badań jest cechą rozwoju naukowego pracowników Uniwersytetu</w:t>
            </w:r>
            <w:r w:rsidRPr="009E3DC2">
              <w:rPr>
                <w:rFonts w:cs="Arial"/>
              </w:rPr>
              <w:t xml:space="preserve"> [cel/post].</w:t>
            </w:r>
          </w:p>
          <w:p w14:paraId="67307283" w14:textId="25A3BA04" w:rsidR="00925739" w:rsidRPr="009E3DC2" w:rsidRDefault="00B05D79" w:rsidP="00775BFC">
            <w:pPr>
              <w:pStyle w:val="Akapitzlist"/>
              <w:numPr>
                <w:ilvl w:val="0"/>
                <w:numId w:val="35"/>
              </w:numPr>
              <w:spacing w:before="120" w:after="120" w:line="276" w:lineRule="auto"/>
              <w:ind w:left="317" w:hanging="317"/>
              <w:rPr>
                <w:b/>
                <w:i/>
              </w:rPr>
            </w:pPr>
            <w:r w:rsidRPr="009E3DC2">
              <w:rPr>
                <w:rFonts w:cs="Arial"/>
                <w:iCs/>
                <w:sz w:val="24"/>
                <w:szCs w:val="24"/>
              </w:rPr>
              <w:t xml:space="preserve">Wzrost aktywności międzynarodowej w obszarze badań naukowych, w tym zwłaszcza zwiększony udział w europejskich projektach i programach badawczych </w:t>
            </w:r>
            <w:r w:rsidRPr="009E3DC2">
              <w:rPr>
                <w:rFonts w:cs="Arial"/>
              </w:rPr>
              <w:t>[cel/post].</w:t>
            </w:r>
            <w:r w:rsidR="007C5C73" w:rsidRPr="009E3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12AC" w:rsidRPr="009E3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925739" w:rsidRPr="009E3DC2">
              <w:rPr>
                <w:rFonts w:eastAsia="Times New Roman" w:cs="Times New Roman"/>
                <w:i/>
              </w:rPr>
              <w:t>zbyt szeroko zakrojona praktyka nawiązywania umów o współpracy z uczelniami zagranicznymi przy niskim natężeniu rzeczywistej współpracy na najniższych,</w:t>
            </w:r>
            <w:r w:rsidR="009812AC" w:rsidRPr="009E3DC2">
              <w:rPr>
                <w:rFonts w:eastAsia="Times New Roman" w:cs="Times New Roman"/>
                <w:i/>
              </w:rPr>
              <w:t xml:space="preserve"> </w:t>
            </w:r>
            <w:r w:rsidR="00925739" w:rsidRPr="009E3DC2">
              <w:rPr>
                <w:rFonts w:eastAsia="Times New Roman" w:cs="Times New Roman"/>
                <w:i/>
              </w:rPr>
              <w:t>" katedralnych" szczeblach</w:t>
            </w:r>
            <w:r w:rsidR="000639FF" w:rsidRPr="009E3DC2">
              <w:rPr>
                <w:rFonts w:eastAsia="Times New Roman" w:cs="Times New Roman"/>
                <w:i/>
              </w:rPr>
              <w:t>.</w:t>
            </w:r>
          </w:p>
          <w:p w14:paraId="48A60B44" w14:textId="1FB59966" w:rsidR="000639FF" w:rsidRPr="009E3DC2" w:rsidRDefault="00D753A0" w:rsidP="00775BFC">
            <w:pPr>
              <w:pStyle w:val="Akapitzlist"/>
              <w:numPr>
                <w:ilvl w:val="0"/>
                <w:numId w:val="35"/>
              </w:numPr>
              <w:spacing w:before="120" w:after="120" w:line="276" w:lineRule="auto"/>
              <w:ind w:left="317" w:hanging="317"/>
              <w:rPr>
                <w:b/>
                <w:i/>
              </w:rPr>
            </w:pPr>
            <w:r w:rsidRPr="009E3DC2">
              <w:rPr>
                <w:sz w:val="24"/>
                <w:szCs w:val="24"/>
              </w:rPr>
              <w:t xml:space="preserve">Intensywne starania o pozyskanie akredytacji krajowych i </w:t>
            </w:r>
            <w:r w:rsidRPr="009E3DC2">
              <w:rPr>
                <w:sz w:val="24"/>
                <w:szCs w:val="24"/>
              </w:rPr>
              <w:lastRenderedPageBreak/>
              <w:t xml:space="preserve">międzynarodowych </w:t>
            </w:r>
            <w:r w:rsidR="0056641E" w:rsidRPr="009E3DC2">
              <w:rPr>
                <w:sz w:val="24"/>
                <w:szCs w:val="24"/>
              </w:rPr>
              <w:t>–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Pr="009E3DC2">
              <w:rPr>
                <w:rFonts w:cs="Arial"/>
                <w:bCs/>
                <w:i/>
              </w:rPr>
              <w:t>u</w:t>
            </w:r>
            <w:r w:rsidR="000C67EC" w:rsidRPr="009E3DC2">
              <w:rPr>
                <w:rFonts w:cs="Arial"/>
                <w:bCs/>
                <w:i/>
              </w:rPr>
              <w:t xml:space="preserve">zyskanie akredytacji międzynarodowych (o charakterze </w:t>
            </w:r>
            <w:r w:rsidR="00A637A7" w:rsidRPr="009E3DC2">
              <w:rPr>
                <w:rFonts w:cs="Arial"/>
                <w:bCs/>
                <w:i/>
              </w:rPr>
              <w:t>programowym i instytucjonalnym)</w:t>
            </w:r>
            <w:r w:rsidR="0056641E" w:rsidRPr="009E3DC2">
              <w:rPr>
                <w:rFonts w:cs="Arial"/>
                <w:bCs/>
                <w:i/>
              </w:rPr>
              <w:t>,</w:t>
            </w:r>
            <w:r w:rsidR="00A637A7" w:rsidRPr="009E3DC2">
              <w:rPr>
                <w:rFonts w:cs="Arial"/>
                <w:bCs/>
                <w:i/>
              </w:rPr>
              <w:t xml:space="preserve"> </w:t>
            </w:r>
            <w:r w:rsidR="000C67EC" w:rsidRPr="009E3DC2">
              <w:rPr>
                <w:rFonts w:cs="Arial"/>
                <w:bCs/>
                <w:i/>
              </w:rPr>
              <w:t xml:space="preserve">w tym zwłaszcza AACSB (The </w:t>
            </w:r>
            <w:proofErr w:type="spellStart"/>
            <w:r w:rsidR="000C67EC" w:rsidRPr="009E3DC2">
              <w:rPr>
                <w:rFonts w:cs="Arial"/>
                <w:bCs/>
                <w:i/>
              </w:rPr>
              <w:t>Association</w:t>
            </w:r>
            <w:proofErr w:type="spellEnd"/>
            <w:r w:rsidR="000C67EC" w:rsidRPr="009E3DC2">
              <w:rPr>
                <w:rFonts w:cs="Arial"/>
                <w:bCs/>
                <w:i/>
              </w:rPr>
              <w:t xml:space="preserve"> to </w:t>
            </w:r>
            <w:proofErr w:type="spellStart"/>
            <w:r w:rsidR="000C67EC" w:rsidRPr="009E3DC2">
              <w:rPr>
                <w:rFonts w:cs="Arial"/>
                <w:bCs/>
                <w:i/>
              </w:rPr>
              <w:t>Advance</w:t>
            </w:r>
            <w:proofErr w:type="spellEnd"/>
            <w:r w:rsidR="000C67EC" w:rsidRPr="009E3DC2">
              <w:rPr>
                <w:rFonts w:cs="Arial"/>
                <w:bCs/>
                <w:i/>
              </w:rPr>
              <w:t xml:space="preserve"> </w:t>
            </w:r>
            <w:proofErr w:type="spellStart"/>
            <w:r w:rsidR="000C67EC" w:rsidRPr="009E3DC2">
              <w:rPr>
                <w:rFonts w:cs="Arial"/>
                <w:bCs/>
                <w:i/>
              </w:rPr>
              <w:t>Collegiate</w:t>
            </w:r>
            <w:proofErr w:type="spellEnd"/>
            <w:r w:rsidR="000C67EC" w:rsidRPr="009E3DC2">
              <w:rPr>
                <w:rFonts w:cs="Arial"/>
                <w:bCs/>
                <w:i/>
              </w:rPr>
              <w:t xml:space="preserve"> Schools of Business) oraz AMBA (</w:t>
            </w:r>
            <w:proofErr w:type="spellStart"/>
            <w:r w:rsidR="000C67EC" w:rsidRPr="009E3DC2">
              <w:rPr>
                <w:rFonts w:cs="Arial"/>
                <w:bCs/>
                <w:i/>
              </w:rPr>
              <w:t>Association</w:t>
            </w:r>
            <w:proofErr w:type="spellEnd"/>
            <w:r w:rsidR="000C67EC" w:rsidRPr="009E3DC2">
              <w:rPr>
                <w:rFonts w:cs="Arial"/>
                <w:bCs/>
                <w:i/>
              </w:rPr>
              <w:t xml:space="preserve"> of </w:t>
            </w:r>
            <w:proofErr w:type="spellStart"/>
            <w:r w:rsidR="000C67EC" w:rsidRPr="009E3DC2">
              <w:rPr>
                <w:rFonts w:cs="Arial"/>
                <w:bCs/>
                <w:i/>
              </w:rPr>
              <w:t>MBAs</w:t>
            </w:r>
            <w:proofErr w:type="spellEnd"/>
            <w:r w:rsidR="000C67EC" w:rsidRPr="009E3DC2">
              <w:rPr>
                <w:rFonts w:cs="Arial"/>
                <w:bCs/>
                <w:i/>
              </w:rPr>
              <w:t xml:space="preserve">) </w:t>
            </w:r>
            <w:r w:rsidRPr="009E3DC2">
              <w:rPr>
                <w:rFonts w:cs="Arial"/>
                <w:i/>
              </w:rPr>
              <w:t xml:space="preserve">[cel/post]; </w:t>
            </w:r>
            <w:r w:rsidR="000639FF" w:rsidRPr="009E3DC2">
              <w:rPr>
                <w:i/>
              </w:rPr>
              <w:t xml:space="preserve">uzyskanie członkostwa UE </w:t>
            </w:r>
            <w:r w:rsidR="0056641E" w:rsidRPr="009E3DC2">
              <w:rPr>
                <w:i/>
              </w:rPr>
              <w:t xml:space="preserve">we Wrocławiu </w:t>
            </w:r>
            <w:r w:rsidR="000639FF" w:rsidRPr="009E3DC2">
              <w:rPr>
                <w:i/>
              </w:rPr>
              <w:t xml:space="preserve">w organizacji </w:t>
            </w:r>
            <w:r w:rsidR="000639FF" w:rsidRPr="009E3DC2">
              <w:rPr>
                <w:rFonts w:cs="Arial"/>
                <w:i/>
              </w:rPr>
              <w:t>CEEMAN i</w:t>
            </w:r>
            <w:r w:rsidR="007C5C73" w:rsidRPr="009E3DC2">
              <w:rPr>
                <w:rFonts w:cs="Arial"/>
                <w:i/>
              </w:rPr>
              <w:t xml:space="preserve"> </w:t>
            </w:r>
            <w:r w:rsidR="000639FF" w:rsidRPr="009E3DC2">
              <w:rPr>
                <w:rFonts w:cs="Arial"/>
                <w:i/>
              </w:rPr>
              <w:t>akredytacja instytucjonalna CEEMAN (w toku).</w:t>
            </w:r>
          </w:p>
          <w:p w14:paraId="250B1D53" w14:textId="77777777" w:rsidR="000C67EC" w:rsidRPr="009E3DC2" w:rsidRDefault="000C67EC" w:rsidP="00775BFC">
            <w:pPr>
              <w:pStyle w:val="Akapitzlist"/>
              <w:numPr>
                <w:ilvl w:val="0"/>
                <w:numId w:val="35"/>
              </w:numPr>
              <w:spacing w:before="120" w:after="120" w:line="276" w:lineRule="auto"/>
              <w:ind w:left="317" w:hanging="317"/>
              <w:rPr>
                <w:b/>
              </w:rPr>
            </w:pPr>
            <w:r w:rsidRPr="009E3DC2">
              <w:rPr>
                <w:rFonts w:cs="Arial"/>
                <w:bCs/>
                <w:sz w:val="24"/>
                <w:szCs w:val="24"/>
              </w:rPr>
              <w:t>Stałe zwiększanie liczby profesorów zagranicznych, z włączaniem ich także w realizację projektów i programów badawczych realizowanych przez Uczelnię</w:t>
            </w:r>
            <w:r w:rsidRPr="009E3DC2">
              <w:rPr>
                <w:rFonts w:cs="Arial"/>
                <w:bCs/>
              </w:rPr>
              <w:t xml:space="preserve"> </w:t>
            </w:r>
            <w:r w:rsidRPr="009E3DC2">
              <w:rPr>
                <w:rFonts w:cs="Arial"/>
              </w:rPr>
              <w:t>[cel/post].</w:t>
            </w:r>
          </w:p>
          <w:p w14:paraId="3670C907" w14:textId="14CA974E" w:rsidR="0079007B" w:rsidRPr="009E3DC2" w:rsidRDefault="000C67EC" w:rsidP="00775BFC">
            <w:pPr>
              <w:pStyle w:val="Akapitzlist"/>
              <w:numPr>
                <w:ilvl w:val="0"/>
                <w:numId w:val="35"/>
              </w:numPr>
              <w:spacing w:before="120" w:after="120" w:line="276" w:lineRule="auto"/>
              <w:ind w:left="317" w:hanging="317"/>
              <w:rPr>
                <w:b/>
              </w:rPr>
            </w:pPr>
            <w:r w:rsidRPr="009E3DC2">
              <w:rPr>
                <w:rFonts w:cs="Arial"/>
                <w:bCs/>
                <w:sz w:val="24"/>
                <w:szCs w:val="24"/>
              </w:rPr>
              <w:t xml:space="preserve">Stworzenie systemu wyjazdów młodych </w:t>
            </w:r>
            <w:r w:rsidR="00E44BDC" w:rsidRPr="009E3DC2">
              <w:rPr>
                <w:rFonts w:cs="Arial"/>
                <w:bCs/>
                <w:sz w:val="24"/>
                <w:szCs w:val="24"/>
              </w:rPr>
              <w:t xml:space="preserve">nauczycieli akademickich </w:t>
            </w:r>
            <w:r w:rsidRPr="009E3DC2">
              <w:rPr>
                <w:rFonts w:cs="Arial"/>
                <w:bCs/>
                <w:sz w:val="24"/>
                <w:szCs w:val="24"/>
              </w:rPr>
              <w:t>na staże w zagranicznych ośrodkach naukowych</w:t>
            </w:r>
            <w:r w:rsidR="0079007B" w:rsidRPr="009E3DC2">
              <w:rPr>
                <w:rFonts w:cs="Arial"/>
                <w:bCs/>
              </w:rPr>
              <w:t xml:space="preserve"> [cel/post] </w:t>
            </w:r>
            <w:r w:rsidR="0056641E" w:rsidRPr="009E3DC2">
              <w:rPr>
                <w:rFonts w:cs="Arial"/>
                <w:bCs/>
              </w:rPr>
              <w:t>–</w:t>
            </w:r>
            <w:r w:rsidR="0079007B" w:rsidRPr="009E3DC2">
              <w:rPr>
                <w:rFonts w:cs="Arial"/>
                <w:bCs/>
              </w:rPr>
              <w:t xml:space="preserve"> </w:t>
            </w:r>
            <w:r w:rsidR="0079007B" w:rsidRPr="009E3DC2">
              <w:rPr>
                <w:i/>
              </w:rPr>
              <w:t xml:space="preserve">każdy wyjazd w ramach Erasmus + powinien skutkować nawiązanymi relacjami co najmniej na poziomie wymiany materiałów dydaktycznych, </w:t>
            </w:r>
            <w:r w:rsidR="0056641E" w:rsidRPr="009E3DC2">
              <w:rPr>
                <w:i/>
              </w:rPr>
              <w:t xml:space="preserve">tworzenia </w:t>
            </w:r>
            <w:r w:rsidR="0079007B" w:rsidRPr="009E3DC2">
              <w:rPr>
                <w:i/>
              </w:rPr>
              <w:t>wspólnych artykułów, a potem projektów; trzeba zachęcić wyjeżdżających do nawiązywania trwałych kontaktów, np. przez okresowe obniżenie pensum, zwolnienie z pewnych</w:t>
            </w:r>
            <w:r w:rsidR="00D753A0" w:rsidRPr="009E3DC2">
              <w:t xml:space="preserve"> </w:t>
            </w:r>
            <w:r w:rsidR="0079007B" w:rsidRPr="009E3DC2">
              <w:rPr>
                <w:i/>
              </w:rPr>
              <w:t>administracyjnych obowiązków itp.</w:t>
            </w:r>
            <w:r w:rsidR="00943E63" w:rsidRPr="009E3DC2">
              <w:t xml:space="preserve"> [post].</w:t>
            </w:r>
          </w:p>
          <w:p w14:paraId="1FDCDD26" w14:textId="1DF8123D" w:rsidR="000C67EC" w:rsidRPr="009E3DC2" w:rsidRDefault="000C67EC" w:rsidP="00775BFC">
            <w:pPr>
              <w:pStyle w:val="Akapitzlist"/>
              <w:numPr>
                <w:ilvl w:val="0"/>
                <w:numId w:val="35"/>
              </w:numPr>
              <w:spacing w:before="120" w:after="120" w:line="276" w:lineRule="auto"/>
              <w:ind w:left="317" w:hanging="317"/>
              <w:rPr>
                <w:b/>
              </w:rPr>
            </w:pPr>
            <w:r w:rsidRPr="009E3DC2">
              <w:rPr>
                <w:rFonts w:cs="Arial"/>
                <w:bCs/>
                <w:sz w:val="24"/>
                <w:szCs w:val="24"/>
              </w:rPr>
              <w:t xml:space="preserve">Intensyfikacja współpracy naukowej (wspólne konferencje, projekty itp.) ze </w:t>
            </w:r>
            <w:r w:rsidRPr="009E3DC2">
              <w:rPr>
                <w:rFonts w:cs="Arial"/>
                <w:bCs/>
                <w:iCs/>
                <w:sz w:val="24"/>
                <w:szCs w:val="24"/>
              </w:rPr>
              <w:t>strategicznymi partnerami zagranicznymi</w:t>
            </w:r>
            <w:r w:rsidR="00BE32D1" w:rsidRPr="009E3DC2">
              <w:rPr>
                <w:rFonts w:cs="Arial"/>
                <w:bCs/>
                <w:iCs/>
                <w:sz w:val="24"/>
                <w:szCs w:val="24"/>
              </w:rPr>
              <w:t xml:space="preserve">, </w:t>
            </w:r>
            <w:r w:rsidR="00BD4DF2" w:rsidRPr="009E3DC2">
              <w:rPr>
                <w:rFonts w:cs="Arial"/>
                <w:bCs/>
                <w:iCs/>
                <w:sz w:val="24"/>
                <w:szCs w:val="24"/>
              </w:rPr>
              <w:t>w tym</w:t>
            </w:r>
            <w:r w:rsidRPr="009E3DC2">
              <w:rPr>
                <w:rFonts w:cs="Arial"/>
                <w:bCs/>
                <w:iCs/>
                <w:sz w:val="24"/>
                <w:szCs w:val="24"/>
              </w:rPr>
              <w:t xml:space="preserve"> </w:t>
            </w:r>
            <w:r w:rsidR="00C01F25" w:rsidRPr="009E3DC2">
              <w:rPr>
                <w:rFonts w:cs="Arial"/>
                <w:sz w:val="24"/>
                <w:szCs w:val="24"/>
              </w:rPr>
              <w:t>istotne z</w:t>
            </w:r>
            <w:r w:rsidR="00D753A0" w:rsidRPr="009E3DC2">
              <w:rPr>
                <w:rFonts w:cs="Arial"/>
                <w:sz w:val="24"/>
                <w:szCs w:val="24"/>
              </w:rPr>
              <w:t xml:space="preserve">większenie </w:t>
            </w:r>
            <w:r w:rsidR="0056641E" w:rsidRPr="009E3DC2">
              <w:rPr>
                <w:rFonts w:cs="Arial"/>
                <w:sz w:val="24"/>
                <w:szCs w:val="24"/>
              </w:rPr>
              <w:t xml:space="preserve">liczby </w:t>
            </w:r>
            <w:r w:rsidR="00D753A0" w:rsidRPr="009E3DC2">
              <w:rPr>
                <w:rFonts w:cs="Arial"/>
                <w:sz w:val="24"/>
                <w:szCs w:val="24"/>
              </w:rPr>
              <w:t>grantów, zwł</w:t>
            </w:r>
            <w:r w:rsidR="00EF1005" w:rsidRPr="009E3DC2">
              <w:rPr>
                <w:rFonts w:cs="Arial"/>
                <w:sz w:val="24"/>
                <w:szCs w:val="24"/>
              </w:rPr>
              <w:t>aszcza</w:t>
            </w:r>
            <w:r w:rsidR="00C01F25" w:rsidRPr="009E3DC2">
              <w:rPr>
                <w:rFonts w:cs="Arial"/>
                <w:sz w:val="24"/>
                <w:szCs w:val="24"/>
              </w:rPr>
              <w:t xml:space="preserve"> grantów międzynarodowych inicjowanych i przygotowywanych na Uczelni </w:t>
            </w:r>
            <w:r w:rsidRPr="009E3DC2">
              <w:rPr>
                <w:rFonts w:cs="Arial"/>
                <w:bCs/>
                <w:iCs/>
              </w:rPr>
              <w:t>[cel/post].</w:t>
            </w:r>
          </w:p>
          <w:p w14:paraId="771CB8D8" w14:textId="50E072DE" w:rsidR="00285603" w:rsidRPr="009E3DC2" w:rsidRDefault="000C67EC" w:rsidP="00775BFC">
            <w:pPr>
              <w:pStyle w:val="Akapitzlist"/>
              <w:numPr>
                <w:ilvl w:val="0"/>
                <w:numId w:val="35"/>
              </w:numPr>
              <w:spacing w:before="120" w:after="120" w:line="276" w:lineRule="auto"/>
              <w:ind w:left="317" w:hanging="317"/>
              <w:rPr>
                <w:b/>
                <w:sz w:val="20"/>
                <w:szCs w:val="20"/>
              </w:rPr>
            </w:pPr>
            <w:r w:rsidRPr="009E3DC2">
              <w:rPr>
                <w:rFonts w:cs="Arial"/>
                <w:bCs/>
                <w:sz w:val="24"/>
                <w:szCs w:val="24"/>
              </w:rPr>
              <w:t>Współpraca z regionalnymi i krajowymi podmiotami w zakresie umacniania pozycji naukowej U</w:t>
            </w:r>
            <w:r w:rsidR="00BE32D1" w:rsidRPr="009E3DC2">
              <w:rPr>
                <w:rFonts w:cs="Arial"/>
                <w:bCs/>
                <w:sz w:val="24"/>
                <w:szCs w:val="24"/>
              </w:rPr>
              <w:t>czelni w skali międzynarodowej</w:t>
            </w:r>
            <w:r w:rsidRPr="009E3DC2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56641E" w:rsidRPr="009E3DC2">
              <w:rPr>
                <w:rFonts w:cs="Arial"/>
                <w:bCs/>
                <w:sz w:val="24"/>
                <w:szCs w:val="24"/>
              </w:rPr>
              <w:t>–</w:t>
            </w:r>
            <w:r w:rsidRPr="009E3DC2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BE32D1" w:rsidRPr="009E3DC2">
              <w:rPr>
                <w:rFonts w:cs="Arial"/>
                <w:bCs/>
                <w:i/>
              </w:rPr>
              <w:t>KRUWOZ –</w:t>
            </w:r>
            <w:r w:rsidRPr="009E3DC2">
              <w:rPr>
                <w:rFonts w:cs="Arial"/>
                <w:bCs/>
                <w:i/>
              </w:rPr>
              <w:t xml:space="preserve"> Komisja ds. </w:t>
            </w:r>
            <w:r w:rsidR="0056641E" w:rsidRPr="009E3DC2">
              <w:rPr>
                <w:rFonts w:cs="Arial"/>
                <w:bCs/>
                <w:i/>
              </w:rPr>
              <w:t>Promocji Uczelni Wrocławskich</w:t>
            </w:r>
            <w:r w:rsidRPr="009E3DC2">
              <w:rPr>
                <w:rFonts w:cs="Arial"/>
                <w:bCs/>
                <w:i/>
              </w:rPr>
              <w:t xml:space="preserve">, KRUE, Komisja </w:t>
            </w:r>
            <w:r w:rsidR="0056641E" w:rsidRPr="009E3DC2">
              <w:rPr>
                <w:rFonts w:cs="Arial"/>
                <w:bCs/>
                <w:i/>
              </w:rPr>
              <w:t>Zagraniczna</w:t>
            </w:r>
            <w:r w:rsidRPr="009E3DC2">
              <w:rPr>
                <w:rFonts w:cs="Arial"/>
                <w:bCs/>
                <w:i/>
              </w:rPr>
              <w:t xml:space="preserve"> KRASP, Wrocławskie Centrum Akademickie i in.</w:t>
            </w:r>
            <w:r w:rsidRPr="009E3DC2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9E3DC2">
              <w:rPr>
                <w:rFonts w:cs="Arial"/>
                <w:bCs/>
              </w:rPr>
              <w:t>[cel/post].</w:t>
            </w:r>
          </w:p>
          <w:p w14:paraId="23EC1F98" w14:textId="3B43071B" w:rsidR="00C01F25" w:rsidRPr="009E3DC2" w:rsidRDefault="00A637A7" w:rsidP="00775BFC">
            <w:pPr>
              <w:pStyle w:val="Akapitzlist"/>
              <w:numPr>
                <w:ilvl w:val="0"/>
                <w:numId w:val="35"/>
              </w:numPr>
              <w:spacing w:before="120" w:after="120" w:line="276" w:lineRule="auto"/>
              <w:ind w:left="317" w:hanging="317"/>
              <w:rPr>
                <w:b/>
              </w:rPr>
            </w:pPr>
            <w:r w:rsidRPr="009E3DC2">
              <w:rPr>
                <w:rFonts w:cs="Arial"/>
                <w:sz w:val="24"/>
                <w:szCs w:val="24"/>
              </w:rPr>
              <w:t>Budowa systemu wspierania</w:t>
            </w:r>
            <w:r w:rsidR="007C5C73" w:rsidRPr="009E3DC2">
              <w:rPr>
                <w:rFonts w:cs="Arial"/>
                <w:sz w:val="24"/>
                <w:szCs w:val="24"/>
              </w:rPr>
              <w:t xml:space="preserve"> </w:t>
            </w:r>
            <w:r w:rsidRPr="009E3DC2">
              <w:rPr>
                <w:rFonts w:cs="Arial"/>
                <w:sz w:val="24"/>
                <w:szCs w:val="24"/>
              </w:rPr>
              <w:t xml:space="preserve">procesów aplikowania </w:t>
            </w:r>
            <w:r w:rsidR="0056641E" w:rsidRPr="009E3DC2">
              <w:rPr>
                <w:rFonts w:cs="Arial"/>
                <w:sz w:val="24"/>
                <w:szCs w:val="24"/>
              </w:rPr>
              <w:t xml:space="preserve">o środki na projekty naukowo-badawcze </w:t>
            </w:r>
            <w:r w:rsidRPr="009E3DC2">
              <w:rPr>
                <w:rFonts w:cs="Arial"/>
                <w:sz w:val="24"/>
                <w:szCs w:val="24"/>
              </w:rPr>
              <w:t xml:space="preserve">i </w:t>
            </w:r>
            <w:r w:rsidR="00F06E0B" w:rsidRPr="009E3DC2">
              <w:rPr>
                <w:rFonts w:cs="Arial"/>
                <w:sz w:val="24"/>
                <w:szCs w:val="24"/>
              </w:rPr>
              <w:t xml:space="preserve">ich </w:t>
            </w:r>
            <w:r w:rsidRPr="009E3DC2">
              <w:rPr>
                <w:rFonts w:cs="Arial"/>
                <w:sz w:val="24"/>
                <w:szCs w:val="24"/>
              </w:rPr>
              <w:t>monitorowania</w:t>
            </w:r>
            <w:r w:rsidR="00EF5742" w:rsidRPr="009E3DC2">
              <w:rPr>
                <w:rFonts w:cs="Arial"/>
                <w:sz w:val="24"/>
                <w:szCs w:val="24"/>
              </w:rPr>
              <w:t>,</w:t>
            </w:r>
            <w:r w:rsidRPr="009E3DC2">
              <w:rPr>
                <w:rFonts w:cs="Arial"/>
                <w:sz w:val="24"/>
                <w:szCs w:val="24"/>
              </w:rPr>
              <w:t xml:space="preserve"> </w:t>
            </w:r>
            <w:r w:rsidR="00EF5742" w:rsidRPr="009E3DC2">
              <w:rPr>
                <w:rFonts w:cs="Arial"/>
                <w:sz w:val="24"/>
                <w:szCs w:val="24"/>
              </w:rPr>
              <w:t xml:space="preserve">z wykorzystaniem </w:t>
            </w:r>
            <w:r w:rsidRPr="009E3DC2">
              <w:rPr>
                <w:rFonts w:cs="Arial"/>
                <w:sz w:val="24"/>
                <w:szCs w:val="24"/>
              </w:rPr>
              <w:t>zewnętrzn</w:t>
            </w:r>
            <w:r w:rsidR="0056641E" w:rsidRPr="009E3DC2">
              <w:rPr>
                <w:rFonts w:cs="Arial"/>
                <w:sz w:val="24"/>
                <w:szCs w:val="24"/>
              </w:rPr>
              <w:t>ych</w:t>
            </w:r>
            <w:r w:rsidRPr="009E3DC2">
              <w:rPr>
                <w:rFonts w:cs="Arial"/>
                <w:sz w:val="24"/>
                <w:szCs w:val="24"/>
              </w:rPr>
              <w:t xml:space="preserve"> </w:t>
            </w:r>
            <w:r w:rsidR="00BD4DF2" w:rsidRPr="009E3DC2">
              <w:rPr>
                <w:rFonts w:cs="Arial"/>
                <w:sz w:val="24"/>
                <w:szCs w:val="24"/>
              </w:rPr>
              <w:t>środk</w:t>
            </w:r>
            <w:r w:rsidR="0056641E" w:rsidRPr="009E3DC2">
              <w:rPr>
                <w:rFonts w:cs="Arial"/>
                <w:sz w:val="24"/>
                <w:szCs w:val="24"/>
              </w:rPr>
              <w:t>ów</w:t>
            </w:r>
            <w:r w:rsidR="00BD4DF2" w:rsidRPr="009E3DC2">
              <w:rPr>
                <w:rFonts w:cs="Arial"/>
                <w:sz w:val="24"/>
                <w:szCs w:val="24"/>
              </w:rPr>
              <w:t xml:space="preserve"> finansow</w:t>
            </w:r>
            <w:r w:rsidR="0056641E" w:rsidRPr="009E3DC2">
              <w:rPr>
                <w:rFonts w:cs="Arial"/>
                <w:sz w:val="24"/>
                <w:szCs w:val="24"/>
              </w:rPr>
              <w:t>ych</w:t>
            </w:r>
            <w:r w:rsidR="00BD4DF2" w:rsidRPr="009E3DC2">
              <w:rPr>
                <w:rFonts w:cs="Arial"/>
              </w:rPr>
              <w:t xml:space="preserve"> [cel/post]</w:t>
            </w:r>
            <w:r w:rsidRPr="009E3DC2">
              <w:rPr>
                <w:rFonts w:cs="Arial"/>
              </w:rPr>
              <w:t xml:space="preserve"> </w:t>
            </w:r>
            <w:r w:rsidR="0056641E" w:rsidRPr="009E3DC2">
              <w:rPr>
                <w:rFonts w:cs="Arial"/>
              </w:rPr>
              <w:t xml:space="preserve">– </w:t>
            </w:r>
            <w:r w:rsidRPr="009E3DC2">
              <w:rPr>
                <w:rFonts w:cs="Arial"/>
                <w:i/>
              </w:rPr>
              <w:lastRenderedPageBreak/>
              <w:t>przez d</w:t>
            </w:r>
            <w:r w:rsidR="00AD477C" w:rsidRPr="009E3DC2">
              <w:rPr>
                <w:rFonts w:cs="Arial"/>
                <w:i/>
              </w:rPr>
              <w:t>okonanie rekonstrukcji systemu wspierania zaangażowania pracowników Uczelni w aplikowaniu o zewnętrzne środki na projekty naukowo-badawcze</w:t>
            </w:r>
            <w:r w:rsidRPr="009E3DC2">
              <w:rPr>
                <w:rFonts w:cs="Arial"/>
                <w:i/>
              </w:rPr>
              <w:t>;</w:t>
            </w:r>
            <w:r w:rsidR="00643D32" w:rsidRPr="009E3DC2">
              <w:rPr>
                <w:rFonts w:cs="Arial"/>
                <w:i/>
              </w:rPr>
              <w:t xml:space="preserve"> </w:t>
            </w:r>
            <w:r w:rsidR="00285603" w:rsidRPr="009E3DC2">
              <w:rPr>
                <w:rFonts w:cs="Arial"/>
                <w:i/>
              </w:rPr>
              <w:t>wprowadzenie co do zasady</w:t>
            </w:r>
            <w:r w:rsidR="007C5C73" w:rsidRPr="009E3DC2">
              <w:rPr>
                <w:rFonts w:cs="Arial"/>
                <w:i/>
              </w:rPr>
              <w:t xml:space="preserve"> </w:t>
            </w:r>
            <w:r w:rsidR="00285603" w:rsidRPr="009E3DC2">
              <w:rPr>
                <w:rFonts w:cs="Arial"/>
                <w:i/>
              </w:rPr>
              <w:t>wyróżniania (nagradzania) osób i katedr zaangażowanych w takie projekty;</w:t>
            </w:r>
            <w:r w:rsidRPr="009E3DC2">
              <w:rPr>
                <w:rFonts w:cs="Arial"/>
                <w:i/>
              </w:rPr>
              <w:t xml:space="preserve"> powołanie funduszu wspierania aktywności pracowników naukowych w staraniach o zewnętrzne źródła finansowania prac naukowo-badawczych, np. z części środków pośrednich obciążających zewnętrzne granty</w:t>
            </w:r>
            <w:r w:rsidR="007A0F89" w:rsidRPr="009E3DC2">
              <w:rPr>
                <w:rFonts w:cs="Arial"/>
                <w:i/>
              </w:rPr>
              <w:t>; uruchomienie stałego systemu szkoleń pracowników Uczelni w zakresie aplikowania o zewnętrzne źródła finansowania projektów naukowo-badawczych</w:t>
            </w:r>
            <w:r w:rsidR="00285603" w:rsidRPr="009E3DC2">
              <w:rPr>
                <w:rFonts w:cs="Arial"/>
                <w:i/>
              </w:rPr>
              <w:t xml:space="preserve"> </w:t>
            </w:r>
            <w:r w:rsidRPr="009E3DC2">
              <w:rPr>
                <w:rFonts w:cs="Arial"/>
              </w:rPr>
              <w:t xml:space="preserve">(efekty: </w:t>
            </w:r>
            <w:r w:rsidRPr="009E3DC2">
              <w:rPr>
                <w:rFonts w:cs="Arial"/>
                <w:i/>
              </w:rPr>
              <w:t>i</w:t>
            </w:r>
            <w:r w:rsidR="00C01F25" w:rsidRPr="009E3DC2">
              <w:rPr>
                <w:rFonts w:cs="Arial"/>
                <w:i/>
              </w:rPr>
              <w:t>stotne zwiększenie udziału zewnętrznych źródeł w finansowaniu projektów naukowo-badawczych</w:t>
            </w:r>
            <w:r w:rsidRPr="009E3DC2">
              <w:rPr>
                <w:rFonts w:cs="Arial"/>
                <w:i/>
              </w:rPr>
              <w:t>; wzrost skuteczności aplikowania o granty</w:t>
            </w:r>
            <w:r w:rsidRPr="009E3DC2">
              <w:rPr>
                <w:rFonts w:cs="Arial"/>
              </w:rPr>
              <w:t>)</w:t>
            </w:r>
            <w:r w:rsidR="00830E48" w:rsidRPr="009E3DC2">
              <w:rPr>
                <w:rFonts w:cs="Arial"/>
              </w:rPr>
              <w:t>;</w:t>
            </w:r>
          </w:p>
          <w:p w14:paraId="3484DE11" w14:textId="77777777" w:rsidR="00830E48" w:rsidRPr="009E3DC2" w:rsidRDefault="00830E48" w:rsidP="00830E48">
            <w:pPr>
              <w:pStyle w:val="Akapitzlist"/>
              <w:spacing w:before="120" w:after="120" w:line="276" w:lineRule="auto"/>
              <w:ind w:left="317"/>
              <w:rPr>
                <w:b/>
              </w:rPr>
            </w:pPr>
            <w:r w:rsidRPr="009E3DC2">
              <w:rPr>
                <w:rFonts w:cs="Arial"/>
                <w:i/>
              </w:rPr>
              <w:t>powołanie zespołu ds. pomocy pisania wniosków grantowych</w:t>
            </w:r>
            <w:r w:rsidRPr="009E3DC2">
              <w:rPr>
                <w:rFonts w:cs="Arial"/>
              </w:rPr>
              <w:t xml:space="preserve"> [post].</w:t>
            </w:r>
          </w:p>
          <w:p w14:paraId="6847EF77" w14:textId="157467E2" w:rsidR="00A776C3" w:rsidRPr="009E3DC2" w:rsidRDefault="00A776C3" w:rsidP="00775BFC">
            <w:pPr>
              <w:pStyle w:val="Akapitzlist"/>
              <w:numPr>
                <w:ilvl w:val="0"/>
                <w:numId w:val="35"/>
              </w:numPr>
              <w:spacing w:before="120" w:after="120" w:line="276" w:lineRule="auto"/>
              <w:ind w:left="317" w:hanging="317"/>
              <w:rPr>
                <w:b/>
                <w:i/>
              </w:rPr>
            </w:pPr>
            <w:r w:rsidRPr="009E3DC2">
              <w:rPr>
                <w:rFonts w:cs="Arial"/>
                <w:sz w:val="24"/>
                <w:szCs w:val="24"/>
              </w:rPr>
              <w:t>Wprowadzenie reprezentantów Uczelni do organizacji europejskich i krajowych odpowiedzialnych za finansowanie projektów naukowo-badawczych</w:t>
            </w:r>
            <w:r w:rsidRPr="009E3DC2">
              <w:rPr>
                <w:rFonts w:cs="Arial"/>
              </w:rPr>
              <w:t xml:space="preserve"> [cel/post] </w:t>
            </w:r>
            <w:r w:rsidR="00403E5A" w:rsidRPr="009E3DC2">
              <w:rPr>
                <w:rFonts w:cs="Arial"/>
              </w:rPr>
              <w:t>–</w:t>
            </w:r>
            <w:r w:rsidRPr="009E3DC2">
              <w:rPr>
                <w:rFonts w:cs="Arial"/>
              </w:rPr>
              <w:t xml:space="preserve"> </w:t>
            </w:r>
            <w:r w:rsidRPr="009E3DC2">
              <w:rPr>
                <w:rFonts w:cs="Arial"/>
                <w:i/>
              </w:rPr>
              <w:t>reprezentujących dziedziny i dyscypliny naukowe obecne w</w:t>
            </w:r>
            <w:r w:rsidR="00830E48" w:rsidRPr="009E3DC2">
              <w:rPr>
                <w:rFonts w:cs="Arial"/>
                <w:i/>
              </w:rPr>
              <w:t xml:space="preserve"> Uczelni </w:t>
            </w:r>
            <w:r w:rsidRPr="009E3DC2">
              <w:rPr>
                <w:rFonts w:cs="Arial"/>
                <w:i/>
              </w:rPr>
              <w:t>oraz do gremiów stanowiących o priorytetach i zasadach finansowania projektów naukowo-badawczych w dziedzinach naukowych reprezentowanych na Uczelni; zidentyfikowanie mapy instytucji i organizacji europejskich oraz krajowych, także portali wymiany wiedzy, istotnych z punktu widzenia prowadzenia projektów naukowo-badawczych w dyscyplinach istniejących na Uczelni oraz mapy gremiów stanowiących o priorytetach i zasadach finansowania takich projektów w dziedzinach reprezentowanych na Uczelni.</w:t>
            </w:r>
          </w:p>
          <w:p w14:paraId="2ABA9866" w14:textId="2DC2111C" w:rsidR="00285603" w:rsidRPr="009E3DC2" w:rsidRDefault="00285603" w:rsidP="00775BFC">
            <w:pPr>
              <w:pStyle w:val="Akapitzlist"/>
              <w:numPr>
                <w:ilvl w:val="0"/>
                <w:numId w:val="35"/>
              </w:numPr>
              <w:spacing w:before="120" w:after="120" w:line="276" w:lineRule="auto"/>
              <w:ind w:left="317" w:hanging="317"/>
              <w:rPr>
                <w:b/>
                <w:sz w:val="20"/>
                <w:szCs w:val="20"/>
              </w:rPr>
            </w:pPr>
            <w:r w:rsidRPr="009E3DC2">
              <w:rPr>
                <w:rFonts w:cs="Arial"/>
                <w:sz w:val="24"/>
                <w:szCs w:val="24"/>
              </w:rPr>
              <w:t>Przygotowanie niezależnej ekspertyzy określającej mechanizmy współpracy i docelowe rozwiązania organizacyjne w obszarze naukowym wraz z formalnoprawnymi konsekwencjami jej wprowadzenia</w:t>
            </w:r>
            <w:r w:rsidRPr="009E3DC2">
              <w:rPr>
                <w:rFonts w:cs="Arial"/>
              </w:rPr>
              <w:t xml:space="preserve"> [cel/post].</w:t>
            </w:r>
          </w:p>
          <w:p w14:paraId="537557AC" w14:textId="77777777" w:rsidR="00BD4DF2" w:rsidRPr="009E3DC2" w:rsidRDefault="00285603" w:rsidP="00775BFC">
            <w:pPr>
              <w:pStyle w:val="Akapitzlist"/>
              <w:numPr>
                <w:ilvl w:val="0"/>
                <w:numId w:val="35"/>
              </w:numPr>
              <w:spacing w:before="120" w:after="120" w:line="276" w:lineRule="auto"/>
              <w:ind w:left="317" w:hanging="317"/>
              <w:rPr>
                <w:b/>
                <w:sz w:val="20"/>
                <w:szCs w:val="20"/>
              </w:rPr>
            </w:pPr>
            <w:r w:rsidRPr="009E3DC2">
              <w:rPr>
                <w:rFonts w:cs="Arial"/>
                <w:sz w:val="24"/>
                <w:szCs w:val="24"/>
              </w:rPr>
              <w:t xml:space="preserve">Uruchomienie systemu zachęt do prowadzenia </w:t>
            </w:r>
            <w:r w:rsidRPr="009E3DC2">
              <w:rPr>
                <w:rFonts w:cs="Arial"/>
                <w:sz w:val="24"/>
                <w:szCs w:val="24"/>
              </w:rPr>
              <w:lastRenderedPageBreak/>
              <w:t xml:space="preserve">interdyscyplinarnych prac naukowych oraz międzywydziałowych i </w:t>
            </w:r>
            <w:proofErr w:type="spellStart"/>
            <w:r w:rsidRPr="009E3DC2">
              <w:rPr>
                <w:rFonts w:cs="Arial"/>
                <w:sz w:val="24"/>
                <w:szCs w:val="24"/>
              </w:rPr>
              <w:t>międzykatedralnych</w:t>
            </w:r>
            <w:proofErr w:type="spellEnd"/>
            <w:r w:rsidRPr="009E3DC2">
              <w:rPr>
                <w:rFonts w:cs="Arial"/>
                <w:sz w:val="24"/>
                <w:szCs w:val="24"/>
              </w:rPr>
              <w:t xml:space="preserve"> projektów dydaktycznych i naukowych</w:t>
            </w:r>
            <w:r w:rsidRPr="009E3DC2">
              <w:rPr>
                <w:rFonts w:cs="Arial"/>
              </w:rPr>
              <w:t xml:space="preserve"> [cel/post]</w:t>
            </w:r>
            <w:r w:rsidR="009E3A2B" w:rsidRPr="009E3DC2">
              <w:rPr>
                <w:rFonts w:cs="Arial"/>
              </w:rPr>
              <w:t>;</w:t>
            </w:r>
          </w:p>
        </w:tc>
      </w:tr>
      <w:tr w:rsidR="00D753A0" w:rsidRPr="009E3DC2" w14:paraId="24D179CA" w14:textId="77777777" w:rsidTr="00AE4986">
        <w:tc>
          <w:tcPr>
            <w:tcW w:w="5636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451B3260" w14:textId="09172801" w:rsidR="00D753A0" w:rsidRPr="009E3DC2" w:rsidRDefault="00D753A0" w:rsidP="00D753A0">
            <w:pPr>
              <w:pStyle w:val="Akapitzlist"/>
              <w:ind w:left="283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9E3DC2">
              <w:rPr>
                <w:b/>
                <w:sz w:val="24"/>
                <w:szCs w:val="24"/>
              </w:rPr>
              <w:lastRenderedPageBreak/>
              <w:t>ZŁE praktyki akademickie/PROBLEMY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3F68715B" w14:textId="77777777" w:rsidR="00D753A0" w:rsidRPr="009E3DC2" w:rsidRDefault="00D753A0" w:rsidP="00D753A0">
            <w:pPr>
              <w:pStyle w:val="Akapitzlist"/>
              <w:spacing w:before="120" w:after="120"/>
              <w:ind w:left="317"/>
              <w:rPr>
                <w:rFonts w:cs="Arial"/>
                <w:sz w:val="24"/>
                <w:szCs w:val="24"/>
              </w:rPr>
            </w:pPr>
            <w:r w:rsidRPr="009E3DC2">
              <w:rPr>
                <w:b/>
                <w:sz w:val="24"/>
                <w:szCs w:val="24"/>
              </w:rPr>
              <w:t>DOBRE praktyki akademickie/CELE</w:t>
            </w:r>
          </w:p>
        </w:tc>
      </w:tr>
      <w:tr w:rsidR="00967DF9" w:rsidRPr="009E3DC2" w14:paraId="349FB1F8" w14:textId="77777777" w:rsidTr="00AE4986">
        <w:tc>
          <w:tcPr>
            <w:tcW w:w="12724" w:type="dxa"/>
            <w:gridSpan w:val="2"/>
            <w:shd w:val="pct10" w:color="auto" w:fill="auto"/>
          </w:tcPr>
          <w:p w14:paraId="133A0A09" w14:textId="77777777" w:rsidR="00967DF9" w:rsidRPr="009E3DC2" w:rsidRDefault="007C5C73" w:rsidP="00E05B9A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9E3DC2">
              <w:rPr>
                <w:rFonts w:eastAsia="Calibri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A5E230" wp14:editId="32E34AE4">
                      <wp:simplePos x="0" y="0"/>
                      <wp:positionH relativeFrom="column">
                        <wp:posOffset>5262245</wp:posOffset>
                      </wp:positionH>
                      <wp:positionV relativeFrom="paragraph">
                        <wp:posOffset>47625</wp:posOffset>
                      </wp:positionV>
                      <wp:extent cx="248920" cy="285750"/>
                      <wp:effectExtent l="27305" t="7620" r="28575" b="11430"/>
                      <wp:wrapNone/>
                      <wp:docPr id="3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BA5D0E" id="AutoShape 9" o:spid="_x0000_s1026" type="#_x0000_t67" style="position:absolute;margin-left:414.35pt;margin-top:3.75pt;width:19.6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">
                      <v:textbox style="layout-flow:vertical-ideographic"/>
                    </v:shape>
                  </w:pict>
                </mc:Fallback>
              </mc:AlternateContent>
            </w:r>
            <w:r w:rsidRPr="009E3DC2">
              <w:rPr>
                <w:rFonts w:eastAsia="Calibri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BCE59E" wp14:editId="6DC1C19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47625</wp:posOffset>
                      </wp:positionV>
                      <wp:extent cx="248920" cy="285750"/>
                      <wp:effectExtent l="29210" t="7620" r="26670" b="11430"/>
                      <wp:wrapNone/>
                      <wp:docPr id="3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47C7D7" id="AutoShape 8" o:spid="_x0000_s1026" type="#_x0000_t67" style="position:absolute;margin-left:2.75pt;margin-top:3.75pt;width:19.6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  <w:r w:rsidR="00967DF9" w:rsidRPr="009E3DC2">
              <w:rPr>
                <w:rFonts w:eastAsia="Calibri" w:cs="Times New Roman"/>
                <w:bCs/>
                <w:sz w:val="24"/>
                <w:szCs w:val="24"/>
                <w:lang w:eastAsia="en-US" w:bidi="en-US"/>
              </w:rPr>
              <w:t>w zakresie</w:t>
            </w:r>
            <w:r w:rsidR="00967DF9" w:rsidRPr="009E3DC2">
              <w:rPr>
                <w:rFonts w:eastAsia="Calibri" w:cs="Times New Roman"/>
                <w:b/>
                <w:bCs/>
                <w:sz w:val="24"/>
                <w:szCs w:val="24"/>
                <w:lang w:eastAsia="en-US" w:bidi="en-US"/>
              </w:rPr>
              <w:t xml:space="preserve"> recenzowania </w:t>
            </w:r>
            <w:r w:rsidR="00967DF9" w:rsidRPr="009E3DC2">
              <w:rPr>
                <w:rFonts w:eastAsia="Calibri" w:cs="Times New Roman"/>
                <w:b/>
                <w:bCs/>
                <w:sz w:val="24"/>
                <w:szCs w:val="24"/>
                <w:lang w:eastAsia="en-US" w:bidi="en-US"/>
              </w:rPr>
              <w:sym w:font="Wingdings" w:char="F0E8"/>
            </w:r>
          </w:p>
        </w:tc>
      </w:tr>
      <w:tr w:rsidR="00967DF9" w:rsidRPr="009E3DC2" w14:paraId="371D8F8A" w14:textId="77777777" w:rsidTr="00AE4986">
        <w:tc>
          <w:tcPr>
            <w:tcW w:w="5636" w:type="dxa"/>
            <w:tcBorders>
              <w:bottom w:val="single" w:sz="4" w:space="0" w:color="000000" w:themeColor="text1"/>
            </w:tcBorders>
          </w:tcPr>
          <w:p w14:paraId="6D7B417F" w14:textId="6DF4A20C" w:rsidR="00967DF9" w:rsidRPr="009E3DC2" w:rsidRDefault="00967DF9" w:rsidP="00775BFC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3" w:hanging="283"/>
            </w:pPr>
            <w:r w:rsidRPr="009E3DC2">
              <w:rPr>
                <w:sz w:val="24"/>
                <w:szCs w:val="24"/>
              </w:rPr>
              <w:t>Monopolizacja recenzowania w procedurach habilitacyjnych przez członków</w:t>
            </w:r>
            <w:r w:rsidR="00BD4DF2" w:rsidRPr="009E3DC2">
              <w:rPr>
                <w:sz w:val="24"/>
                <w:szCs w:val="24"/>
              </w:rPr>
              <w:t xml:space="preserve"> sekcji</w:t>
            </w:r>
            <w:r w:rsidRPr="009E3DC2">
              <w:rPr>
                <w:sz w:val="24"/>
                <w:szCs w:val="24"/>
              </w:rPr>
              <w:t xml:space="preserve"> C</w:t>
            </w:r>
            <w:r w:rsidR="00BD4DF2" w:rsidRPr="009E3DC2">
              <w:rPr>
                <w:sz w:val="24"/>
                <w:szCs w:val="24"/>
              </w:rPr>
              <w:t xml:space="preserve">entralnej </w:t>
            </w:r>
            <w:r w:rsidRPr="009E3DC2">
              <w:rPr>
                <w:sz w:val="24"/>
                <w:szCs w:val="24"/>
              </w:rPr>
              <w:t>K</w:t>
            </w:r>
            <w:r w:rsidR="00434E42" w:rsidRPr="009E3DC2">
              <w:rPr>
                <w:sz w:val="24"/>
                <w:szCs w:val="24"/>
              </w:rPr>
              <w:t>omisji i prze</w:t>
            </w:r>
            <w:r w:rsidR="00BD4DF2" w:rsidRPr="009E3DC2">
              <w:rPr>
                <w:sz w:val="24"/>
                <w:szCs w:val="24"/>
              </w:rPr>
              <w:t xml:space="preserve">z wskazaną przez CK relatywnie </w:t>
            </w:r>
            <w:r w:rsidR="00434E42" w:rsidRPr="009E3DC2">
              <w:rPr>
                <w:sz w:val="24"/>
                <w:szCs w:val="24"/>
              </w:rPr>
              <w:t>wąską grupę samodzielnych pracowników nauki</w:t>
            </w:r>
            <w:r w:rsidR="007C5C73" w:rsidRPr="009E3DC2">
              <w:t xml:space="preserve"> </w:t>
            </w:r>
            <w:r w:rsidR="00CE733A" w:rsidRPr="009E3DC2">
              <w:t>(</w:t>
            </w:r>
            <w:r w:rsidR="00D753A0" w:rsidRPr="009E3DC2">
              <w:t xml:space="preserve">skutek: </w:t>
            </w:r>
            <w:r w:rsidR="00CE733A" w:rsidRPr="009E3DC2">
              <w:rPr>
                <w:i/>
              </w:rPr>
              <w:t xml:space="preserve">odczucia </w:t>
            </w:r>
            <w:r w:rsidR="00403E5A" w:rsidRPr="009E3DC2">
              <w:rPr>
                <w:i/>
              </w:rPr>
              <w:t xml:space="preserve">względnej deprywacji </w:t>
            </w:r>
            <w:r w:rsidR="00C71609" w:rsidRPr="009E3DC2">
              <w:rPr>
                <w:i/>
              </w:rPr>
              <w:t>w dużej części środowiska samodzielnych pracowników naukowych</w:t>
            </w:r>
            <w:r w:rsidR="00CE733A" w:rsidRPr="009E3DC2">
              <w:t>)</w:t>
            </w:r>
            <w:r w:rsidR="00F26380" w:rsidRPr="009E3DC2">
              <w:t xml:space="preserve"> [Min]</w:t>
            </w:r>
            <w:r w:rsidR="00BD4DF2" w:rsidRPr="009E3DC2">
              <w:t xml:space="preserve">. </w:t>
            </w:r>
          </w:p>
          <w:p w14:paraId="2C8C8D24" w14:textId="5CF992A1" w:rsidR="00967DF9" w:rsidRPr="009E3DC2" w:rsidRDefault="00967DF9" w:rsidP="00775BFC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3" w:hanging="283"/>
              <w:rPr>
                <w:i/>
              </w:rPr>
            </w:pPr>
            <w:r w:rsidRPr="009E3DC2">
              <w:rPr>
                <w:sz w:val="24"/>
                <w:szCs w:val="24"/>
              </w:rPr>
              <w:t>Częste występowanie „grzecznościowych” recenzji</w:t>
            </w:r>
            <w:r w:rsidRPr="009E3DC2">
              <w:t xml:space="preserve"> </w:t>
            </w:r>
            <w:r w:rsidR="00403E5A" w:rsidRPr="009E3DC2">
              <w:t>–</w:t>
            </w:r>
            <w:r w:rsidR="00C71609" w:rsidRPr="009E3DC2">
              <w:t xml:space="preserve"> </w:t>
            </w:r>
            <w:r w:rsidRPr="009E3DC2">
              <w:rPr>
                <w:i/>
              </w:rPr>
              <w:t>typowanie recenzentów gwara</w:t>
            </w:r>
            <w:r w:rsidR="00E44BDC" w:rsidRPr="009E3DC2">
              <w:rPr>
                <w:i/>
              </w:rPr>
              <w:t>ntujących pozytywną</w:t>
            </w:r>
            <w:r w:rsidR="00C71609" w:rsidRPr="009E3DC2">
              <w:rPr>
                <w:i/>
              </w:rPr>
              <w:t xml:space="preserve"> ocenę pracy; powtarzające się zestawy recenzentów proponowanych przez promotora przy pracach doktorskich</w:t>
            </w:r>
            <w:r w:rsidR="00856EE1" w:rsidRPr="009E3DC2">
              <w:rPr>
                <w:i/>
              </w:rPr>
              <w:t>.</w:t>
            </w:r>
          </w:p>
          <w:p w14:paraId="270F560D" w14:textId="77777777" w:rsidR="00451778" w:rsidRPr="009E3DC2" w:rsidRDefault="00451778" w:rsidP="00775BFC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3" w:hanging="283"/>
              <w:rPr>
                <w:sz w:val="24"/>
                <w:szCs w:val="24"/>
              </w:rPr>
            </w:pPr>
            <w:r w:rsidRPr="009E3DC2">
              <w:rPr>
                <w:spacing w:val="-8"/>
                <w:sz w:val="24"/>
                <w:szCs w:val="24"/>
              </w:rPr>
              <w:t>Wyeliminowanie procesu recenzji dla prac dyplomowych uczestników studiów</w:t>
            </w:r>
            <w:r w:rsidRPr="009E3DC2">
              <w:rPr>
                <w:sz w:val="24"/>
                <w:szCs w:val="24"/>
              </w:rPr>
              <w:t xml:space="preserve"> podyplomowych.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</w:tcPr>
          <w:p w14:paraId="1264FE80" w14:textId="679A1877" w:rsidR="000D7D29" w:rsidRPr="009E3DC2" w:rsidRDefault="000D7D29" w:rsidP="00775BFC">
            <w:pPr>
              <w:pStyle w:val="Tekstkomentarza"/>
              <w:numPr>
                <w:ilvl w:val="0"/>
                <w:numId w:val="47"/>
              </w:numPr>
              <w:spacing w:line="276" w:lineRule="auto"/>
              <w:ind w:left="317" w:hanging="283"/>
            </w:pPr>
            <w:r w:rsidRPr="009E3DC2">
              <w:rPr>
                <w:sz w:val="24"/>
                <w:szCs w:val="24"/>
              </w:rPr>
              <w:t>Władze uczelni powinny same promować wartościowych</w:t>
            </w:r>
            <w:r w:rsidR="00EF5742" w:rsidRPr="009E3DC2">
              <w:rPr>
                <w:sz w:val="24"/>
                <w:szCs w:val="24"/>
              </w:rPr>
              <w:t>,</w:t>
            </w:r>
            <w:r w:rsidR="00D753A0" w:rsidRPr="009E3DC2">
              <w:rPr>
                <w:sz w:val="24"/>
                <w:szCs w:val="24"/>
              </w:rPr>
              <w:t xml:space="preserve"> w</w:t>
            </w:r>
            <w:r w:rsidR="00403E5A" w:rsidRPr="009E3DC2">
              <w:rPr>
                <w:sz w:val="24"/>
                <w:szCs w:val="24"/>
              </w:rPr>
              <w:t>edłu</w:t>
            </w:r>
            <w:r w:rsidR="00D753A0" w:rsidRPr="009E3DC2">
              <w:rPr>
                <w:sz w:val="24"/>
                <w:szCs w:val="24"/>
              </w:rPr>
              <w:t>g ich oceny</w:t>
            </w:r>
            <w:r w:rsidR="00EF5742" w:rsidRPr="009E3DC2">
              <w:rPr>
                <w:sz w:val="24"/>
                <w:szCs w:val="24"/>
              </w:rPr>
              <w:t>,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="00830E48" w:rsidRPr="009E3DC2">
              <w:rPr>
                <w:sz w:val="24"/>
                <w:szCs w:val="24"/>
              </w:rPr>
              <w:t>naukowców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Pr="009E3DC2">
              <w:rPr>
                <w:sz w:val="24"/>
                <w:szCs w:val="24"/>
              </w:rPr>
              <w:t xml:space="preserve">jako potencjalnych recenzentów prac </w:t>
            </w:r>
            <w:proofErr w:type="spellStart"/>
            <w:r w:rsidRPr="009E3DC2">
              <w:rPr>
                <w:sz w:val="24"/>
                <w:szCs w:val="24"/>
              </w:rPr>
              <w:t>rygorowych</w:t>
            </w:r>
            <w:proofErr w:type="spellEnd"/>
            <w:r w:rsidRPr="009E3DC2">
              <w:rPr>
                <w:sz w:val="24"/>
                <w:szCs w:val="24"/>
              </w:rPr>
              <w:t xml:space="preserve">, </w:t>
            </w:r>
            <w:r w:rsidR="00EF5742" w:rsidRPr="009E3DC2">
              <w:rPr>
                <w:sz w:val="24"/>
                <w:szCs w:val="24"/>
              </w:rPr>
              <w:t xml:space="preserve">szczególnie tych </w:t>
            </w:r>
            <w:r w:rsidRPr="009E3DC2">
              <w:rPr>
                <w:sz w:val="24"/>
                <w:szCs w:val="24"/>
              </w:rPr>
              <w:t>mniej znan</w:t>
            </w:r>
            <w:r w:rsidR="00D753A0" w:rsidRPr="009E3DC2">
              <w:rPr>
                <w:sz w:val="24"/>
                <w:szCs w:val="24"/>
              </w:rPr>
              <w:t>ych w innych środowiskach, w tym</w:t>
            </w:r>
            <w:r w:rsidRPr="009E3DC2">
              <w:rPr>
                <w:sz w:val="24"/>
                <w:szCs w:val="24"/>
              </w:rPr>
              <w:t xml:space="preserve"> w CK</w:t>
            </w:r>
            <w:r w:rsidRPr="009E3DC2">
              <w:t xml:space="preserve"> </w:t>
            </w:r>
            <w:r w:rsidRPr="009E3DC2">
              <w:rPr>
                <w:sz w:val="24"/>
                <w:szCs w:val="24"/>
              </w:rPr>
              <w:t>[post].</w:t>
            </w:r>
          </w:p>
          <w:p w14:paraId="47843CCE" w14:textId="77777777" w:rsidR="00967DF9" w:rsidRPr="009E3DC2" w:rsidRDefault="00967DF9" w:rsidP="00AB3D63">
            <w:pPr>
              <w:pStyle w:val="Akapitzlist"/>
              <w:spacing w:before="120" w:after="120"/>
              <w:ind w:left="317"/>
              <w:jc w:val="both"/>
              <w:rPr>
                <w:b/>
                <w:sz w:val="24"/>
                <w:szCs w:val="24"/>
              </w:rPr>
            </w:pPr>
          </w:p>
        </w:tc>
      </w:tr>
      <w:tr w:rsidR="00D753A0" w:rsidRPr="009E3DC2" w14:paraId="4E386861" w14:textId="77777777" w:rsidTr="00AE4986">
        <w:tc>
          <w:tcPr>
            <w:tcW w:w="5636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04187FC5" w14:textId="6D7B1675" w:rsidR="00D753A0" w:rsidRPr="009E3DC2" w:rsidRDefault="00D753A0" w:rsidP="00D753A0">
            <w:pPr>
              <w:pStyle w:val="Akapitzlist"/>
              <w:ind w:left="283"/>
              <w:rPr>
                <w:i/>
                <w:sz w:val="24"/>
                <w:szCs w:val="24"/>
              </w:rPr>
            </w:pPr>
            <w:r w:rsidRPr="009E3DC2">
              <w:rPr>
                <w:b/>
                <w:i/>
                <w:sz w:val="24"/>
                <w:szCs w:val="24"/>
              </w:rPr>
              <w:lastRenderedPageBreak/>
              <w:t>ZŁE praktyki akademickie/PROBLEMY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3AEA6BDA" w14:textId="77777777" w:rsidR="00D753A0" w:rsidRPr="009E3DC2" w:rsidRDefault="00D753A0" w:rsidP="00D753A0">
            <w:pPr>
              <w:pStyle w:val="Tekstkomentarza"/>
              <w:spacing w:line="276" w:lineRule="auto"/>
              <w:ind w:left="317"/>
              <w:rPr>
                <w:sz w:val="24"/>
                <w:szCs w:val="24"/>
              </w:rPr>
            </w:pPr>
            <w:r w:rsidRPr="009E3DC2">
              <w:rPr>
                <w:b/>
                <w:sz w:val="24"/>
                <w:szCs w:val="24"/>
              </w:rPr>
              <w:t>DOBRE praktyki akademickie/CELE</w:t>
            </w:r>
          </w:p>
        </w:tc>
      </w:tr>
      <w:tr w:rsidR="00967DF9" w:rsidRPr="009E3DC2" w14:paraId="2DA0BA9A" w14:textId="77777777" w:rsidTr="00AE4986">
        <w:tc>
          <w:tcPr>
            <w:tcW w:w="12724" w:type="dxa"/>
            <w:gridSpan w:val="2"/>
            <w:shd w:val="pct10" w:color="auto" w:fill="auto"/>
          </w:tcPr>
          <w:p w14:paraId="65093770" w14:textId="77777777" w:rsidR="00967DF9" w:rsidRPr="009E3DC2" w:rsidRDefault="007C5C73" w:rsidP="00643D32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9E3DC2">
              <w:rPr>
                <w:rFonts w:eastAsia="Calibri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2D1DAB" wp14:editId="06D7F22E">
                      <wp:simplePos x="0" y="0"/>
                      <wp:positionH relativeFrom="column">
                        <wp:posOffset>5008245</wp:posOffset>
                      </wp:positionH>
                      <wp:positionV relativeFrom="paragraph">
                        <wp:posOffset>-635</wp:posOffset>
                      </wp:positionV>
                      <wp:extent cx="248920" cy="285750"/>
                      <wp:effectExtent l="30480" t="13970" r="25400" b="5080"/>
                      <wp:wrapNone/>
                      <wp:docPr id="3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7EBE1F" id="AutoShape 13" o:spid="_x0000_s1026" type="#_x0000_t67" style="position:absolute;margin-left:394.35pt;margin-top:-.05pt;width:19.6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">
                      <v:textbox style="layout-flow:vertical-ideographic"/>
                    </v:shape>
                  </w:pict>
                </mc:Fallback>
              </mc:AlternateContent>
            </w:r>
            <w:r w:rsidRPr="009E3DC2">
              <w:rPr>
                <w:rFonts w:eastAsia="Calibri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728603" wp14:editId="358BD684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43180</wp:posOffset>
                      </wp:positionV>
                      <wp:extent cx="248920" cy="285750"/>
                      <wp:effectExtent l="30480" t="10160" r="25400" b="18415"/>
                      <wp:wrapNone/>
                      <wp:docPr id="3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D964FB" id="AutoShape 12" o:spid="_x0000_s1026" type="#_x0000_t67" style="position:absolute;margin-left:19.35pt;margin-top:3.4pt;width:19.6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">
                      <v:textbox style="layout-flow:vertical-ideographic"/>
                    </v:shape>
                  </w:pict>
                </mc:Fallback>
              </mc:AlternateContent>
            </w:r>
            <w:r w:rsidR="00967DF9" w:rsidRPr="009E3DC2">
              <w:rPr>
                <w:rFonts w:eastAsia="Calibri" w:cs="Times New Roman"/>
                <w:bCs/>
                <w:sz w:val="24"/>
                <w:szCs w:val="24"/>
                <w:lang w:eastAsia="en-US" w:bidi="en-US"/>
              </w:rPr>
              <w:t xml:space="preserve">w zakresie </w:t>
            </w:r>
            <w:r w:rsidR="00967DF9" w:rsidRPr="009E3DC2">
              <w:rPr>
                <w:rFonts w:eastAsia="Calibri" w:cs="Times New Roman"/>
                <w:b/>
                <w:bCs/>
                <w:sz w:val="24"/>
                <w:szCs w:val="24"/>
                <w:lang w:eastAsia="en-US" w:bidi="en-US"/>
              </w:rPr>
              <w:t>działalności</w:t>
            </w:r>
            <w:r w:rsidR="00354395" w:rsidRPr="009E3DC2">
              <w:rPr>
                <w:rFonts w:eastAsia="Calibri" w:cs="Times New Roman"/>
                <w:b/>
                <w:bCs/>
                <w:sz w:val="24"/>
                <w:szCs w:val="24"/>
                <w:lang w:eastAsia="en-US" w:bidi="en-US"/>
              </w:rPr>
              <w:t xml:space="preserve"> publikacyjnej i </w:t>
            </w:r>
            <w:r w:rsidR="00967DF9" w:rsidRPr="009E3DC2">
              <w:rPr>
                <w:rFonts w:eastAsia="Calibri" w:cs="Times New Roman"/>
                <w:b/>
                <w:bCs/>
                <w:sz w:val="24"/>
                <w:szCs w:val="24"/>
                <w:lang w:eastAsia="en-US" w:bidi="en-US"/>
              </w:rPr>
              <w:t>wydawniczej</w:t>
            </w:r>
            <w:r w:rsidR="00967DF9" w:rsidRPr="009E3DC2">
              <w:rPr>
                <w:rFonts w:eastAsia="Calibri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  <w:r w:rsidR="00967DF9" w:rsidRPr="009E3DC2">
              <w:rPr>
                <w:rFonts w:eastAsia="Calibri" w:cs="Times New Roman"/>
                <w:bCs/>
                <w:sz w:val="24"/>
                <w:szCs w:val="24"/>
                <w:lang w:eastAsia="en-US" w:bidi="en-US"/>
              </w:rPr>
              <w:sym w:font="Wingdings" w:char="F0E8"/>
            </w:r>
          </w:p>
        </w:tc>
      </w:tr>
      <w:tr w:rsidR="00624F47" w:rsidRPr="009E3DC2" w14:paraId="0B386BF7" w14:textId="77777777" w:rsidTr="00AE4986">
        <w:tc>
          <w:tcPr>
            <w:tcW w:w="5636" w:type="dxa"/>
            <w:tcBorders>
              <w:bottom w:val="single" w:sz="4" w:space="0" w:color="000000" w:themeColor="text1"/>
            </w:tcBorders>
          </w:tcPr>
          <w:p w14:paraId="0A23638A" w14:textId="3F8D0529" w:rsidR="00472661" w:rsidRPr="009E3DC2" w:rsidRDefault="00472661" w:rsidP="00775BFC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283" w:hanging="283"/>
              <w:jc w:val="both"/>
            </w:pPr>
            <w:r w:rsidRPr="009E3DC2">
              <w:t>„</w:t>
            </w:r>
            <w:proofErr w:type="spellStart"/>
            <w:r w:rsidRPr="009E3DC2">
              <w:rPr>
                <w:sz w:val="24"/>
                <w:szCs w:val="24"/>
              </w:rPr>
              <w:t>Punktomania</w:t>
            </w:r>
            <w:proofErr w:type="spellEnd"/>
            <w:r w:rsidRPr="009E3DC2">
              <w:rPr>
                <w:sz w:val="24"/>
                <w:szCs w:val="24"/>
              </w:rPr>
              <w:t>” jako zjawisko niszczące naukę</w:t>
            </w:r>
            <w:r w:rsidRPr="009E3DC2">
              <w:t xml:space="preserve"> –</w:t>
            </w:r>
            <w:r w:rsidR="00830E48" w:rsidRPr="009E3DC2">
              <w:t xml:space="preserve"> </w:t>
            </w:r>
            <w:r w:rsidR="00830E48" w:rsidRPr="009E3DC2">
              <w:rPr>
                <w:i/>
              </w:rPr>
              <w:t xml:space="preserve">nadmierna </w:t>
            </w:r>
            <w:r w:rsidRPr="009E3DC2">
              <w:rPr>
                <w:i/>
              </w:rPr>
              <w:t>fetyszyzacja czasopism anglojęzycznych, prac anglojęzycznych, d</w:t>
            </w:r>
            <w:r w:rsidR="00AE4986" w:rsidRPr="009E3DC2">
              <w:rPr>
                <w:i/>
              </w:rPr>
              <w:t>eterminowanie</w:t>
            </w:r>
            <w:r w:rsidRPr="009E3DC2">
              <w:rPr>
                <w:i/>
              </w:rPr>
              <w:t xml:space="preserve"> oceny dzieła przez pryzmat wydawnictwa, w którym praca jest wydawa</w:t>
            </w:r>
            <w:r w:rsidR="00E44BDC" w:rsidRPr="009E3DC2">
              <w:rPr>
                <w:i/>
              </w:rPr>
              <w:t xml:space="preserve">na, sztuczne namnażanie </w:t>
            </w:r>
            <w:proofErr w:type="spellStart"/>
            <w:r w:rsidR="00E44BDC" w:rsidRPr="009E3DC2">
              <w:rPr>
                <w:i/>
              </w:rPr>
              <w:t>cytowań</w:t>
            </w:r>
            <w:proofErr w:type="spellEnd"/>
            <w:r w:rsidRPr="009E3DC2">
              <w:rPr>
                <w:i/>
              </w:rPr>
              <w:t xml:space="preserve"> itp.</w:t>
            </w:r>
            <w:r w:rsidR="00F26380" w:rsidRPr="009E3DC2">
              <w:t xml:space="preserve"> [Min].</w:t>
            </w:r>
          </w:p>
          <w:p w14:paraId="0AAE6473" w14:textId="590C3A92" w:rsidR="00472661" w:rsidRPr="009E3DC2" w:rsidRDefault="00624F47" w:rsidP="00775BFC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283" w:hanging="283"/>
              <w:jc w:val="both"/>
              <w:rPr>
                <w:i/>
              </w:rPr>
            </w:pPr>
            <w:r w:rsidRPr="009E3DC2">
              <w:rPr>
                <w:sz w:val="24"/>
                <w:szCs w:val="24"/>
              </w:rPr>
              <w:t>Wprowadzenie odpłatności za publikowanie przez autorów zewnętrznych</w:t>
            </w:r>
            <w:r w:rsidR="00354395" w:rsidRPr="009E3DC2">
              <w:rPr>
                <w:sz w:val="24"/>
                <w:szCs w:val="24"/>
              </w:rPr>
              <w:t xml:space="preserve"> </w:t>
            </w:r>
            <w:r w:rsidR="00EF5742" w:rsidRPr="009E3DC2">
              <w:rPr>
                <w:sz w:val="24"/>
                <w:szCs w:val="24"/>
              </w:rPr>
              <w:t xml:space="preserve">prac </w:t>
            </w:r>
            <w:r w:rsidR="00354395" w:rsidRPr="009E3DC2">
              <w:rPr>
                <w:sz w:val="24"/>
                <w:szCs w:val="24"/>
              </w:rPr>
              <w:t xml:space="preserve">w </w:t>
            </w:r>
            <w:r w:rsidR="00EF5742" w:rsidRPr="009E3DC2">
              <w:rPr>
                <w:sz w:val="24"/>
                <w:szCs w:val="24"/>
              </w:rPr>
              <w:t>W</w:t>
            </w:r>
            <w:r w:rsidR="00354395" w:rsidRPr="009E3DC2">
              <w:rPr>
                <w:sz w:val="24"/>
                <w:szCs w:val="24"/>
              </w:rPr>
              <w:t>ydawnictwie UE</w:t>
            </w:r>
            <w:r w:rsidR="000D4529" w:rsidRPr="009E3DC2">
              <w:t xml:space="preserve"> – </w:t>
            </w:r>
            <w:r w:rsidR="00E44BDC" w:rsidRPr="009E3DC2">
              <w:rPr>
                <w:i/>
              </w:rPr>
              <w:t xml:space="preserve">konieczne są </w:t>
            </w:r>
            <w:r w:rsidR="000D4529" w:rsidRPr="009E3DC2">
              <w:rPr>
                <w:i/>
              </w:rPr>
              <w:t xml:space="preserve">zmiany tej praktyki </w:t>
            </w:r>
            <w:r w:rsidR="00EF5742" w:rsidRPr="009E3DC2">
              <w:rPr>
                <w:i/>
              </w:rPr>
              <w:t>zmierzające do</w:t>
            </w:r>
            <w:r w:rsidR="000D4529" w:rsidRPr="009E3DC2">
              <w:rPr>
                <w:i/>
              </w:rPr>
              <w:t xml:space="preserve"> </w:t>
            </w:r>
            <w:r w:rsidR="00EF5742" w:rsidRPr="009E3DC2">
              <w:rPr>
                <w:i/>
              </w:rPr>
              <w:t xml:space="preserve">jej </w:t>
            </w:r>
            <w:r w:rsidR="000D4529" w:rsidRPr="009E3DC2">
              <w:rPr>
                <w:i/>
              </w:rPr>
              <w:t>elastycznego</w:t>
            </w:r>
            <w:r w:rsidR="00E44BDC" w:rsidRPr="009E3DC2">
              <w:rPr>
                <w:i/>
              </w:rPr>
              <w:t xml:space="preserve"> </w:t>
            </w:r>
            <w:r w:rsidR="000D4529" w:rsidRPr="009E3DC2">
              <w:rPr>
                <w:i/>
              </w:rPr>
              <w:t>stosowania, np. zwolnienia z odpłatności autorów zapraszanych.</w:t>
            </w:r>
            <w:r w:rsidR="00D630AD" w:rsidRPr="009E3DC2">
              <w:rPr>
                <w:i/>
              </w:rPr>
              <w:t xml:space="preserve"> </w:t>
            </w:r>
          </w:p>
          <w:p w14:paraId="5F5055E9" w14:textId="262E6FB0" w:rsidR="00472661" w:rsidRPr="009E3DC2" w:rsidRDefault="00643D32" w:rsidP="00775BFC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283" w:hanging="283"/>
              <w:jc w:val="both"/>
              <w:rPr>
                <w:sz w:val="24"/>
                <w:szCs w:val="24"/>
              </w:rPr>
            </w:pPr>
            <w:r w:rsidRPr="009E3DC2">
              <w:rPr>
                <w:sz w:val="24"/>
                <w:szCs w:val="24"/>
              </w:rPr>
              <w:t xml:space="preserve">Relatywnie wysoka cena </w:t>
            </w:r>
            <w:r w:rsidR="003D35B9" w:rsidRPr="009E3DC2">
              <w:rPr>
                <w:sz w:val="24"/>
                <w:szCs w:val="24"/>
              </w:rPr>
              <w:t>wydania prac zwartych</w:t>
            </w:r>
            <w:r w:rsidR="00354395" w:rsidRPr="009E3DC2">
              <w:rPr>
                <w:sz w:val="24"/>
                <w:szCs w:val="24"/>
              </w:rPr>
              <w:t xml:space="preserve"> w</w:t>
            </w:r>
            <w:r w:rsidRPr="009E3DC2">
              <w:rPr>
                <w:sz w:val="24"/>
                <w:szCs w:val="24"/>
              </w:rPr>
              <w:t xml:space="preserve"> wydawnictwie UE w porównaniu</w:t>
            </w:r>
            <w:r w:rsidR="003D35B9" w:rsidRPr="009E3DC2">
              <w:rPr>
                <w:sz w:val="24"/>
                <w:szCs w:val="24"/>
              </w:rPr>
              <w:t xml:space="preserve"> z wydawni</w:t>
            </w:r>
            <w:r w:rsidRPr="009E3DC2">
              <w:rPr>
                <w:sz w:val="24"/>
                <w:szCs w:val="24"/>
              </w:rPr>
              <w:t xml:space="preserve">ctwami komercyjnymi, np. </w:t>
            </w:r>
            <w:proofErr w:type="spellStart"/>
            <w:r w:rsidRPr="009E3DC2">
              <w:rPr>
                <w:sz w:val="24"/>
                <w:szCs w:val="24"/>
              </w:rPr>
              <w:t>Difin</w:t>
            </w:r>
            <w:proofErr w:type="spellEnd"/>
            <w:r w:rsidRPr="009E3DC2">
              <w:rPr>
                <w:sz w:val="24"/>
                <w:szCs w:val="24"/>
              </w:rPr>
              <w:t>,</w:t>
            </w:r>
            <w:r w:rsidR="003D35B9" w:rsidRPr="009E3DC2">
              <w:rPr>
                <w:sz w:val="24"/>
                <w:szCs w:val="24"/>
              </w:rPr>
              <w:t xml:space="preserve"> </w:t>
            </w:r>
            <w:proofErr w:type="spellStart"/>
            <w:r w:rsidR="003D35B9" w:rsidRPr="009E3DC2">
              <w:rPr>
                <w:sz w:val="24"/>
                <w:szCs w:val="24"/>
              </w:rPr>
              <w:t>C</w:t>
            </w:r>
            <w:r w:rsidR="004C1BB3" w:rsidRPr="009E3DC2">
              <w:rPr>
                <w:sz w:val="24"/>
                <w:szCs w:val="24"/>
              </w:rPr>
              <w:t>.</w:t>
            </w:r>
            <w:r w:rsidR="003D35B9" w:rsidRPr="009E3DC2">
              <w:rPr>
                <w:sz w:val="24"/>
                <w:szCs w:val="24"/>
              </w:rPr>
              <w:t>H</w:t>
            </w:r>
            <w:r w:rsidR="004C1BB3" w:rsidRPr="009E3DC2">
              <w:rPr>
                <w:sz w:val="24"/>
                <w:szCs w:val="24"/>
              </w:rPr>
              <w:t>.</w:t>
            </w:r>
            <w:r w:rsidR="003D35B9" w:rsidRPr="009E3DC2">
              <w:rPr>
                <w:sz w:val="24"/>
                <w:szCs w:val="24"/>
              </w:rPr>
              <w:t>Beck</w:t>
            </w:r>
            <w:proofErr w:type="spellEnd"/>
            <w:r w:rsidR="003D35B9" w:rsidRPr="009E3DC2">
              <w:rPr>
                <w:sz w:val="24"/>
                <w:szCs w:val="24"/>
              </w:rPr>
              <w:t xml:space="preserve"> czy Wolters Kluwer.</w:t>
            </w:r>
          </w:p>
          <w:p w14:paraId="143FC78C" w14:textId="77777777" w:rsidR="00354395" w:rsidRPr="009E3DC2" w:rsidRDefault="003D35B9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283" w:hanging="283"/>
              <w:jc w:val="both"/>
              <w:rPr>
                <w:sz w:val="18"/>
                <w:szCs w:val="18"/>
              </w:rPr>
            </w:pPr>
            <w:r w:rsidRPr="009E3DC2">
              <w:rPr>
                <w:sz w:val="24"/>
                <w:szCs w:val="24"/>
              </w:rPr>
              <w:t>Słaby system dystrybucji książek</w:t>
            </w:r>
            <w:r w:rsidR="00B634B0" w:rsidRPr="009E3DC2">
              <w:rPr>
                <w:sz w:val="24"/>
                <w:szCs w:val="24"/>
              </w:rPr>
              <w:t xml:space="preserve"> i brak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="00B634B0" w:rsidRPr="009E3DC2">
              <w:rPr>
                <w:rFonts w:cs="Times New Roman"/>
                <w:sz w:val="24"/>
                <w:szCs w:val="24"/>
              </w:rPr>
              <w:t>czasopism UE w najważniejszych</w:t>
            </w:r>
            <w:r w:rsidR="007C5C73" w:rsidRPr="009E3DC2">
              <w:rPr>
                <w:rFonts w:cs="Times New Roman"/>
                <w:sz w:val="24"/>
                <w:szCs w:val="24"/>
              </w:rPr>
              <w:t xml:space="preserve"> </w:t>
            </w:r>
            <w:r w:rsidR="008F04D1" w:rsidRPr="009E3DC2">
              <w:rPr>
                <w:sz w:val="24"/>
                <w:szCs w:val="24"/>
              </w:rPr>
              <w:t xml:space="preserve">systemach </w:t>
            </w:r>
            <w:proofErr w:type="spellStart"/>
            <w:r w:rsidR="008F04D1" w:rsidRPr="009E3DC2">
              <w:rPr>
                <w:sz w:val="24"/>
                <w:szCs w:val="24"/>
              </w:rPr>
              <w:t>cytowań</w:t>
            </w:r>
            <w:proofErr w:type="spellEnd"/>
            <w:r w:rsidR="00B634B0" w:rsidRPr="009E3DC2">
              <w:rPr>
                <w:sz w:val="24"/>
                <w:szCs w:val="24"/>
              </w:rPr>
              <w:t xml:space="preserve"> (Web of Science) </w:t>
            </w:r>
            <w:r w:rsidR="00403E5A" w:rsidRPr="009E3DC2">
              <w:rPr>
                <w:i/>
                <w:sz w:val="24"/>
                <w:szCs w:val="24"/>
              </w:rPr>
              <w:t>–</w:t>
            </w:r>
            <w:r w:rsidR="00403E5A" w:rsidRPr="009E3DC2">
              <w:rPr>
                <w:i/>
              </w:rPr>
              <w:t xml:space="preserve"> </w:t>
            </w:r>
            <w:r w:rsidR="00B634B0" w:rsidRPr="009E3DC2">
              <w:rPr>
                <w:i/>
              </w:rPr>
              <w:t>obecnie Prace Naukowe UE</w:t>
            </w:r>
            <w:r w:rsidR="007C5C73" w:rsidRPr="009E3DC2">
              <w:rPr>
                <w:i/>
              </w:rPr>
              <w:t xml:space="preserve"> </w:t>
            </w:r>
            <w:r w:rsidR="00F26380" w:rsidRPr="009E3DC2">
              <w:rPr>
                <w:rFonts w:cs="Times New Roman"/>
                <w:i/>
              </w:rPr>
              <w:t>indek</w:t>
            </w:r>
            <w:r w:rsidR="00B634B0" w:rsidRPr="009E3DC2">
              <w:rPr>
                <w:rFonts w:cs="Times New Roman"/>
                <w:i/>
              </w:rPr>
              <w:t xml:space="preserve">sowane są </w:t>
            </w:r>
            <w:r w:rsidR="00F26380" w:rsidRPr="009E3DC2">
              <w:rPr>
                <w:rFonts w:cs="Times New Roman"/>
                <w:i/>
              </w:rPr>
              <w:t xml:space="preserve">w CEEOL, </w:t>
            </w:r>
            <w:proofErr w:type="spellStart"/>
            <w:r w:rsidR="00F26380" w:rsidRPr="009E3DC2">
              <w:rPr>
                <w:rFonts w:cs="Times New Roman"/>
                <w:i/>
              </w:rPr>
              <w:t>BazEkon</w:t>
            </w:r>
            <w:proofErr w:type="spellEnd"/>
            <w:r w:rsidR="00F26380" w:rsidRPr="009E3DC2">
              <w:rPr>
                <w:rFonts w:cs="Times New Roman"/>
                <w:i/>
              </w:rPr>
              <w:t>, EBSCO, DBC</w:t>
            </w:r>
            <w:r w:rsidR="00B634B0" w:rsidRPr="009E3DC2">
              <w:rPr>
                <w:rFonts w:cs="Times New Roman"/>
                <w:i/>
              </w:rPr>
              <w:t xml:space="preserve">; </w:t>
            </w:r>
            <w:r w:rsidR="00B634B0" w:rsidRPr="009E3DC2">
              <w:rPr>
                <w:i/>
              </w:rPr>
              <w:t>niska pozycja</w:t>
            </w:r>
            <w:r w:rsidR="007C5C73" w:rsidRPr="009E3DC2">
              <w:rPr>
                <w:i/>
              </w:rPr>
              <w:t xml:space="preserve"> </w:t>
            </w:r>
            <w:r w:rsidR="00B634B0" w:rsidRPr="009E3DC2">
              <w:rPr>
                <w:i/>
              </w:rPr>
              <w:t xml:space="preserve">rankingowa UE w zakresie </w:t>
            </w:r>
            <w:proofErr w:type="spellStart"/>
            <w:r w:rsidR="00B634B0" w:rsidRPr="009E3DC2">
              <w:rPr>
                <w:i/>
              </w:rPr>
              <w:t>cytowań</w:t>
            </w:r>
            <w:proofErr w:type="spellEnd"/>
            <w:r w:rsidR="007C5C73" w:rsidRPr="009E3DC2">
              <w:rPr>
                <w:i/>
              </w:rPr>
              <w:t xml:space="preserve"> </w:t>
            </w:r>
            <w:r w:rsidR="00B634B0" w:rsidRPr="009E3DC2">
              <w:rPr>
                <w:i/>
              </w:rPr>
              <w:t xml:space="preserve">i </w:t>
            </w:r>
            <w:proofErr w:type="spellStart"/>
            <w:r w:rsidR="008F302D" w:rsidRPr="009E3DC2">
              <w:rPr>
                <w:i/>
              </w:rPr>
              <w:t>impact</w:t>
            </w:r>
            <w:proofErr w:type="spellEnd"/>
            <w:r w:rsidR="008F302D" w:rsidRPr="009E3DC2">
              <w:rPr>
                <w:i/>
              </w:rPr>
              <w:t xml:space="preserve"> </w:t>
            </w:r>
            <w:proofErr w:type="spellStart"/>
            <w:r w:rsidR="008F302D" w:rsidRPr="009E3DC2">
              <w:rPr>
                <w:i/>
              </w:rPr>
              <w:t>factor</w:t>
            </w:r>
            <w:proofErr w:type="spellEnd"/>
            <w:r w:rsidR="008F302D" w:rsidRPr="009E3DC2">
              <w:rPr>
                <w:i/>
              </w:rPr>
              <w:t xml:space="preserve"> </w:t>
            </w:r>
            <w:r w:rsidR="00B634B0" w:rsidRPr="009E3DC2">
              <w:t>[cel];</w:t>
            </w:r>
            <w:r w:rsidR="00B634B0" w:rsidRPr="009E3DC2">
              <w:rPr>
                <w:i/>
              </w:rPr>
              <w:t xml:space="preserve"> warto zwrócić uwagę, że </w:t>
            </w:r>
            <w:r w:rsidR="00B634B0" w:rsidRPr="009E3DC2">
              <w:rPr>
                <w:rFonts w:cs="Times New Roman"/>
                <w:bCs/>
                <w:i/>
              </w:rPr>
              <w:t xml:space="preserve">Uczelnia nie ma dużego wpływu na </w:t>
            </w:r>
            <w:proofErr w:type="spellStart"/>
            <w:r w:rsidR="008F302D" w:rsidRPr="009E3DC2">
              <w:rPr>
                <w:rFonts w:cs="Times New Roman"/>
                <w:bCs/>
                <w:i/>
              </w:rPr>
              <w:t>impact</w:t>
            </w:r>
            <w:proofErr w:type="spellEnd"/>
            <w:r w:rsidR="008F302D" w:rsidRPr="009E3DC2">
              <w:rPr>
                <w:rFonts w:cs="Times New Roman"/>
                <w:bCs/>
                <w:i/>
              </w:rPr>
              <w:t xml:space="preserve"> </w:t>
            </w:r>
            <w:proofErr w:type="spellStart"/>
            <w:r w:rsidR="008F302D" w:rsidRPr="009E3DC2">
              <w:rPr>
                <w:rFonts w:cs="Times New Roman"/>
                <w:bCs/>
                <w:i/>
              </w:rPr>
              <w:t>factor</w:t>
            </w:r>
            <w:proofErr w:type="spellEnd"/>
            <w:r w:rsidR="00461FA2" w:rsidRPr="009E3DC2">
              <w:rPr>
                <w:rFonts w:cs="Times New Roman"/>
                <w:bCs/>
                <w:i/>
              </w:rPr>
              <w:t xml:space="preserve">, który jest </w:t>
            </w:r>
            <w:r w:rsidR="00B634B0" w:rsidRPr="009E3DC2">
              <w:rPr>
                <w:rFonts w:cs="Times New Roman"/>
                <w:bCs/>
                <w:i/>
              </w:rPr>
              <w:t xml:space="preserve">liczony dla czasopisma i zależy od liczby </w:t>
            </w:r>
            <w:proofErr w:type="spellStart"/>
            <w:r w:rsidR="00B634B0" w:rsidRPr="009E3DC2">
              <w:rPr>
                <w:rFonts w:cs="Times New Roman"/>
                <w:bCs/>
                <w:i/>
              </w:rPr>
              <w:t>cytowań</w:t>
            </w:r>
            <w:proofErr w:type="spellEnd"/>
            <w:r w:rsidR="00B634B0" w:rsidRPr="009E3DC2">
              <w:rPr>
                <w:rFonts w:cs="Times New Roman"/>
                <w:bCs/>
                <w:i/>
              </w:rPr>
              <w:t>; cytowania</w:t>
            </w:r>
            <w:r w:rsidR="00461FA2" w:rsidRPr="009E3DC2">
              <w:rPr>
                <w:rFonts w:cs="Times New Roman"/>
                <w:bCs/>
                <w:i/>
              </w:rPr>
              <w:t xml:space="preserve"> zaś</w:t>
            </w:r>
            <w:r w:rsidR="00B634B0" w:rsidRPr="009E3DC2">
              <w:rPr>
                <w:rFonts w:cs="Times New Roman"/>
                <w:bCs/>
                <w:i/>
              </w:rPr>
              <w:t xml:space="preserve"> zależą od jakości artykułów i szerokiego dostępu do czasopism, w których są publikowane</w:t>
            </w:r>
            <w:r w:rsidR="00461FA2" w:rsidRPr="009E3DC2">
              <w:rPr>
                <w:rFonts w:cs="Arial"/>
                <w:bCs/>
                <w:i/>
              </w:rPr>
              <w:t>.</w:t>
            </w:r>
          </w:p>
          <w:p w14:paraId="449C6659" w14:textId="77777777" w:rsidR="00AE4986" w:rsidRPr="009E3DC2" w:rsidRDefault="00AE4986" w:rsidP="00AE4986">
            <w:pPr>
              <w:spacing w:before="120" w:after="120"/>
              <w:jc w:val="both"/>
              <w:rPr>
                <w:sz w:val="18"/>
                <w:szCs w:val="18"/>
              </w:rPr>
            </w:pPr>
          </w:p>
          <w:p w14:paraId="27FCA616" w14:textId="599C59D3" w:rsidR="00AE4986" w:rsidRPr="009E3DC2" w:rsidRDefault="00AE4986" w:rsidP="00AE4986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bottom w:val="single" w:sz="4" w:space="0" w:color="000000" w:themeColor="text1"/>
            </w:tcBorders>
          </w:tcPr>
          <w:p w14:paraId="227C56B0" w14:textId="072ACE46" w:rsidR="003D35B9" w:rsidRPr="009E3DC2" w:rsidRDefault="00EF5742" w:rsidP="00775BFC">
            <w:pPr>
              <w:pStyle w:val="Akapitzlist"/>
              <w:numPr>
                <w:ilvl w:val="0"/>
                <w:numId w:val="25"/>
              </w:numPr>
              <w:spacing w:before="120" w:after="120" w:line="276" w:lineRule="auto"/>
              <w:ind w:left="317" w:hanging="283"/>
              <w:rPr>
                <w:sz w:val="24"/>
                <w:szCs w:val="24"/>
              </w:rPr>
            </w:pPr>
            <w:r w:rsidRPr="009E3DC2">
              <w:rPr>
                <w:sz w:val="24"/>
                <w:szCs w:val="24"/>
              </w:rPr>
              <w:t xml:space="preserve">Dokładanie wszelkich  starań, aby  utrzymać </w:t>
            </w:r>
            <w:r w:rsidR="00BE4816" w:rsidRPr="009E3DC2">
              <w:rPr>
                <w:sz w:val="24"/>
                <w:szCs w:val="24"/>
              </w:rPr>
              <w:t>dobr</w:t>
            </w:r>
            <w:r w:rsidRPr="009E3DC2">
              <w:rPr>
                <w:sz w:val="24"/>
                <w:szCs w:val="24"/>
              </w:rPr>
              <w:t>y</w:t>
            </w:r>
            <w:r w:rsidR="00BE4816" w:rsidRPr="009E3DC2">
              <w:rPr>
                <w:sz w:val="24"/>
                <w:szCs w:val="24"/>
              </w:rPr>
              <w:t xml:space="preserve"> poziom edytorski publikacji</w:t>
            </w:r>
            <w:r w:rsidR="00E44BDC" w:rsidRPr="009E3DC2">
              <w:rPr>
                <w:sz w:val="24"/>
                <w:szCs w:val="24"/>
              </w:rPr>
              <w:t xml:space="preserve"> </w:t>
            </w:r>
            <w:r w:rsidR="00403E5A" w:rsidRPr="009E3DC2">
              <w:rPr>
                <w:sz w:val="24"/>
                <w:szCs w:val="24"/>
              </w:rPr>
              <w:t xml:space="preserve">wydawanych </w:t>
            </w:r>
            <w:r w:rsidR="00E44BDC" w:rsidRPr="009E3DC2">
              <w:rPr>
                <w:sz w:val="24"/>
                <w:szCs w:val="24"/>
              </w:rPr>
              <w:t>w W</w:t>
            </w:r>
            <w:r w:rsidR="00354395" w:rsidRPr="009E3DC2">
              <w:rPr>
                <w:sz w:val="24"/>
                <w:szCs w:val="24"/>
              </w:rPr>
              <w:t>ydawnictwie UE</w:t>
            </w:r>
            <w:r w:rsidR="000C67EC" w:rsidRPr="009E3DC2">
              <w:rPr>
                <w:sz w:val="24"/>
                <w:szCs w:val="24"/>
              </w:rPr>
              <w:t>.</w:t>
            </w:r>
          </w:p>
          <w:p w14:paraId="1716565D" w14:textId="10380DF4" w:rsidR="000C67EC" w:rsidRPr="009E3DC2" w:rsidRDefault="000C67EC" w:rsidP="00775BFC">
            <w:pPr>
              <w:pStyle w:val="Akapitzlist"/>
              <w:numPr>
                <w:ilvl w:val="0"/>
                <w:numId w:val="25"/>
              </w:numPr>
              <w:spacing w:before="120" w:after="120" w:line="276" w:lineRule="auto"/>
              <w:ind w:left="317" w:hanging="283"/>
            </w:pPr>
            <w:r w:rsidRPr="009E3DC2">
              <w:rPr>
                <w:rFonts w:cs="Arial"/>
                <w:bCs/>
              </w:rPr>
              <w:t>Stopniowe zwiększenie udziału tekstów anglojęzycznych w period</w:t>
            </w:r>
            <w:r w:rsidR="00BD4DF2" w:rsidRPr="009E3DC2">
              <w:rPr>
                <w:rFonts w:cs="Arial"/>
                <w:bCs/>
              </w:rPr>
              <w:t>ykach wydawanych przez Uczelnię</w:t>
            </w:r>
            <w:r w:rsidRPr="009E3DC2">
              <w:rPr>
                <w:rFonts w:cs="Arial"/>
                <w:bCs/>
              </w:rPr>
              <w:t xml:space="preserve"> </w:t>
            </w:r>
            <w:r w:rsidR="008F302D" w:rsidRPr="009E3DC2">
              <w:rPr>
                <w:rFonts w:cs="Arial"/>
                <w:bCs/>
                <w:sz w:val="20"/>
                <w:szCs w:val="20"/>
              </w:rPr>
              <w:t xml:space="preserve">– </w:t>
            </w:r>
            <w:r w:rsidRPr="009E3DC2">
              <w:rPr>
                <w:rFonts w:cs="Arial"/>
                <w:bCs/>
                <w:i/>
              </w:rPr>
              <w:t xml:space="preserve">aż do 100% w wybranych tytułach, w połączeniu z działaniami służącymi </w:t>
            </w:r>
            <w:proofErr w:type="spellStart"/>
            <w:r w:rsidRPr="009E3DC2">
              <w:rPr>
                <w:rFonts w:cs="Arial"/>
                <w:bCs/>
                <w:i/>
                <w:iCs/>
              </w:rPr>
              <w:t>impact</w:t>
            </w:r>
            <w:proofErr w:type="spellEnd"/>
            <w:r w:rsidRPr="009E3DC2">
              <w:rPr>
                <w:rFonts w:cs="Arial"/>
                <w:bCs/>
                <w:i/>
                <w:iCs/>
              </w:rPr>
              <w:t xml:space="preserve"> </w:t>
            </w:r>
            <w:proofErr w:type="spellStart"/>
            <w:r w:rsidRPr="009E3DC2">
              <w:rPr>
                <w:rFonts w:cs="Arial"/>
                <w:bCs/>
                <w:i/>
                <w:iCs/>
              </w:rPr>
              <w:t>factor</w:t>
            </w:r>
            <w:proofErr w:type="spellEnd"/>
            <w:r w:rsidRPr="009E3DC2">
              <w:rPr>
                <w:rFonts w:cs="Arial"/>
                <w:bCs/>
                <w:i/>
                <w:iCs/>
              </w:rPr>
              <w:t xml:space="preserve"> </w:t>
            </w:r>
            <w:r w:rsidRPr="009E3DC2">
              <w:rPr>
                <w:rFonts w:cs="Arial"/>
                <w:bCs/>
                <w:i/>
              </w:rPr>
              <w:t xml:space="preserve">w wymiarze międzynarodowym, w tym zwłaszcza </w:t>
            </w:r>
            <w:r w:rsidR="002A3DE2" w:rsidRPr="009E3DC2">
              <w:rPr>
                <w:rFonts w:cs="Arial"/>
                <w:bCs/>
                <w:i/>
              </w:rPr>
              <w:t xml:space="preserve">w </w:t>
            </w:r>
            <w:r w:rsidR="008F302D" w:rsidRPr="009E3DC2">
              <w:rPr>
                <w:rFonts w:cs="Arial"/>
                <w:bCs/>
                <w:i/>
              </w:rPr>
              <w:t>„</w:t>
            </w:r>
            <w:proofErr w:type="spellStart"/>
            <w:r w:rsidRPr="009E3DC2">
              <w:rPr>
                <w:rFonts w:cs="Arial"/>
                <w:bCs/>
                <w:i/>
              </w:rPr>
              <w:t>Argumenta</w:t>
            </w:r>
            <w:proofErr w:type="spellEnd"/>
            <w:r w:rsidRPr="009E3DC2">
              <w:rPr>
                <w:rFonts w:cs="Arial"/>
                <w:bCs/>
                <w:i/>
              </w:rPr>
              <w:t xml:space="preserve"> </w:t>
            </w:r>
            <w:proofErr w:type="spellStart"/>
            <w:r w:rsidRPr="009E3DC2">
              <w:rPr>
                <w:rFonts w:cs="Arial"/>
                <w:bCs/>
                <w:i/>
              </w:rPr>
              <w:t>Oeconomica</w:t>
            </w:r>
            <w:proofErr w:type="spellEnd"/>
            <w:r w:rsidR="008F302D" w:rsidRPr="009E3DC2">
              <w:rPr>
                <w:rFonts w:cs="Arial"/>
                <w:bCs/>
                <w:i/>
              </w:rPr>
              <w:t>”</w:t>
            </w:r>
            <w:r w:rsidRPr="009E3DC2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 w:rsidRPr="009E3DC2">
              <w:rPr>
                <w:rFonts w:cs="Arial"/>
                <w:bCs/>
                <w:sz w:val="20"/>
                <w:szCs w:val="20"/>
              </w:rPr>
              <w:t>[</w:t>
            </w:r>
            <w:r w:rsidRPr="009E3DC2">
              <w:rPr>
                <w:rFonts w:cs="Arial"/>
                <w:bCs/>
              </w:rPr>
              <w:t>cel/post]</w:t>
            </w:r>
            <w:r w:rsidR="008F302D" w:rsidRPr="009E3DC2">
              <w:rPr>
                <w:rFonts w:cs="Arial"/>
                <w:bCs/>
              </w:rPr>
              <w:t>.</w:t>
            </w:r>
          </w:p>
          <w:p w14:paraId="4EFBD8A5" w14:textId="68E85ECA" w:rsidR="000D4529" w:rsidRPr="009E3DC2" w:rsidRDefault="003D5CC1" w:rsidP="00775BFC">
            <w:pPr>
              <w:pStyle w:val="Akapitzlist"/>
              <w:numPr>
                <w:ilvl w:val="0"/>
                <w:numId w:val="25"/>
              </w:numPr>
              <w:spacing w:before="120" w:after="120" w:line="276" w:lineRule="auto"/>
              <w:ind w:left="317" w:hanging="283"/>
              <w:rPr>
                <w:sz w:val="24"/>
                <w:szCs w:val="24"/>
              </w:rPr>
            </w:pPr>
            <w:r w:rsidRPr="009E3DC2">
              <w:rPr>
                <w:rFonts w:cs="Arial"/>
                <w:bCs/>
                <w:sz w:val="24"/>
                <w:szCs w:val="24"/>
              </w:rPr>
              <w:t xml:space="preserve">Uwzględnienie możliwości publikowania </w:t>
            </w:r>
            <w:r w:rsidR="008F302D" w:rsidRPr="009E3DC2">
              <w:rPr>
                <w:rFonts w:cs="Arial"/>
                <w:bCs/>
                <w:sz w:val="24"/>
                <w:szCs w:val="24"/>
              </w:rPr>
              <w:t>dwu</w:t>
            </w:r>
            <w:r w:rsidRPr="009E3DC2">
              <w:rPr>
                <w:rFonts w:cs="Arial"/>
                <w:bCs/>
                <w:sz w:val="24"/>
                <w:szCs w:val="24"/>
              </w:rPr>
              <w:t>języcznego (dwukolumnowego)</w:t>
            </w:r>
            <w:r w:rsidR="00830E48" w:rsidRPr="009E3DC2">
              <w:rPr>
                <w:rFonts w:cs="Arial"/>
                <w:bCs/>
                <w:sz w:val="24"/>
                <w:szCs w:val="24"/>
              </w:rPr>
              <w:t>[post]</w:t>
            </w:r>
            <w:r w:rsidRPr="009E3DC2">
              <w:rPr>
                <w:rFonts w:cs="Arial"/>
                <w:bCs/>
                <w:sz w:val="24"/>
                <w:szCs w:val="24"/>
              </w:rPr>
              <w:t>.</w:t>
            </w:r>
          </w:p>
          <w:p w14:paraId="2EB307E3" w14:textId="35894AFE" w:rsidR="000C67EC" w:rsidRPr="009E3DC2" w:rsidRDefault="0024157B" w:rsidP="00775BFC">
            <w:pPr>
              <w:pStyle w:val="Akapitzlist"/>
              <w:numPr>
                <w:ilvl w:val="0"/>
                <w:numId w:val="25"/>
              </w:numPr>
              <w:spacing w:before="120" w:after="120" w:line="276" w:lineRule="auto"/>
              <w:ind w:left="317" w:hanging="283"/>
              <w:rPr>
                <w:i/>
              </w:rPr>
            </w:pPr>
            <w:r w:rsidRPr="009E3DC2">
              <w:rPr>
                <w:sz w:val="24"/>
                <w:szCs w:val="24"/>
              </w:rPr>
              <w:t>Włączenie członków Komitetu Redakcyjnego Prac Naukowych Uniwersytetu Ekonomicznego w proces wyboru, zatwierdzania i przypisywania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Pr="009E3DC2">
              <w:rPr>
                <w:sz w:val="24"/>
                <w:szCs w:val="24"/>
              </w:rPr>
              <w:t>recenzentów do poszczególnych artykułów</w:t>
            </w:r>
            <w:r w:rsidRPr="009E3DC2">
              <w:t xml:space="preserve"> </w:t>
            </w:r>
            <w:r w:rsidR="00830E48" w:rsidRPr="009E3DC2">
              <w:t>[</w:t>
            </w:r>
            <w:proofErr w:type="spellStart"/>
            <w:r w:rsidR="00830E48" w:rsidRPr="009E3DC2">
              <w:t>ist</w:t>
            </w:r>
            <w:proofErr w:type="spellEnd"/>
            <w:r w:rsidR="00830E48" w:rsidRPr="009E3DC2">
              <w:t>]</w:t>
            </w:r>
            <w:r w:rsidR="008F302D" w:rsidRPr="009E3DC2">
              <w:t xml:space="preserve"> –</w:t>
            </w:r>
            <w:r w:rsidR="007C5C73" w:rsidRPr="009E3DC2">
              <w:t xml:space="preserve"> </w:t>
            </w:r>
            <w:r w:rsidRPr="009E3DC2">
              <w:rPr>
                <w:i/>
              </w:rPr>
              <w:t>przed 2016 rokiem o wyborze recenzentów</w:t>
            </w:r>
            <w:r w:rsidR="007C5C73" w:rsidRPr="009E3DC2">
              <w:rPr>
                <w:i/>
              </w:rPr>
              <w:t xml:space="preserve"> </w:t>
            </w:r>
            <w:r w:rsidRPr="009E3DC2">
              <w:rPr>
                <w:i/>
              </w:rPr>
              <w:t>decydowali wyłącznie organ</w:t>
            </w:r>
            <w:r w:rsidR="00830E48" w:rsidRPr="009E3DC2">
              <w:rPr>
                <w:i/>
              </w:rPr>
              <w:t>izatorzy konferencji naukowych (efekt:</w:t>
            </w:r>
            <w:r w:rsidR="007C5C73" w:rsidRPr="009E3DC2">
              <w:rPr>
                <w:i/>
              </w:rPr>
              <w:t xml:space="preserve"> </w:t>
            </w:r>
            <w:r w:rsidRPr="009E3DC2">
              <w:rPr>
                <w:i/>
              </w:rPr>
              <w:t>zminimalizowanie ryzyka „grzecznościowych” recenzji artykułów zgłaszanyc</w:t>
            </w:r>
            <w:r w:rsidR="00830E48" w:rsidRPr="009E3DC2">
              <w:rPr>
                <w:i/>
              </w:rPr>
              <w:t>h do publikacji konferencyjnych)</w:t>
            </w:r>
            <w:r w:rsidR="002A3DE2" w:rsidRPr="009E3DC2">
              <w:t>.</w:t>
            </w:r>
          </w:p>
          <w:p w14:paraId="2542500E" w14:textId="57DF3D53" w:rsidR="00461FA2" w:rsidRPr="009E3DC2" w:rsidRDefault="00461FA2" w:rsidP="00775BFC">
            <w:pPr>
              <w:pStyle w:val="Akapitzlist"/>
              <w:numPr>
                <w:ilvl w:val="0"/>
                <w:numId w:val="25"/>
              </w:numPr>
              <w:spacing w:before="120" w:after="120" w:line="276" w:lineRule="auto"/>
              <w:ind w:left="317" w:hanging="283"/>
              <w:rPr>
                <w:sz w:val="18"/>
                <w:szCs w:val="18"/>
              </w:rPr>
            </w:pPr>
            <w:r w:rsidRPr="009E3DC2">
              <w:rPr>
                <w:rFonts w:cs="Arial"/>
                <w:bCs/>
                <w:sz w:val="24"/>
                <w:szCs w:val="24"/>
              </w:rPr>
              <w:t>Wprowadzenie systemu SENIR ułatwia dostęp do czasopism wydawanych przez Uczelnię potencjalny</w:t>
            </w:r>
            <w:r w:rsidR="008F302D" w:rsidRPr="009E3DC2">
              <w:rPr>
                <w:rFonts w:cs="Arial"/>
                <w:bCs/>
                <w:sz w:val="24"/>
                <w:szCs w:val="24"/>
              </w:rPr>
              <w:t>m</w:t>
            </w:r>
            <w:r w:rsidRPr="009E3DC2">
              <w:rPr>
                <w:rFonts w:cs="Arial"/>
                <w:bCs/>
                <w:sz w:val="24"/>
                <w:szCs w:val="24"/>
              </w:rPr>
              <w:t xml:space="preserve"> autor</w:t>
            </w:r>
            <w:r w:rsidR="008F302D" w:rsidRPr="009E3DC2">
              <w:rPr>
                <w:rFonts w:cs="Arial"/>
                <w:bCs/>
                <w:sz w:val="24"/>
                <w:szCs w:val="24"/>
              </w:rPr>
              <w:t>om</w:t>
            </w:r>
            <w:r w:rsidRPr="009E3DC2">
              <w:rPr>
                <w:rFonts w:cs="Arial"/>
                <w:bCs/>
                <w:sz w:val="24"/>
                <w:szCs w:val="24"/>
              </w:rPr>
              <w:t xml:space="preserve"> z całego świata [</w:t>
            </w:r>
            <w:proofErr w:type="spellStart"/>
            <w:r w:rsidRPr="009E3DC2">
              <w:rPr>
                <w:rFonts w:cs="Arial"/>
                <w:bCs/>
                <w:sz w:val="24"/>
                <w:szCs w:val="24"/>
              </w:rPr>
              <w:t>ist</w:t>
            </w:r>
            <w:proofErr w:type="spellEnd"/>
            <w:r w:rsidRPr="009E3DC2">
              <w:rPr>
                <w:rFonts w:cs="Arial"/>
                <w:bCs/>
                <w:sz w:val="24"/>
                <w:szCs w:val="24"/>
              </w:rPr>
              <w:t>]</w:t>
            </w:r>
            <w:r w:rsidRPr="009E3DC2">
              <w:rPr>
                <w:rFonts w:cs="Arial"/>
                <w:bCs/>
              </w:rPr>
              <w:t xml:space="preserve"> </w:t>
            </w:r>
            <w:r w:rsidR="008F302D" w:rsidRPr="009E3DC2">
              <w:rPr>
                <w:rFonts w:cs="Arial"/>
                <w:bCs/>
                <w:sz w:val="18"/>
                <w:szCs w:val="18"/>
              </w:rPr>
              <w:t xml:space="preserve">– </w:t>
            </w:r>
            <w:r w:rsidRPr="009E3DC2">
              <w:rPr>
                <w:rFonts w:cs="Arial"/>
                <w:bCs/>
                <w:i/>
              </w:rPr>
              <w:t>przygotowywana jest nowa wersja systemu</w:t>
            </w:r>
            <w:r w:rsidR="008F302D" w:rsidRPr="009E3DC2">
              <w:rPr>
                <w:rFonts w:cs="Arial"/>
                <w:bCs/>
                <w:i/>
              </w:rPr>
              <w:t>,</w:t>
            </w:r>
            <w:r w:rsidRPr="009E3DC2">
              <w:rPr>
                <w:rFonts w:cs="Arial"/>
                <w:bCs/>
                <w:i/>
              </w:rPr>
              <w:t xml:space="preserve"> uwzględniająca niezbędne,</w:t>
            </w:r>
            <w:r w:rsidR="007C5C73" w:rsidRPr="009E3DC2">
              <w:rPr>
                <w:rFonts w:cs="Arial"/>
                <w:bCs/>
                <w:i/>
              </w:rPr>
              <w:t xml:space="preserve"> </w:t>
            </w:r>
            <w:r w:rsidRPr="009E3DC2">
              <w:rPr>
                <w:rFonts w:cs="Arial"/>
                <w:bCs/>
                <w:i/>
              </w:rPr>
              <w:t>zgłaszane przez autorów,</w:t>
            </w:r>
            <w:r w:rsidR="007C5C73" w:rsidRPr="009E3DC2">
              <w:rPr>
                <w:rFonts w:cs="Arial"/>
                <w:bCs/>
                <w:i/>
              </w:rPr>
              <w:t xml:space="preserve"> </w:t>
            </w:r>
            <w:r w:rsidRPr="009E3DC2">
              <w:rPr>
                <w:rFonts w:cs="Arial"/>
                <w:bCs/>
                <w:i/>
              </w:rPr>
              <w:t>poprawki.</w:t>
            </w:r>
          </w:p>
          <w:p w14:paraId="7C05F296" w14:textId="77777777" w:rsidR="00461FA2" w:rsidRPr="009E3DC2" w:rsidRDefault="00461FA2" w:rsidP="00775BFC">
            <w:pPr>
              <w:pStyle w:val="Akapitzlist"/>
              <w:numPr>
                <w:ilvl w:val="0"/>
                <w:numId w:val="25"/>
              </w:numPr>
              <w:spacing w:before="120" w:after="120" w:line="276" w:lineRule="auto"/>
              <w:ind w:left="317" w:hanging="283"/>
              <w:rPr>
                <w:sz w:val="24"/>
                <w:szCs w:val="24"/>
              </w:rPr>
            </w:pPr>
            <w:r w:rsidRPr="009E3DC2">
              <w:rPr>
                <w:rFonts w:cs="Arial"/>
                <w:bCs/>
                <w:sz w:val="24"/>
                <w:szCs w:val="24"/>
              </w:rPr>
              <w:t>Opracowanie stron WWW wszystkich czasopism wydawanych przez Uczelnię [</w:t>
            </w:r>
            <w:proofErr w:type="spellStart"/>
            <w:r w:rsidRPr="009E3DC2">
              <w:rPr>
                <w:rFonts w:cs="Arial"/>
                <w:bCs/>
                <w:sz w:val="24"/>
                <w:szCs w:val="24"/>
              </w:rPr>
              <w:t>ist</w:t>
            </w:r>
            <w:proofErr w:type="spellEnd"/>
            <w:r w:rsidRPr="009E3DC2">
              <w:rPr>
                <w:rFonts w:cs="Arial"/>
                <w:bCs/>
                <w:sz w:val="24"/>
                <w:szCs w:val="24"/>
              </w:rPr>
              <w:t xml:space="preserve">]. </w:t>
            </w:r>
          </w:p>
        </w:tc>
      </w:tr>
      <w:tr w:rsidR="002A3DE2" w:rsidRPr="009E3DC2" w14:paraId="3392A6BF" w14:textId="77777777" w:rsidTr="00AE4986">
        <w:tc>
          <w:tcPr>
            <w:tcW w:w="5636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0E92A5CB" w14:textId="2A4088A6" w:rsidR="002A3DE2" w:rsidRPr="009E3DC2" w:rsidRDefault="002A3DE2" w:rsidP="002A3DE2">
            <w:pPr>
              <w:pStyle w:val="Akapitzlist"/>
              <w:spacing w:before="120" w:after="120"/>
              <w:ind w:left="283"/>
              <w:jc w:val="both"/>
            </w:pPr>
            <w:r w:rsidRPr="009E3DC2">
              <w:rPr>
                <w:b/>
                <w:sz w:val="24"/>
                <w:szCs w:val="24"/>
              </w:rPr>
              <w:lastRenderedPageBreak/>
              <w:t>ZŁE praktyki akademickie/PROBLEMY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2AEF2607" w14:textId="77777777" w:rsidR="002A3DE2" w:rsidRPr="009E3DC2" w:rsidRDefault="002A3DE2" w:rsidP="002A3DE2">
            <w:pPr>
              <w:pStyle w:val="Akapitzlist"/>
              <w:spacing w:before="120" w:after="120"/>
              <w:ind w:left="317"/>
              <w:rPr>
                <w:sz w:val="24"/>
                <w:szCs w:val="24"/>
              </w:rPr>
            </w:pPr>
            <w:r w:rsidRPr="009E3DC2">
              <w:rPr>
                <w:b/>
                <w:sz w:val="24"/>
                <w:szCs w:val="24"/>
              </w:rPr>
              <w:t>DOBRE praktyki akademickie/CELE</w:t>
            </w:r>
          </w:p>
        </w:tc>
      </w:tr>
      <w:tr w:rsidR="00C71609" w:rsidRPr="009E3DC2" w14:paraId="3C3F3FB8" w14:textId="77777777" w:rsidTr="00AE4986">
        <w:tc>
          <w:tcPr>
            <w:tcW w:w="12724" w:type="dxa"/>
            <w:gridSpan w:val="2"/>
            <w:shd w:val="pct10" w:color="auto" w:fill="auto"/>
          </w:tcPr>
          <w:p w14:paraId="1C13BCD0" w14:textId="77777777" w:rsidR="00C71609" w:rsidRPr="009E3DC2" w:rsidRDefault="007C5C73" w:rsidP="00E05B9A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9E3DC2">
              <w:rPr>
                <w:rFonts w:eastAsia="Calibri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B14CFC" wp14:editId="3CE340E1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14605</wp:posOffset>
                      </wp:positionV>
                      <wp:extent cx="248920" cy="285750"/>
                      <wp:effectExtent l="22860" t="5715" r="23495" b="13335"/>
                      <wp:wrapNone/>
                      <wp:docPr id="3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4A71F7" id="AutoShape 14" o:spid="_x0000_s1026" type="#_x0000_t67" style="position:absolute;margin-left:398.25pt;margin-top:1.15pt;width:19.6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">
                      <v:textbox style="layout-flow:vertical-ideographic"/>
                    </v:shape>
                  </w:pict>
                </mc:Fallback>
              </mc:AlternateContent>
            </w:r>
            <w:r w:rsidRPr="009E3DC2">
              <w:rPr>
                <w:rFonts w:eastAsia="Calibri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3CCFB4" wp14:editId="38F90FA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14605</wp:posOffset>
                      </wp:positionV>
                      <wp:extent cx="248920" cy="285750"/>
                      <wp:effectExtent l="25400" t="5715" r="30480" b="13335"/>
                      <wp:wrapNone/>
                      <wp:docPr id="3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FEDBC3" id="AutoShape 10" o:spid="_x0000_s1026" type="#_x0000_t67" style="position:absolute;margin-left:10.7pt;margin-top:1.15pt;width:19.6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">
                      <v:textbox style="layout-flow:vertical-ideographic"/>
                    </v:shape>
                  </w:pict>
                </mc:Fallback>
              </mc:AlternateContent>
            </w:r>
            <w:r w:rsidR="00C71609" w:rsidRPr="009E3DC2">
              <w:rPr>
                <w:rFonts w:eastAsia="Calibri" w:cs="Times New Roman"/>
                <w:b/>
                <w:bCs/>
                <w:sz w:val="24"/>
                <w:szCs w:val="24"/>
                <w:lang w:eastAsia="en-US" w:bidi="en-US"/>
              </w:rPr>
              <w:t>w zakresie wymiany międzynarodowej pracowników</w:t>
            </w:r>
            <w:r w:rsidR="00C71609" w:rsidRPr="009E3DC2">
              <w:rPr>
                <w:rFonts w:eastAsia="Calibri" w:cs="Times New Roman"/>
                <w:bCs/>
                <w:sz w:val="20"/>
                <w:szCs w:val="20"/>
                <w:lang w:eastAsia="en-US" w:bidi="en-US"/>
              </w:rPr>
              <w:t xml:space="preserve"> </w:t>
            </w:r>
            <w:r w:rsidR="00C71609" w:rsidRPr="009E3DC2">
              <w:rPr>
                <w:rFonts w:eastAsia="Calibri" w:cs="Times New Roman"/>
                <w:bCs/>
                <w:sz w:val="20"/>
                <w:szCs w:val="20"/>
                <w:lang w:eastAsia="en-US" w:bidi="en-US"/>
              </w:rPr>
              <w:sym w:font="Wingdings" w:char="F0E8"/>
            </w:r>
            <w:r w:rsidR="00C71609" w:rsidRPr="009E3DC2">
              <w:rPr>
                <w:rFonts w:eastAsia="Calibri" w:cs="Times New Roman"/>
                <w:bCs/>
                <w:sz w:val="20"/>
                <w:szCs w:val="20"/>
                <w:lang w:eastAsia="en-US" w:bidi="en-US"/>
              </w:rPr>
              <w:t xml:space="preserve"> </w:t>
            </w:r>
          </w:p>
        </w:tc>
      </w:tr>
      <w:tr w:rsidR="00C71609" w:rsidRPr="009E3DC2" w14:paraId="5C8D5AC2" w14:textId="77777777" w:rsidTr="00AE4986">
        <w:tc>
          <w:tcPr>
            <w:tcW w:w="5636" w:type="dxa"/>
            <w:tcBorders>
              <w:bottom w:val="single" w:sz="4" w:space="0" w:color="000000" w:themeColor="text1"/>
            </w:tcBorders>
          </w:tcPr>
          <w:p w14:paraId="617C4C9C" w14:textId="08C70693" w:rsidR="00C71609" w:rsidRPr="009E3DC2" w:rsidRDefault="003D35B9" w:rsidP="00775BFC">
            <w:pPr>
              <w:pStyle w:val="Akapitzlist"/>
              <w:numPr>
                <w:ilvl w:val="0"/>
                <w:numId w:val="23"/>
              </w:numPr>
              <w:ind w:left="283" w:hanging="283"/>
              <w:rPr>
                <w:sz w:val="24"/>
                <w:szCs w:val="24"/>
              </w:rPr>
            </w:pPr>
            <w:r w:rsidRPr="009E3DC2">
              <w:rPr>
                <w:sz w:val="24"/>
                <w:szCs w:val="24"/>
              </w:rPr>
              <w:t>Brak systemowych rozwiązań ułatwiających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Pr="009E3DC2">
              <w:rPr>
                <w:sz w:val="24"/>
                <w:szCs w:val="24"/>
              </w:rPr>
              <w:t>odbywanie staży zagranicznych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</w:tcPr>
          <w:p w14:paraId="7893E38C" w14:textId="77777777" w:rsidR="00C71609" w:rsidRPr="009E3DC2" w:rsidRDefault="00C71609" w:rsidP="00E05B9A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71609" w:rsidRPr="009E3DC2" w14:paraId="678786DA" w14:textId="77777777" w:rsidTr="00AE4986">
        <w:tc>
          <w:tcPr>
            <w:tcW w:w="12724" w:type="dxa"/>
            <w:gridSpan w:val="2"/>
            <w:shd w:val="pct10" w:color="auto" w:fill="auto"/>
          </w:tcPr>
          <w:p w14:paraId="35DFA9B5" w14:textId="77777777" w:rsidR="00C71609" w:rsidRPr="009E3DC2" w:rsidRDefault="007C5C73" w:rsidP="00E05B9A">
            <w:pPr>
              <w:pStyle w:val="Akapitzlist"/>
              <w:spacing w:before="120" w:after="120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3DC2">
              <w:rPr>
                <w:rFonts w:eastAsia="Calibri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DB06E3" wp14:editId="7EA3FE4A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91440</wp:posOffset>
                      </wp:positionV>
                      <wp:extent cx="248920" cy="285750"/>
                      <wp:effectExtent l="22860" t="5715" r="23495" b="13335"/>
                      <wp:wrapNone/>
                      <wp:docPr id="3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C7342A" id="AutoShape 16" o:spid="_x0000_s1026" type="#_x0000_t67" style="position:absolute;margin-left:398.25pt;margin-top:7.2pt;width:19.6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">
                      <v:textbox style="layout-flow:vertical-ideographic"/>
                    </v:shape>
                  </w:pict>
                </mc:Fallback>
              </mc:AlternateContent>
            </w:r>
            <w:r w:rsidRPr="009E3DC2">
              <w:rPr>
                <w:rFonts w:eastAsia="Calibri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5F5630" wp14:editId="087A72A4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91440</wp:posOffset>
                      </wp:positionV>
                      <wp:extent cx="248920" cy="285750"/>
                      <wp:effectExtent l="25400" t="5715" r="30480" b="13335"/>
                      <wp:wrapNone/>
                      <wp:docPr id="3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911562" id="AutoShape 15" o:spid="_x0000_s1026" type="#_x0000_t67" style="position:absolute;margin-left:10.7pt;margin-top:7.2pt;width:19.6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">
                      <v:textbox style="layout-flow:vertical-ideographic"/>
                    </v:shape>
                  </w:pict>
                </mc:Fallback>
              </mc:AlternateContent>
            </w:r>
            <w:r w:rsidR="003D35B9" w:rsidRPr="009E3DC2">
              <w:rPr>
                <w:rFonts w:eastAsia="Calibri" w:cs="Times New Roman"/>
                <w:b/>
                <w:bCs/>
                <w:sz w:val="24"/>
                <w:szCs w:val="24"/>
                <w:lang w:eastAsia="en-US" w:bidi="en-US"/>
              </w:rPr>
              <w:t>W</w:t>
            </w:r>
            <w:r w:rsidR="00C71609" w:rsidRPr="009E3DC2">
              <w:rPr>
                <w:rFonts w:eastAsia="Calibri" w:cs="Times New Roman"/>
                <w:b/>
                <w:bCs/>
                <w:sz w:val="24"/>
                <w:szCs w:val="24"/>
                <w:lang w:eastAsia="en-US" w:bidi="en-US"/>
              </w:rPr>
              <w:t xml:space="preserve"> zakresie </w:t>
            </w:r>
            <w:r w:rsidR="007763CA" w:rsidRPr="009E3DC2">
              <w:rPr>
                <w:rFonts w:eastAsia="Calibri" w:cs="Times New Roman"/>
                <w:b/>
                <w:bCs/>
                <w:sz w:val="24"/>
                <w:szCs w:val="24"/>
                <w:lang w:eastAsia="en-US" w:bidi="en-US"/>
              </w:rPr>
              <w:t>ochrony</w:t>
            </w:r>
            <w:r w:rsidR="00C71609" w:rsidRPr="009E3DC2">
              <w:rPr>
                <w:rFonts w:eastAsia="Calibri" w:cs="Times New Roman"/>
                <w:b/>
                <w:bCs/>
                <w:sz w:val="24"/>
                <w:szCs w:val="24"/>
                <w:lang w:eastAsia="en-US" w:bidi="en-US"/>
              </w:rPr>
              <w:t xml:space="preserve"> własności intelektualnej i</w:t>
            </w:r>
            <w:r w:rsidR="00C71609" w:rsidRPr="009E3DC2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14:paraId="607E4770" w14:textId="77777777" w:rsidR="00C71609" w:rsidRPr="009E3DC2" w:rsidRDefault="00C71609" w:rsidP="00E05B9A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9E3DC2">
              <w:rPr>
                <w:rFonts w:eastAsia="Calibri"/>
                <w:b/>
                <w:sz w:val="24"/>
                <w:szCs w:val="24"/>
              </w:rPr>
              <w:t>d</w:t>
            </w:r>
            <w:r w:rsidR="007763CA" w:rsidRPr="009E3DC2">
              <w:rPr>
                <w:rFonts w:eastAsia="Calibri" w:cs="Times New Roman"/>
                <w:b/>
                <w:bCs/>
                <w:sz w:val="24"/>
                <w:szCs w:val="24"/>
                <w:lang w:eastAsia="en-US" w:bidi="en-US"/>
              </w:rPr>
              <w:t>okumentowania</w:t>
            </w:r>
            <w:r w:rsidRPr="009E3DC2">
              <w:rPr>
                <w:rFonts w:eastAsia="Calibri" w:cs="Times New Roman"/>
                <w:b/>
                <w:bCs/>
                <w:sz w:val="24"/>
                <w:szCs w:val="24"/>
                <w:lang w:eastAsia="en-US" w:bidi="en-US"/>
              </w:rPr>
              <w:t xml:space="preserve"> dorobku naukowego</w:t>
            </w:r>
            <w:r w:rsidRPr="009E3DC2">
              <w:rPr>
                <w:rFonts w:eastAsia="Calibri" w:cs="Times New Roman"/>
                <w:bCs/>
                <w:sz w:val="20"/>
                <w:szCs w:val="20"/>
                <w:lang w:eastAsia="en-US" w:bidi="en-US"/>
              </w:rPr>
              <w:t xml:space="preserve"> </w:t>
            </w:r>
            <w:r w:rsidRPr="009E3DC2">
              <w:rPr>
                <w:rFonts w:eastAsia="Calibri" w:cs="Times New Roman"/>
                <w:bCs/>
                <w:sz w:val="20"/>
                <w:szCs w:val="20"/>
                <w:lang w:eastAsia="en-US" w:bidi="en-US"/>
              </w:rPr>
              <w:sym w:font="Wingdings" w:char="F0E8"/>
            </w:r>
          </w:p>
        </w:tc>
      </w:tr>
      <w:tr w:rsidR="00C71609" w:rsidRPr="009E3DC2" w14:paraId="7FB265A1" w14:textId="77777777" w:rsidTr="00AE4986">
        <w:tc>
          <w:tcPr>
            <w:tcW w:w="5636" w:type="dxa"/>
            <w:tcBorders>
              <w:bottom w:val="single" w:sz="4" w:space="0" w:color="000000" w:themeColor="text1"/>
            </w:tcBorders>
          </w:tcPr>
          <w:p w14:paraId="554D3A00" w14:textId="5653E6B4" w:rsidR="00C71609" w:rsidRPr="009E3DC2" w:rsidRDefault="00643D32" w:rsidP="00775BFC">
            <w:pPr>
              <w:pStyle w:val="Akapitzlist"/>
              <w:numPr>
                <w:ilvl w:val="0"/>
                <w:numId w:val="26"/>
              </w:numPr>
              <w:ind w:left="283" w:hanging="283"/>
              <w:rPr>
                <w:sz w:val="24"/>
                <w:szCs w:val="24"/>
              </w:rPr>
            </w:pPr>
            <w:r w:rsidRPr="009E3DC2">
              <w:rPr>
                <w:sz w:val="24"/>
                <w:szCs w:val="24"/>
              </w:rPr>
              <w:t>Nadmierna biurokratyzacja</w:t>
            </w:r>
            <w:r w:rsidR="00BE4816" w:rsidRPr="009E3DC2">
              <w:rPr>
                <w:sz w:val="24"/>
                <w:szCs w:val="24"/>
              </w:rPr>
              <w:t xml:space="preserve"> </w:t>
            </w:r>
            <w:r w:rsidR="008F302D" w:rsidRPr="009E3DC2">
              <w:rPr>
                <w:sz w:val="24"/>
                <w:szCs w:val="24"/>
              </w:rPr>
              <w:t>–</w:t>
            </w:r>
            <w:r w:rsidR="00BE4816" w:rsidRPr="009E3DC2">
              <w:rPr>
                <w:sz w:val="24"/>
                <w:szCs w:val="24"/>
              </w:rPr>
              <w:t xml:space="preserve"> mnożenie parametrów dotyczących dorobku</w:t>
            </w:r>
            <w:r w:rsidR="00461FA2" w:rsidRPr="009E3DC2">
              <w:rPr>
                <w:sz w:val="24"/>
                <w:szCs w:val="24"/>
              </w:rPr>
              <w:t xml:space="preserve"> [Min].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</w:tcPr>
          <w:p w14:paraId="0EB705EB" w14:textId="77777777" w:rsidR="001D4BA1" w:rsidRPr="009E3DC2" w:rsidRDefault="001D4BA1" w:rsidP="00775BFC">
            <w:pPr>
              <w:pStyle w:val="Akapitzlist"/>
              <w:numPr>
                <w:ilvl w:val="0"/>
                <w:numId w:val="24"/>
              </w:numPr>
              <w:spacing w:before="120" w:after="120"/>
              <w:ind w:left="317" w:hanging="283"/>
              <w:rPr>
                <w:sz w:val="24"/>
                <w:szCs w:val="24"/>
              </w:rPr>
            </w:pPr>
            <w:r w:rsidRPr="009E3DC2">
              <w:rPr>
                <w:sz w:val="24"/>
                <w:szCs w:val="24"/>
              </w:rPr>
              <w:t>Istnienie uregulowań dotyczących własności intelektualnej</w:t>
            </w:r>
            <w:r w:rsidR="00830E48" w:rsidRPr="009E3DC2">
              <w:rPr>
                <w:sz w:val="24"/>
                <w:szCs w:val="24"/>
              </w:rPr>
              <w:t xml:space="preserve"> [</w:t>
            </w:r>
            <w:proofErr w:type="spellStart"/>
            <w:r w:rsidR="00830E48" w:rsidRPr="009E3DC2">
              <w:rPr>
                <w:sz w:val="24"/>
                <w:szCs w:val="24"/>
              </w:rPr>
              <w:t>ist</w:t>
            </w:r>
            <w:proofErr w:type="spellEnd"/>
            <w:r w:rsidR="00830E48" w:rsidRPr="009E3DC2">
              <w:rPr>
                <w:sz w:val="24"/>
                <w:szCs w:val="24"/>
              </w:rPr>
              <w:t>]</w:t>
            </w:r>
            <w:r w:rsidRPr="009E3DC2">
              <w:rPr>
                <w:sz w:val="24"/>
                <w:szCs w:val="24"/>
              </w:rPr>
              <w:t>.</w:t>
            </w:r>
          </w:p>
          <w:p w14:paraId="1E6ABBC6" w14:textId="77777777" w:rsidR="00C71609" w:rsidRPr="009E3DC2" w:rsidRDefault="003D35B9" w:rsidP="00775BFC">
            <w:pPr>
              <w:pStyle w:val="Akapitzlist"/>
              <w:numPr>
                <w:ilvl w:val="0"/>
                <w:numId w:val="24"/>
              </w:numPr>
              <w:spacing w:before="120" w:after="120"/>
              <w:ind w:left="317" w:hanging="283"/>
            </w:pPr>
            <w:r w:rsidRPr="009E3DC2">
              <w:rPr>
                <w:sz w:val="24"/>
                <w:szCs w:val="24"/>
              </w:rPr>
              <w:t>Utworzenie i funkcj</w:t>
            </w:r>
            <w:r w:rsidR="00BE4816" w:rsidRPr="009E3DC2">
              <w:rPr>
                <w:sz w:val="24"/>
                <w:szCs w:val="24"/>
              </w:rPr>
              <w:t xml:space="preserve">onowanie </w:t>
            </w:r>
            <w:r w:rsidRPr="009E3DC2">
              <w:rPr>
                <w:sz w:val="24"/>
                <w:szCs w:val="24"/>
              </w:rPr>
              <w:t xml:space="preserve">elektronicznej </w:t>
            </w:r>
            <w:r w:rsidR="00643D32" w:rsidRPr="009E3DC2">
              <w:rPr>
                <w:sz w:val="24"/>
                <w:szCs w:val="24"/>
              </w:rPr>
              <w:t xml:space="preserve">bazy </w:t>
            </w:r>
            <w:r w:rsidRPr="009E3DC2">
              <w:rPr>
                <w:sz w:val="24"/>
                <w:szCs w:val="24"/>
              </w:rPr>
              <w:t>danych o dorobku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Pr="009E3DC2">
              <w:rPr>
                <w:sz w:val="24"/>
                <w:szCs w:val="24"/>
              </w:rPr>
              <w:t xml:space="preserve">pracowników w Bibliotece UE </w:t>
            </w:r>
            <w:r w:rsidR="00830E48" w:rsidRPr="009E3DC2">
              <w:rPr>
                <w:sz w:val="24"/>
                <w:szCs w:val="24"/>
              </w:rPr>
              <w:t>–</w:t>
            </w:r>
            <w:r w:rsidRPr="009E3DC2">
              <w:rPr>
                <w:sz w:val="24"/>
                <w:szCs w:val="24"/>
              </w:rPr>
              <w:t xml:space="preserve"> repozytorium</w:t>
            </w:r>
            <w:r w:rsidR="00830E48" w:rsidRPr="009E3DC2">
              <w:rPr>
                <w:sz w:val="24"/>
                <w:szCs w:val="24"/>
              </w:rPr>
              <w:t xml:space="preserve"> [</w:t>
            </w:r>
            <w:proofErr w:type="spellStart"/>
            <w:r w:rsidR="00830E48" w:rsidRPr="009E3DC2">
              <w:rPr>
                <w:sz w:val="24"/>
                <w:szCs w:val="24"/>
              </w:rPr>
              <w:t>ist</w:t>
            </w:r>
            <w:proofErr w:type="spellEnd"/>
            <w:r w:rsidR="00830E48" w:rsidRPr="009E3DC2">
              <w:rPr>
                <w:sz w:val="24"/>
                <w:szCs w:val="24"/>
              </w:rPr>
              <w:t>].</w:t>
            </w:r>
          </w:p>
        </w:tc>
      </w:tr>
      <w:tr w:rsidR="002A3DE2" w:rsidRPr="009E3DC2" w14:paraId="200B2291" w14:textId="77777777" w:rsidTr="00AE4986">
        <w:tc>
          <w:tcPr>
            <w:tcW w:w="5636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79F1D55C" w14:textId="6BC67529" w:rsidR="002A3DE2" w:rsidRPr="009E3DC2" w:rsidRDefault="002A3DE2" w:rsidP="002A3DE2">
            <w:pPr>
              <w:pStyle w:val="Akapitzlist"/>
              <w:ind w:left="283"/>
              <w:rPr>
                <w:sz w:val="24"/>
                <w:szCs w:val="24"/>
              </w:rPr>
            </w:pPr>
            <w:r w:rsidRPr="009E3DC2">
              <w:rPr>
                <w:b/>
                <w:sz w:val="24"/>
                <w:szCs w:val="24"/>
              </w:rPr>
              <w:t>ZŁE praktyki akademickie/PROBLEMY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4D931EA3" w14:textId="77777777" w:rsidR="002A3DE2" w:rsidRPr="009E3DC2" w:rsidRDefault="002A3DE2" w:rsidP="002A3DE2">
            <w:pPr>
              <w:pStyle w:val="Akapitzlist"/>
              <w:spacing w:before="120" w:after="120"/>
              <w:ind w:left="317"/>
              <w:rPr>
                <w:sz w:val="24"/>
                <w:szCs w:val="24"/>
              </w:rPr>
            </w:pPr>
            <w:r w:rsidRPr="009E3DC2">
              <w:rPr>
                <w:b/>
                <w:sz w:val="24"/>
                <w:szCs w:val="24"/>
              </w:rPr>
              <w:t>DOBRE praktyki akademickie/CELE</w:t>
            </w:r>
          </w:p>
        </w:tc>
      </w:tr>
      <w:tr w:rsidR="007763CA" w:rsidRPr="009E3DC2" w14:paraId="2E66307D" w14:textId="77777777" w:rsidTr="00AE4986">
        <w:tc>
          <w:tcPr>
            <w:tcW w:w="12724" w:type="dxa"/>
            <w:gridSpan w:val="2"/>
            <w:shd w:val="pct10" w:color="auto" w:fill="auto"/>
          </w:tcPr>
          <w:p w14:paraId="6639D5DD" w14:textId="77777777" w:rsidR="007763CA" w:rsidRPr="009E3DC2" w:rsidRDefault="007C5C73" w:rsidP="00E05B9A">
            <w:pPr>
              <w:pStyle w:val="Akapitzlist"/>
              <w:spacing w:before="120" w:after="120"/>
              <w:ind w:left="0"/>
              <w:jc w:val="center"/>
              <w:rPr>
                <w:rFonts w:eastAsia="Calibri" w:cs="Times New Roman"/>
                <w:b/>
                <w:sz w:val="24"/>
                <w:szCs w:val="24"/>
                <w:lang w:eastAsia="en-US" w:bidi="en-US"/>
              </w:rPr>
            </w:pPr>
            <w:r w:rsidRPr="009E3DC2">
              <w:rPr>
                <w:rFonts w:eastAsia="Calibri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8CB327" wp14:editId="1CC1B42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107950</wp:posOffset>
                      </wp:positionV>
                      <wp:extent cx="248920" cy="285750"/>
                      <wp:effectExtent l="24130" t="6350" r="31750" b="12700"/>
                      <wp:wrapNone/>
                      <wp:docPr id="3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BA20619" id="AutoShape 17" o:spid="_x0000_s1026" type="#_x0000_t67" style="position:absolute;margin-left:3.1pt;margin-top:8.5pt;width:19.6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">
                      <v:textbox style="layout-flow:vertical-ideographic"/>
                    </v:shape>
                  </w:pict>
                </mc:Fallback>
              </mc:AlternateContent>
            </w:r>
            <w:r w:rsidRPr="009E3DC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287BCE" wp14:editId="0222668E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107950</wp:posOffset>
                      </wp:positionV>
                      <wp:extent cx="248920" cy="285750"/>
                      <wp:effectExtent l="22860" t="6350" r="23495" b="12700"/>
                      <wp:wrapNone/>
                      <wp:docPr id="2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3E75DE" id="AutoShape 18" o:spid="_x0000_s1026" type="#_x0000_t67" style="position:absolute;margin-left:398.25pt;margin-top:8.5pt;width:19.6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">
                      <v:textbox style="layout-flow:vertical-ideographic"/>
                    </v:shape>
                  </w:pict>
                </mc:Fallback>
              </mc:AlternateContent>
            </w:r>
            <w:r w:rsidR="007763CA" w:rsidRPr="009E3DC2">
              <w:rPr>
                <w:rFonts w:eastAsia="Calibri" w:cs="Times New Roman"/>
                <w:b/>
                <w:bCs/>
                <w:sz w:val="24"/>
                <w:szCs w:val="24"/>
                <w:lang w:eastAsia="en-US" w:bidi="en-US"/>
              </w:rPr>
              <w:t>w zakresie opieki nad studenckim ruchem naukowym i</w:t>
            </w:r>
            <w:r w:rsidR="007763CA" w:rsidRPr="009E3DC2">
              <w:rPr>
                <w:rFonts w:eastAsia="Calibri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</w:p>
          <w:p w14:paraId="53CE5A2C" w14:textId="77777777" w:rsidR="007763CA" w:rsidRPr="009E3DC2" w:rsidRDefault="007763CA" w:rsidP="00E05B9A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9E3DC2">
              <w:rPr>
                <w:rFonts w:eastAsia="Calibri" w:cs="Times New Roman"/>
                <w:b/>
                <w:sz w:val="24"/>
                <w:szCs w:val="24"/>
                <w:lang w:eastAsia="en-US" w:bidi="en-US"/>
              </w:rPr>
              <w:t xml:space="preserve">włączania studentów do prac naukowych </w:t>
            </w:r>
            <w:r w:rsidRPr="009E3DC2">
              <w:rPr>
                <w:rFonts w:eastAsia="Calibri" w:cs="Times New Roman"/>
                <w:b/>
                <w:sz w:val="24"/>
                <w:szCs w:val="24"/>
                <w:lang w:eastAsia="en-US" w:bidi="en-US"/>
              </w:rPr>
              <w:sym w:font="Wingdings" w:char="F0E8"/>
            </w:r>
          </w:p>
        </w:tc>
      </w:tr>
      <w:tr w:rsidR="007763CA" w:rsidRPr="009E3DC2" w14:paraId="0C263E89" w14:textId="77777777" w:rsidTr="00AE4986">
        <w:tc>
          <w:tcPr>
            <w:tcW w:w="5636" w:type="dxa"/>
            <w:tcBorders>
              <w:bottom w:val="single" w:sz="4" w:space="0" w:color="000000" w:themeColor="text1"/>
            </w:tcBorders>
          </w:tcPr>
          <w:p w14:paraId="215EF178" w14:textId="1E683505" w:rsidR="007D0DBA" w:rsidRPr="009E3DC2" w:rsidRDefault="008974AB" w:rsidP="00775BFC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3" w:hanging="283"/>
              <w:jc w:val="both"/>
              <w:rPr>
                <w:i/>
              </w:rPr>
            </w:pPr>
            <w:r w:rsidRPr="009E3DC2">
              <w:rPr>
                <w:sz w:val="24"/>
                <w:szCs w:val="24"/>
              </w:rPr>
              <w:t>Niedostateczne finansowanie studenckiego ruchu naukowego</w:t>
            </w:r>
            <w:r w:rsidR="00461FA2" w:rsidRPr="009E3DC2">
              <w:rPr>
                <w:sz w:val="24"/>
                <w:szCs w:val="24"/>
              </w:rPr>
              <w:t xml:space="preserve"> [Min]</w:t>
            </w:r>
            <w:r w:rsidRPr="009E3DC2">
              <w:t xml:space="preserve"> </w:t>
            </w:r>
            <w:r w:rsidR="008F302D" w:rsidRPr="009E3DC2">
              <w:t>–</w:t>
            </w:r>
            <w:r w:rsidRPr="009E3DC2">
              <w:t xml:space="preserve"> </w:t>
            </w:r>
            <w:r w:rsidRPr="009E3DC2">
              <w:rPr>
                <w:i/>
              </w:rPr>
              <w:t>brak wsparcia n</w:t>
            </w:r>
            <w:r w:rsidR="00643D32" w:rsidRPr="009E3DC2">
              <w:rPr>
                <w:i/>
              </w:rPr>
              <w:t>a poziomie wydziału i uczelni</w:t>
            </w:r>
            <w:r w:rsidR="008E1E33" w:rsidRPr="009E3DC2">
              <w:rPr>
                <w:i/>
              </w:rPr>
              <w:t xml:space="preserve"> </w:t>
            </w:r>
            <w:r w:rsidR="001E7C8F" w:rsidRPr="009E3DC2">
              <w:rPr>
                <w:i/>
              </w:rPr>
              <w:t>(brak odrębnego budżetu)</w:t>
            </w:r>
            <w:r w:rsidR="00643D32" w:rsidRPr="009E3DC2">
              <w:rPr>
                <w:i/>
              </w:rPr>
              <w:t xml:space="preserve">; </w:t>
            </w:r>
            <w:r w:rsidR="008F302D" w:rsidRPr="009E3DC2">
              <w:rPr>
                <w:i/>
              </w:rPr>
              <w:t xml:space="preserve">przeniesienie </w:t>
            </w:r>
            <w:r w:rsidR="001E7C8F" w:rsidRPr="009E3DC2">
              <w:rPr>
                <w:i/>
              </w:rPr>
              <w:t xml:space="preserve">na katedry </w:t>
            </w:r>
            <w:r w:rsidRPr="009E3DC2">
              <w:rPr>
                <w:i/>
              </w:rPr>
              <w:t>całej odpowiedzialności za wspieranie finansowe</w:t>
            </w:r>
            <w:r w:rsidR="007C5C73" w:rsidRPr="009E3DC2">
              <w:rPr>
                <w:i/>
              </w:rPr>
              <w:t xml:space="preserve"> </w:t>
            </w:r>
            <w:r w:rsidRPr="009E3DC2">
              <w:rPr>
                <w:i/>
              </w:rPr>
              <w:t>kół naukowych</w:t>
            </w:r>
            <w:r w:rsidR="007D0DBA" w:rsidRPr="009E3DC2">
              <w:rPr>
                <w:i/>
              </w:rPr>
              <w:t xml:space="preserve">; brak środków finansowych sprawia, że nie ma możliwości wysłania członków kół naukowych na sympozja czy konferencje </w:t>
            </w:r>
            <w:r w:rsidR="008F302D" w:rsidRPr="009E3DC2">
              <w:rPr>
                <w:i/>
              </w:rPr>
              <w:t xml:space="preserve">przeznaczone dla </w:t>
            </w:r>
            <w:r w:rsidR="007D0DBA" w:rsidRPr="009E3DC2">
              <w:rPr>
                <w:i/>
              </w:rPr>
              <w:t>student</w:t>
            </w:r>
            <w:r w:rsidR="008F302D" w:rsidRPr="009E3DC2">
              <w:rPr>
                <w:i/>
              </w:rPr>
              <w:t>ów</w:t>
            </w:r>
            <w:r w:rsidR="001E7C8F" w:rsidRPr="009E3DC2">
              <w:rPr>
                <w:i/>
              </w:rPr>
              <w:t xml:space="preserve"> i</w:t>
            </w:r>
            <w:r w:rsidR="007D0DBA" w:rsidRPr="009E3DC2">
              <w:rPr>
                <w:i/>
              </w:rPr>
              <w:t xml:space="preserve"> organizowane przez w</w:t>
            </w:r>
            <w:r w:rsidR="001E7C8F" w:rsidRPr="009E3DC2">
              <w:rPr>
                <w:i/>
              </w:rPr>
              <w:t>iele ośrodków naukowych w kraju; ogranicza to istotnie możliwości</w:t>
            </w:r>
            <w:r w:rsidR="007C5C73" w:rsidRPr="009E3DC2">
              <w:rPr>
                <w:i/>
              </w:rPr>
              <w:t xml:space="preserve"> </w:t>
            </w:r>
            <w:r w:rsidR="007D0DBA" w:rsidRPr="009E3DC2">
              <w:rPr>
                <w:i/>
              </w:rPr>
              <w:t>pokazania młodym ludziom</w:t>
            </w:r>
            <w:r w:rsidR="00CC3382" w:rsidRPr="009E3DC2">
              <w:rPr>
                <w:i/>
              </w:rPr>
              <w:t>,</w:t>
            </w:r>
            <w:r w:rsidR="007D0DBA" w:rsidRPr="009E3DC2">
              <w:rPr>
                <w:i/>
              </w:rPr>
              <w:t xml:space="preserve"> na czym polega praca naukowa; członkowie studenckiego ruchu naukowego są skutecznie demotywowani do pracy naukowej, pracy na wyższej uczelni, gdzie na nic nie ma pieniędzy</w:t>
            </w:r>
            <w:r w:rsidR="00CC3382" w:rsidRPr="009E3DC2">
              <w:rPr>
                <w:i/>
              </w:rPr>
              <w:t>,</w:t>
            </w:r>
            <w:r w:rsidR="007D0DBA" w:rsidRPr="009E3DC2">
              <w:rPr>
                <w:i/>
              </w:rPr>
              <w:t xml:space="preserve"> a opiekunowie pracują z nimi „dla idei”</w:t>
            </w:r>
            <w:r w:rsidR="002A3DE2" w:rsidRPr="009E3DC2">
              <w:rPr>
                <w:i/>
              </w:rPr>
              <w:t>.</w:t>
            </w:r>
          </w:p>
          <w:p w14:paraId="52625C10" w14:textId="4C692018" w:rsidR="007D0DBA" w:rsidRPr="009E3DC2" w:rsidRDefault="007D0DBA" w:rsidP="00775BFC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3" w:hanging="283"/>
              <w:jc w:val="both"/>
              <w:rPr>
                <w:sz w:val="18"/>
                <w:szCs w:val="18"/>
              </w:rPr>
            </w:pPr>
            <w:r w:rsidRPr="009E3DC2">
              <w:rPr>
                <w:sz w:val="24"/>
                <w:szCs w:val="24"/>
              </w:rPr>
              <w:t xml:space="preserve">Brak wystarczająco motywującego systemu dla </w:t>
            </w:r>
            <w:r w:rsidRPr="009E3DC2">
              <w:rPr>
                <w:sz w:val="24"/>
                <w:szCs w:val="24"/>
              </w:rPr>
              <w:lastRenderedPageBreak/>
              <w:t>opiekunów kół naukowych</w:t>
            </w:r>
            <w:r w:rsidRPr="009E3DC2">
              <w:t xml:space="preserve"> </w:t>
            </w:r>
            <w:r w:rsidR="00CC3382" w:rsidRPr="009E3DC2">
              <w:t>–</w:t>
            </w:r>
            <w:r w:rsidRPr="009E3DC2">
              <w:t xml:space="preserve"> </w:t>
            </w:r>
            <w:r w:rsidRPr="009E3DC2">
              <w:rPr>
                <w:i/>
              </w:rPr>
              <w:t>nie otrzymują oni</w:t>
            </w:r>
            <w:r w:rsidR="007C5C73" w:rsidRPr="009E3DC2">
              <w:rPr>
                <w:i/>
              </w:rPr>
              <w:t xml:space="preserve"> </w:t>
            </w:r>
            <w:r w:rsidRPr="009E3DC2">
              <w:rPr>
                <w:i/>
              </w:rPr>
              <w:t xml:space="preserve">żadnego wynagrodzenia (godzin dydaktycznych) za poświęcony członkom kół naukowych </w:t>
            </w:r>
            <w:r w:rsidR="00CC3382" w:rsidRPr="009E3DC2">
              <w:rPr>
                <w:i/>
              </w:rPr>
              <w:t xml:space="preserve">czas </w:t>
            </w:r>
            <w:r w:rsidR="00675156" w:rsidRPr="009E3DC2">
              <w:rPr>
                <w:i/>
              </w:rPr>
              <w:t xml:space="preserve">na wspieranie organizacyjne, </w:t>
            </w:r>
            <w:r w:rsidRPr="009E3DC2">
              <w:rPr>
                <w:i/>
              </w:rPr>
              <w:t>na poprawianie pisanych przez studentów artykułów naukowych, wystąpień, wizyt studyjnych</w:t>
            </w:r>
            <w:r w:rsidR="001E7C8F" w:rsidRPr="009E3DC2">
              <w:rPr>
                <w:i/>
              </w:rPr>
              <w:t xml:space="preserve"> itp</w:t>
            </w:r>
            <w:r w:rsidR="008E1E33" w:rsidRPr="009E3DC2">
              <w:rPr>
                <w:i/>
              </w:rPr>
              <w:t>.</w:t>
            </w:r>
          </w:p>
          <w:p w14:paraId="2272B8FE" w14:textId="77777777" w:rsidR="007D0DBA" w:rsidRPr="009E3DC2" w:rsidRDefault="008E1E33" w:rsidP="00775BFC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3" w:hanging="283"/>
              <w:jc w:val="both"/>
              <w:rPr>
                <w:i/>
              </w:rPr>
            </w:pPr>
            <w:r w:rsidRPr="009E3DC2">
              <w:rPr>
                <w:sz w:val="24"/>
                <w:szCs w:val="24"/>
              </w:rPr>
              <w:t>Nie zawsze koła naukowe są „naukowe”</w:t>
            </w:r>
            <w:r w:rsidRPr="009E3DC2">
              <w:t xml:space="preserve"> – </w:t>
            </w:r>
            <w:r w:rsidR="002A3DE2" w:rsidRPr="009E3DC2">
              <w:rPr>
                <w:i/>
              </w:rPr>
              <w:t>często są prowadzone</w:t>
            </w:r>
            <w:r w:rsidRPr="009E3DC2">
              <w:rPr>
                <w:i/>
              </w:rPr>
              <w:t xml:space="preserve"> bez realizacji projektów lub celów badawczych, uczenia warsztatu metodycznego, publikowania artykułów, udziału w konferencjach, organizacji seminariów naukowych itd.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</w:tcPr>
          <w:p w14:paraId="262FA052" w14:textId="5AE178C0" w:rsidR="007763CA" w:rsidRPr="009E3DC2" w:rsidRDefault="007D0DBA" w:rsidP="00775BFC">
            <w:pPr>
              <w:pStyle w:val="Akapitzlist"/>
              <w:numPr>
                <w:ilvl w:val="0"/>
                <w:numId w:val="44"/>
              </w:numPr>
              <w:spacing w:before="120" w:after="120"/>
              <w:ind w:left="317" w:hanging="317"/>
              <w:jc w:val="both"/>
              <w:rPr>
                <w:b/>
                <w:sz w:val="24"/>
                <w:szCs w:val="24"/>
              </w:rPr>
            </w:pPr>
            <w:r w:rsidRPr="009E3DC2">
              <w:rPr>
                <w:sz w:val="24"/>
                <w:szCs w:val="24"/>
              </w:rPr>
              <w:lastRenderedPageBreak/>
              <w:t>Duży przepływ członków kół naukowych na studia doktoranckie</w:t>
            </w:r>
            <w:r w:rsidR="00830E48" w:rsidRPr="009E3DC2">
              <w:rPr>
                <w:sz w:val="24"/>
                <w:szCs w:val="24"/>
              </w:rPr>
              <w:t xml:space="preserve"> [</w:t>
            </w:r>
            <w:proofErr w:type="spellStart"/>
            <w:r w:rsidR="00830E48" w:rsidRPr="009E3DC2">
              <w:rPr>
                <w:sz w:val="24"/>
                <w:szCs w:val="24"/>
              </w:rPr>
              <w:t>ist</w:t>
            </w:r>
            <w:proofErr w:type="spellEnd"/>
            <w:r w:rsidR="00830E48" w:rsidRPr="009E3DC2">
              <w:rPr>
                <w:sz w:val="24"/>
                <w:szCs w:val="24"/>
              </w:rPr>
              <w:t>]</w:t>
            </w:r>
            <w:r w:rsidR="00CC3382" w:rsidRPr="009E3DC2">
              <w:rPr>
                <w:sz w:val="24"/>
                <w:szCs w:val="24"/>
              </w:rPr>
              <w:t xml:space="preserve"> –</w:t>
            </w:r>
            <w:r w:rsidRPr="009E3DC2">
              <w:rPr>
                <w:sz w:val="24"/>
                <w:szCs w:val="24"/>
              </w:rPr>
              <w:t xml:space="preserve"> </w:t>
            </w:r>
            <w:r w:rsidR="001E7C8F" w:rsidRPr="009E3DC2">
              <w:rPr>
                <w:i/>
              </w:rPr>
              <w:t>doświadczenia pokazują</w:t>
            </w:r>
            <w:r w:rsidRPr="009E3DC2">
              <w:rPr>
                <w:i/>
              </w:rPr>
              <w:t xml:space="preserve">, że dużo doktorantów to absolwenci, byli członkowie kół naukowych; koła naukowe to dobre miejsca </w:t>
            </w:r>
            <w:r w:rsidR="00CC3382" w:rsidRPr="009E3DC2">
              <w:rPr>
                <w:i/>
              </w:rPr>
              <w:t>d</w:t>
            </w:r>
            <w:r w:rsidRPr="009E3DC2">
              <w:rPr>
                <w:i/>
              </w:rPr>
              <w:t>o tego</w:t>
            </w:r>
            <w:r w:rsidR="00CC3382" w:rsidRPr="009E3DC2">
              <w:rPr>
                <w:i/>
              </w:rPr>
              <w:t>,</w:t>
            </w:r>
            <w:r w:rsidRPr="009E3DC2">
              <w:rPr>
                <w:i/>
              </w:rPr>
              <w:t xml:space="preserve"> żeby młodzi ludzie mogli złapać „bakcyla” do pracy naukowej; niestety, nie zawsze jest to przez władze Uczelni i wydziałów doceniane.</w:t>
            </w:r>
          </w:p>
        </w:tc>
      </w:tr>
      <w:tr w:rsidR="002A3DE2" w:rsidRPr="009E3DC2" w14:paraId="613007F4" w14:textId="77777777" w:rsidTr="00AE4986">
        <w:tc>
          <w:tcPr>
            <w:tcW w:w="5636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3239D1F5" w14:textId="77777777" w:rsidR="002A3DE2" w:rsidRPr="009E3DC2" w:rsidRDefault="002A3DE2" w:rsidP="002A3DE2">
            <w:pPr>
              <w:pStyle w:val="Akapitzlist"/>
              <w:ind w:left="283"/>
              <w:jc w:val="both"/>
              <w:rPr>
                <w:sz w:val="24"/>
                <w:szCs w:val="24"/>
              </w:rPr>
            </w:pPr>
            <w:r w:rsidRPr="009E3DC2">
              <w:rPr>
                <w:b/>
                <w:sz w:val="24"/>
                <w:szCs w:val="24"/>
              </w:rPr>
              <w:lastRenderedPageBreak/>
              <w:t>ZŁE praktyki akademickie/ PROBLEMY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6F3862B7" w14:textId="77777777" w:rsidR="002A3DE2" w:rsidRPr="009E3DC2" w:rsidRDefault="00992199" w:rsidP="00992199">
            <w:pPr>
              <w:pStyle w:val="Akapitzlist"/>
              <w:spacing w:before="120" w:after="120"/>
              <w:ind w:left="317"/>
              <w:rPr>
                <w:sz w:val="24"/>
                <w:szCs w:val="24"/>
              </w:rPr>
            </w:pPr>
            <w:r w:rsidRPr="009E3DC2">
              <w:rPr>
                <w:b/>
                <w:sz w:val="24"/>
                <w:szCs w:val="24"/>
              </w:rPr>
              <w:t>DOBRE praktyki akademickie/CELE</w:t>
            </w:r>
          </w:p>
        </w:tc>
      </w:tr>
      <w:tr w:rsidR="007763CA" w:rsidRPr="009E3DC2" w14:paraId="53B7076B" w14:textId="77777777" w:rsidTr="00AE4986">
        <w:tc>
          <w:tcPr>
            <w:tcW w:w="12724" w:type="dxa"/>
            <w:gridSpan w:val="2"/>
            <w:shd w:val="pct10" w:color="auto" w:fill="auto"/>
          </w:tcPr>
          <w:p w14:paraId="0AAE170D" w14:textId="77777777" w:rsidR="007763CA" w:rsidRPr="009E3DC2" w:rsidRDefault="007C5C73" w:rsidP="00E05B9A">
            <w:pPr>
              <w:pStyle w:val="Akapitzlist"/>
              <w:spacing w:before="120" w:after="120"/>
              <w:ind w:left="0"/>
              <w:jc w:val="center"/>
              <w:rPr>
                <w:b/>
              </w:rPr>
            </w:pPr>
            <w:r w:rsidRPr="009E3DC2">
              <w:rPr>
                <w:rFonts w:eastAsia="Calibri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C50B75" wp14:editId="2E55785A">
                      <wp:simplePos x="0" y="0"/>
                      <wp:positionH relativeFrom="column">
                        <wp:posOffset>5290820</wp:posOffset>
                      </wp:positionH>
                      <wp:positionV relativeFrom="paragraph">
                        <wp:posOffset>27305</wp:posOffset>
                      </wp:positionV>
                      <wp:extent cx="248920" cy="285750"/>
                      <wp:effectExtent l="27305" t="10795" r="28575" b="8255"/>
                      <wp:wrapNone/>
                      <wp:docPr id="2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3F01368" id="AutoShape 19" o:spid="_x0000_s1026" type="#_x0000_t67" style="position:absolute;margin-left:416.6pt;margin-top:2.15pt;width:19.6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">
                      <v:textbox style="layout-flow:vertical-ideographic"/>
                    </v:shape>
                  </w:pict>
                </mc:Fallback>
              </mc:AlternateContent>
            </w:r>
            <w:r w:rsidRPr="009E3DC2">
              <w:rPr>
                <w:rFonts w:eastAsia="Calibri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F6CE05" wp14:editId="5A4A479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8255</wp:posOffset>
                      </wp:positionV>
                      <wp:extent cx="248920" cy="285750"/>
                      <wp:effectExtent l="31750" t="10795" r="24130" b="17780"/>
                      <wp:wrapNone/>
                      <wp:docPr id="2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9EEA8E" id="AutoShape 11" o:spid="_x0000_s1026" type="#_x0000_t67" style="position:absolute;margin-left:-.8pt;margin-top:.65pt;width:19.6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">
                      <v:textbox style="layout-flow:vertical-ideographic"/>
                    </v:shape>
                  </w:pict>
                </mc:Fallback>
              </mc:AlternateContent>
            </w:r>
            <w:r w:rsidR="007763CA" w:rsidRPr="009E3DC2">
              <w:rPr>
                <w:rFonts w:eastAsia="Calibri" w:cs="Times New Roman"/>
                <w:b/>
                <w:bCs/>
                <w:lang w:eastAsia="en-US" w:bidi="en-US"/>
              </w:rPr>
              <w:t xml:space="preserve">w zakresie finansowanie badań naukowych i działalności statutowej </w:t>
            </w:r>
            <w:r w:rsidR="007763CA" w:rsidRPr="009E3DC2">
              <w:rPr>
                <w:rFonts w:eastAsia="Calibri" w:cs="Times New Roman"/>
                <w:b/>
                <w:bCs/>
                <w:lang w:eastAsia="en-US" w:bidi="en-US"/>
              </w:rPr>
              <w:sym w:font="Wingdings" w:char="F0E8"/>
            </w:r>
          </w:p>
        </w:tc>
      </w:tr>
      <w:tr w:rsidR="009838EE" w:rsidRPr="009E3DC2" w14:paraId="34E4E30C" w14:textId="77777777" w:rsidTr="00AE4986">
        <w:tc>
          <w:tcPr>
            <w:tcW w:w="5636" w:type="dxa"/>
            <w:tcBorders>
              <w:bottom w:val="single" w:sz="4" w:space="0" w:color="000000" w:themeColor="text1"/>
            </w:tcBorders>
          </w:tcPr>
          <w:p w14:paraId="2FA46877" w14:textId="18BCE38C" w:rsidR="00C71609" w:rsidRPr="009E3DC2" w:rsidRDefault="001E6A35" w:rsidP="00775BFC">
            <w:pPr>
              <w:pStyle w:val="Akapitzlist"/>
              <w:numPr>
                <w:ilvl w:val="0"/>
                <w:numId w:val="16"/>
              </w:numPr>
              <w:ind w:left="283" w:hanging="283"/>
              <w:jc w:val="both"/>
              <w:rPr>
                <w:i/>
              </w:rPr>
            </w:pPr>
            <w:r w:rsidRPr="009E3DC2">
              <w:rPr>
                <w:sz w:val="24"/>
                <w:szCs w:val="24"/>
              </w:rPr>
              <w:t>Zmniejszające się możliwości finansowania badań i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Pr="009E3DC2">
              <w:rPr>
                <w:sz w:val="24"/>
                <w:szCs w:val="24"/>
              </w:rPr>
              <w:t>r</w:t>
            </w:r>
            <w:r w:rsidR="00C71609" w:rsidRPr="009E3DC2">
              <w:rPr>
                <w:sz w:val="24"/>
                <w:szCs w:val="24"/>
              </w:rPr>
              <w:t>ażące obniżenie środków fin</w:t>
            </w:r>
            <w:r w:rsidR="007763CA" w:rsidRPr="009E3DC2">
              <w:rPr>
                <w:sz w:val="24"/>
                <w:szCs w:val="24"/>
              </w:rPr>
              <w:t>ansowych na działalność katedr</w:t>
            </w:r>
            <w:r w:rsidR="007763CA" w:rsidRPr="009E3DC2">
              <w:t xml:space="preserve"> </w:t>
            </w:r>
            <w:r w:rsidR="00CC3382" w:rsidRPr="009E3DC2">
              <w:rPr>
                <w:i/>
              </w:rPr>
              <w:t xml:space="preserve">– </w:t>
            </w:r>
            <w:r w:rsidR="00C71609" w:rsidRPr="009E3DC2">
              <w:rPr>
                <w:i/>
              </w:rPr>
              <w:t xml:space="preserve">zmniejszające się środki na badania statutowe, likwidacja finansowania badań własnych, „niska </w:t>
            </w:r>
            <w:proofErr w:type="spellStart"/>
            <w:r w:rsidR="00C71609" w:rsidRPr="009E3DC2">
              <w:rPr>
                <w:i/>
              </w:rPr>
              <w:t>przyznawalność</w:t>
            </w:r>
            <w:proofErr w:type="spellEnd"/>
            <w:r w:rsidR="00C71609" w:rsidRPr="009E3DC2">
              <w:rPr>
                <w:i/>
              </w:rPr>
              <w:t>” środków z NCN</w:t>
            </w:r>
            <w:r w:rsidR="008E1E33" w:rsidRPr="009E3DC2">
              <w:rPr>
                <w:i/>
              </w:rPr>
              <w:t xml:space="preserve"> (trudności w skutecznym aplikowaniu w konkursach NCN </w:t>
            </w:r>
            <w:r w:rsidR="00AD04DF" w:rsidRPr="009E3DC2">
              <w:rPr>
                <w:i/>
              </w:rPr>
              <w:t xml:space="preserve">– </w:t>
            </w:r>
            <w:r w:rsidR="008E1E33" w:rsidRPr="009E3DC2">
              <w:rPr>
                <w:i/>
              </w:rPr>
              <w:t xml:space="preserve">prymat badań podstawowych, wymagane publikacje z listy filadelfijskiej, międzynarodowy dorobek kierownika i wykonawców projektu...); </w:t>
            </w:r>
            <w:r w:rsidRPr="009E3DC2">
              <w:rPr>
                <w:i/>
              </w:rPr>
              <w:t>słaba skuteczność pozyskiwania środków z biznesu</w:t>
            </w:r>
            <w:r w:rsidR="00EF1005" w:rsidRPr="009E3DC2">
              <w:rPr>
                <w:i/>
              </w:rPr>
              <w:t>;</w:t>
            </w:r>
            <w:r w:rsidR="00C71609" w:rsidRPr="009E3DC2">
              <w:rPr>
                <w:i/>
              </w:rPr>
              <w:t xml:space="preserve"> „zami</w:t>
            </w:r>
            <w:r w:rsidR="007763CA" w:rsidRPr="009E3DC2">
              <w:rPr>
                <w:i/>
              </w:rPr>
              <w:t>eranie”</w:t>
            </w:r>
            <w:r w:rsidR="00643D32" w:rsidRPr="009E3DC2">
              <w:rPr>
                <w:i/>
              </w:rPr>
              <w:t>, ze względów finansowych,</w:t>
            </w:r>
            <w:r w:rsidR="007763CA" w:rsidRPr="009E3DC2">
              <w:rPr>
                <w:i/>
              </w:rPr>
              <w:t xml:space="preserve"> konferencji naukowych itp. </w:t>
            </w:r>
          </w:p>
          <w:p w14:paraId="514879D7" w14:textId="77777777" w:rsidR="00BE4816" w:rsidRPr="009E3DC2" w:rsidRDefault="00BE4816" w:rsidP="00775BFC">
            <w:pPr>
              <w:pStyle w:val="Akapitzlist"/>
              <w:numPr>
                <w:ilvl w:val="0"/>
                <w:numId w:val="16"/>
              </w:numPr>
              <w:ind w:left="283" w:hanging="283"/>
              <w:jc w:val="both"/>
              <w:rPr>
                <w:sz w:val="20"/>
                <w:szCs w:val="20"/>
              </w:rPr>
            </w:pPr>
            <w:r w:rsidRPr="009E3DC2">
              <w:rPr>
                <w:sz w:val="24"/>
                <w:szCs w:val="24"/>
              </w:rPr>
              <w:t>Wysoki narzut (30%) na projekty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Pr="009E3DC2">
              <w:rPr>
                <w:sz w:val="24"/>
                <w:szCs w:val="24"/>
              </w:rPr>
              <w:t>badawcze i studia podyplomowe</w:t>
            </w:r>
            <w:r w:rsidR="00992199" w:rsidRPr="009E3DC2">
              <w:rPr>
                <w:sz w:val="24"/>
                <w:szCs w:val="24"/>
              </w:rPr>
              <w:t xml:space="preserve"> (45%)</w:t>
            </w:r>
            <w:r w:rsidRPr="009E3DC2">
              <w:t xml:space="preserve"> – </w:t>
            </w:r>
            <w:r w:rsidRPr="009E3DC2">
              <w:rPr>
                <w:i/>
              </w:rPr>
              <w:t>brak elastycznego i indywidualnego</w:t>
            </w:r>
            <w:r w:rsidR="007C5C73" w:rsidRPr="009E3DC2">
              <w:rPr>
                <w:i/>
              </w:rPr>
              <w:t xml:space="preserve"> </w:t>
            </w:r>
            <w:r w:rsidRPr="009E3DC2">
              <w:rPr>
                <w:i/>
              </w:rPr>
              <w:t>podejścia</w:t>
            </w:r>
            <w:r w:rsidR="007C5C73" w:rsidRPr="009E3DC2">
              <w:rPr>
                <w:i/>
              </w:rPr>
              <w:t xml:space="preserve"> </w:t>
            </w:r>
            <w:r w:rsidRPr="009E3DC2">
              <w:rPr>
                <w:i/>
              </w:rPr>
              <w:t>do ustalania tych narzutów</w:t>
            </w:r>
            <w:r w:rsidRPr="009E3DC2">
              <w:rPr>
                <w:sz w:val="20"/>
                <w:szCs w:val="20"/>
              </w:rPr>
              <w:t>.</w:t>
            </w:r>
          </w:p>
          <w:p w14:paraId="64771A6D" w14:textId="77777777" w:rsidR="00451778" w:rsidRPr="009E3DC2" w:rsidRDefault="00643D32" w:rsidP="00775BFC">
            <w:pPr>
              <w:pStyle w:val="Akapitzlist"/>
              <w:numPr>
                <w:ilvl w:val="0"/>
                <w:numId w:val="16"/>
              </w:numPr>
              <w:ind w:left="283" w:hanging="283"/>
              <w:jc w:val="both"/>
            </w:pPr>
            <w:r w:rsidRPr="009E3DC2">
              <w:rPr>
                <w:sz w:val="24"/>
                <w:szCs w:val="24"/>
              </w:rPr>
              <w:t xml:space="preserve">Problemy </w:t>
            </w:r>
            <w:r w:rsidR="00BE4816" w:rsidRPr="009E3DC2">
              <w:rPr>
                <w:sz w:val="24"/>
                <w:szCs w:val="24"/>
              </w:rPr>
              <w:t xml:space="preserve">ze sfinansowaniem </w:t>
            </w:r>
            <w:r w:rsidRPr="009E3DC2">
              <w:rPr>
                <w:sz w:val="24"/>
                <w:szCs w:val="24"/>
              </w:rPr>
              <w:t>wkładu własnego</w:t>
            </w:r>
            <w:r w:rsidR="006F4147" w:rsidRPr="009E3DC2">
              <w:rPr>
                <w:sz w:val="24"/>
                <w:szCs w:val="24"/>
              </w:rPr>
              <w:t xml:space="preserve"> w projektach badawczych</w:t>
            </w:r>
            <w:r w:rsidR="006F4147" w:rsidRPr="009E3DC2">
              <w:t>.</w:t>
            </w:r>
          </w:p>
          <w:p w14:paraId="483DA1F6" w14:textId="44304DEB" w:rsidR="009838EE" w:rsidRPr="009E3DC2" w:rsidRDefault="006F4147" w:rsidP="00AE4986">
            <w:pPr>
              <w:pStyle w:val="Akapitzlist"/>
              <w:numPr>
                <w:ilvl w:val="0"/>
                <w:numId w:val="16"/>
              </w:numPr>
              <w:ind w:left="283" w:hanging="283"/>
              <w:jc w:val="both"/>
              <w:rPr>
                <w:sz w:val="18"/>
                <w:szCs w:val="18"/>
              </w:rPr>
            </w:pPr>
            <w:r w:rsidRPr="009E3DC2">
              <w:rPr>
                <w:sz w:val="24"/>
                <w:szCs w:val="24"/>
              </w:rPr>
              <w:t>Praktyczne trudności z wprowadzeniem obniżki pensum dydaktycznego z tytułu prowa</w:t>
            </w:r>
            <w:r w:rsidR="00643D32" w:rsidRPr="009E3DC2">
              <w:rPr>
                <w:sz w:val="24"/>
                <w:szCs w:val="24"/>
              </w:rPr>
              <w:t>dzenia projektu badawczego</w:t>
            </w:r>
            <w:r w:rsidR="00AD04DF" w:rsidRPr="009E3DC2">
              <w:rPr>
                <w:sz w:val="24"/>
                <w:szCs w:val="24"/>
              </w:rPr>
              <w:t>,</w:t>
            </w:r>
            <w:r w:rsidR="00643D32" w:rsidRPr="009E3DC2">
              <w:rPr>
                <w:sz w:val="24"/>
                <w:szCs w:val="24"/>
              </w:rPr>
              <w:t xml:space="preserve"> mimo</w:t>
            </w:r>
            <w:r w:rsidRPr="009E3DC2">
              <w:rPr>
                <w:sz w:val="24"/>
                <w:szCs w:val="24"/>
              </w:rPr>
              <w:t xml:space="preserve"> zap</w:t>
            </w:r>
            <w:r w:rsidR="00451778" w:rsidRPr="009E3DC2">
              <w:rPr>
                <w:sz w:val="24"/>
                <w:szCs w:val="24"/>
              </w:rPr>
              <w:t xml:space="preserve">isu tej praktyki w </w:t>
            </w:r>
            <w:r w:rsidR="00451778" w:rsidRPr="009E3DC2">
              <w:rPr>
                <w:sz w:val="24"/>
                <w:szCs w:val="24"/>
              </w:rPr>
              <w:lastRenderedPageBreak/>
              <w:t>statucie UE</w:t>
            </w:r>
            <w:r w:rsidR="00451778" w:rsidRPr="009E3DC2">
              <w:t xml:space="preserve"> </w:t>
            </w:r>
            <w:r w:rsidR="00AD04DF" w:rsidRPr="009E3DC2">
              <w:t>–</w:t>
            </w:r>
            <w:r w:rsidR="00451778" w:rsidRPr="009E3DC2">
              <w:t xml:space="preserve"> </w:t>
            </w:r>
            <w:r w:rsidR="00451778" w:rsidRPr="009E3DC2">
              <w:rPr>
                <w:i/>
              </w:rPr>
              <w:t xml:space="preserve">nierespektowanie </w:t>
            </w:r>
            <w:r w:rsidR="00A957E8" w:rsidRPr="009E3DC2">
              <w:rPr>
                <w:i/>
              </w:rPr>
              <w:t>zapisów</w:t>
            </w:r>
            <w:r w:rsidR="00451778" w:rsidRPr="009E3DC2">
              <w:rPr>
                <w:i/>
              </w:rPr>
              <w:t xml:space="preserve"> </w:t>
            </w:r>
            <w:r w:rsidR="00AD04DF" w:rsidRPr="009E3DC2">
              <w:rPr>
                <w:i/>
              </w:rPr>
              <w:t>s</w:t>
            </w:r>
            <w:r w:rsidR="00451778" w:rsidRPr="009E3DC2">
              <w:rPr>
                <w:i/>
              </w:rPr>
              <w:t>tatu</w:t>
            </w:r>
            <w:r w:rsidR="00AE4986" w:rsidRPr="009E3DC2">
              <w:rPr>
                <w:i/>
              </w:rPr>
              <w:t>t</w:t>
            </w:r>
            <w:r w:rsidR="00451778" w:rsidRPr="009E3DC2">
              <w:rPr>
                <w:i/>
              </w:rPr>
              <w:t>u Uczelni w zakresie od</w:t>
            </w:r>
            <w:r w:rsidR="00A957E8" w:rsidRPr="009E3DC2">
              <w:rPr>
                <w:i/>
              </w:rPr>
              <w:t>delegowania pracowników UE</w:t>
            </w:r>
            <w:r w:rsidR="007C5C73" w:rsidRPr="009E3DC2">
              <w:rPr>
                <w:i/>
              </w:rPr>
              <w:t xml:space="preserve"> </w:t>
            </w:r>
            <w:r w:rsidR="00A957E8" w:rsidRPr="009E3DC2">
              <w:rPr>
                <w:i/>
              </w:rPr>
              <w:t xml:space="preserve">do realizacji </w:t>
            </w:r>
            <w:r w:rsidR="00451778" w:rsidRPr="009E3DC2">
              <w:rPr>
                <w:i/>
              </w:rPr>
              <w:t>projekt</w:t>
            </w:r>
            <w:r w:rsidR="00AD04DF" w:rsidRPr="009E3DC2">
              <w:rPr>
                <w:i/>
              </w:rPr>
              <w:t>ów</w:t>
            </w:r>
            <w:r w:rsidR="00451778" w:rsidRPr="009E3DC2">
              <w:rPr>
                <w:i/>
              </w:rPr>
              <w:t xml:space="preserve"> badawcz</w:t>
            </w:r>
            <w:r w:rsidR="00AD04DF" w:rsidRPr="009E3DC2">
              <w:rPr>
                <w:i/>
              </w:rPr>
              <w:t>ych</w:t>
            </w:r>
            <w:r w:rsidR="00451778" w:rsidRPr="009E3DC2">
              <w:rPr>
                <w:i/>
              </w:rPr>
              <w:t>, szczególni</w:t>
            </w:r>
            <w:r w:rsidR="00A957E8" w:rsidRPr="009E3DC2">
              <w:rPr>
                <w:i/>
              </w:rPr>
              <w:t>e do projektów międzynarodowych (zmniejszania pensum itp.)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</w:tcPr>
          <w:p w14:paraId="7F7B3673" w14:textId="77777777" w:rsidR="009838EE" w:rsidRPr="009E3DC2" w:rsidRDefault="009838EE" w:rsidP="00E05B9A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8974AB" w:rsidRPr="009E3DC2" w14:paraId="7AFF0EB7" w14:textId="77777777" w:rsidTr="00AE4986">
        <w:tc>
          <w:tcPr>
            <w:tcW w:w="12724" w:type="dxa"/>
            <w:gridSpan w:val="2"/>
            <w:shd w:val="pct10" w:color="auto" w:fill="auto"/>
          </w:tcPr>
          <w:p w14:paraId="4BE71435" w14:textId="77777777" w:rsidR="008974AB" w:rsidRPr="009E3DC2" w:rsidRDefault="008974AB" w:rsidP="00E05B9A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9E3DC2">
              <w:rPr>
                <w:b/>
                <w:sz w:val="24"/>
                <w:szCs w:val="24"/>
              </w:rPr>
              <w:lastRenderedPageBreak/>
              <w:t>inne</w:t>
            </w:r>
          </w:p>
        </w:tc>
      </w:tr>
      <w:tr w:rsidR="009838EE" w:rsidRPr="009E3DC2" w14:paraId="014095EE" w14:textId="77777777" w:rsidTr="00AE4986">
        <w:tc>
          <w:tcPr>
            <w:tcW w:w="5636" w:type="dxa"/>
          </w:tcPr>
          <w:p w14:paraId="25E47E0A" w14:textId="77777777" w:rsidR="009838EE" w:rsidRPr="009E3DC2" w:rsidRDefault="009838EE" w:rsidP="008974AB">
            <w:pPr>
              <w:pStyle w:val="Akapitzlist"/>
              <w:spacing w:before="120" w:after="120"/>
              <w:ind w:left="283"/>
              <w:jc w:val="both"/>
            </w:pPr>
          </w:p>
        </w:tc>
        <w:tc>
          <w:tcPr>
            <w:tcW w:w="7088" w:type="dxa"/>
          </w:tcPr>
          <w:p w14:paraId="49C40D57" w14:textId="77777777" w:rsidR="009838EE" w:rsidRPr="009E3DC2" w:rsidRDefault="009838EE" w:rsidP="00E05B9A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C2A0F02" w14:textId="77777777" w:rsidR="00AE4986" w:rsidRPr="009E3DC2" w:rsidRDefault="00AE4986" w:rsidP="00624F47">
      <w:pPr>
        <w:pStyle w:val="Akapitzlist"/>
        <w:spacing w:line="360" w:lineRule="auto"/>
        <w:ind w:left="284"/>
        <w:jc w:val="center"/>
        <w:rPr>
          <w:b/>
          <w:sz w:val="24"/>
          <w:szCs w:val="24"/>
        </w:rPr>
      </w:pPr>
    </w:p>
    <w:p w14:paraId="25C47E57" w14:textId="77777777" w:rsidR="00624F47" w:rsidRPr="009E3DC2" w:rsidRDefault="00D67954" w:rsidP="00624F47">
      <w:pPr>
        <w:pStyle w:val="Akapitzlist"/>
        <w:spacing w:line="360" w:lineRule="auto"/>
        <w:ind w:left="284"/>
        <w:jc w:val="center"/>
        <w:rPr>
          <w:b/>
          <w:sz w:val="24"/>
          <w:szCs w:val="24"/>
        </w:rPr>
      </w:pPr>
      <w:r w:rsidRPr="009E3DC2">
        <w:rPr>
          <w:b/>
          <w:sz w:val="24"/>
          <w:szCs w:val="24"/>
        </w:rPr>
        <w:t>Obszar trzeci:</w:t>
      </w:r>
    </w:p>
    <w:p w14:paraId="7E2F8FE4" w14:textId="77777777" w:rsidR="00005610" w:rsidRPr="009E3DC2" w:rsidRDefault="00D67954" w:rsidP="00D67954">
      <w:pPr>
        <w:pStyle w:val="Akapitzlist"/>
        <w:spacing w:line="360" w:lineRule="auto"/>
        <w:ind w:left="426"/>
        <w:jc w:val="center"/>
        <w:rPr>
          <w:b/>
          <w:sz w:val="24"/>
          <w:szCs w:val="24"/>
        </w:rPr>
      </w:pPr>
      <w:r w:rsidRPr="009E3DC2">
        <w:rPr>
          <w:b/>
          <w:sz w:val="24"/>
          <w:szCs w:val="24"/>
        </w:rPr>
        <w:t>POLITYKA KADROWA</w:t>
      </w:r>
    </w:p>
    <w:tbl>
      <w:tblPr>
        <w:tblStyle w:val="Tabela-Siatka"/>
        <w:tblW w:w="12724" w:type="dxa"/>
        <w:tblInd w:w="284" w:type="dxa"/>
        <w:tblLook w:val="04A0" w:firstRow="1" w:lastRow="0" w:firstColumn="1" w:lastColumn="0" w:noHBand="0" w:noVBand="1"/>
      </w:tblPr>
      <w:tblGrid>
        <w:gridCol w:w="5636"/>
        <w:gridCol w:w="7088"/>
      </w:tblGrid>
      <w:tr w:rsidR="008608E8" w:rsidRPr="009E3DC2" w14:paraId="450893B5" w14:textId="77777777" w:rsidTr="00AE4986">
        <w:tc>
          <w:tcPr>
            <w:tcW w:w="12724" w:type="dxa"/>
            <w:gridSpan w:val="2"/>
            <w:tcBorders>
              <w:bottom w:val="single" w:sz="4" w:space="0" w:color="000000" w:themeColor="text1"/>
            </w:tcBorders>
          </w:tcPr>
          <w:p w14:paraId="01B023B1" w14:textId="71C04B7A" w:rsidR="008608E8" w:rsidRPr="009E3DC2" w:rsidRDefault="00121D3D" w:rsidP="00121D3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9E3DC2">
              <w:rPr>
                <w:rFonts w:eastAsia="Calibri"/>
                <w:bCs/>
                <w:sz w:val="20"/>
                <w:szCs w:val="20"/>
              </w:rPr>
              <w:t xml:space="preserve">Obszar powiązany </w:t>
            </w:r>
            <w:r w:rsidR="00AD04DF" w:rsidRPr="009E3DC2">
              <w:rPr>
                <w:rFonts w:eastAsia="Calibri"/>
                <w:bCs/>
                <w:sz w:val="20"/>
                <w:szCs w:val="20"/>
              </w:rPr>
              <w:t xml:space="preserve">jest </w:t>
            </w:r>
            <w:r w:rsidRPr="009E3DC2">
              <w:rPr>
                <w:rFonts w:eastAsia="Calibri"/>
                <w:bCs/>
                <w:sz w:val="20"/>
                <w:szCs w:val="20"/>
              </w:rPr>
              <w:t xml:space="preserve">z </w:t>
            </w:r>
            <w:r w:rsidRPr="009E3DC2">
              <w:rPr>
                <w:rFonts w:eastAsia="Calibri"/>
                <w:b/>
                <w:bCs/>
                <w:sz w:val="20"/>
                <w:szCs w:val="20"/>
              </w:rPr>
              <w:t>pierwszym celem</w:t>
            </w:r>
            <w:r w:rsidRPr="009E3DC2">
              <w:rPr>
                <w:rFonts w:eastAsia="Calibri"/>
                <w:bCs/>
                <w:sz w:val="20"/>
                <w:szCs w:val="20"/>
              </w:rPr>
              <w:t xml:space="preserve"> Strategii </w:t>
            </w:r>
            <w:r w:rsidR="00AD04DF" w:rsidRPr="009E3DC2">
              <w:rPr>
                <w:rFonts w:eastAsia="Calibri"/>
                <w:bCs/>
                <w:sz w:val="20"/>
                <w:szCs w:val="20"/>
              </w:rPr>
              <w:t>rozwoj</w:t>
            </w:r>
            <w:r w:rsidRPr="009E3DC2">
              <w:rPr>
                <w:rFonts w:eastAsia="Calibri"/>
                <w:bCs/>
                <w:sz w:val="20"/>
                <w:szCs w:val="20"/>
              </w:rPr>
              <w:t>u UE</w:t>
            </w:r>
            <w:r w:rsidRPr="009E3DC2">
              <w:rPr>
                <w:rFonts w:eastAsia="Calibri"/>
                <w:sz w:val="20"/>
                <w:szCs w:val="20"/>
              </w:rPr>
              <w:t xml:space="preserve"> „</w:t>
            </w:r>
            <w:r w:rsidRPr="009E3DC2">
              <w:rPr>
                <w:rFonts w:eastAsia="Calibri"/>
                <w:bCs/>
                <w:sz w:val="20"/>
                <w:szCs w:val="20"/>
              </w:rPr>
              <w:t xml:space="preserve">Umacnianie pozycji naukowej Uczelni” i dotyczy m.in. struktury zatrudnienia, </w:t>
            </w:r>
            <w:r w:rsidRPr="009E3DC2">
              <w:rPr>
                <w:sz w:val="20"/>
                <w:szCs w:val="20"/>
              </w:rPr>
              <w:t>przejrzystości i transparentności</w:t>
            </w:r>
            <w:r w:rsidR="00A7053D" w:rsidRPr="009E3DC2">
              <w:rPr>
                <w:sz w:val="20"/>
                <w:szCs w:val="20"/>
              </w:rPr>
              <w:t xml:space="preserve"> polityki kadrowej (awansowania, mianowania, wynagradzania…)</w:t>
            </w:r>
            <w:r w:rsidRPr="009E3DC2">
              <w:rPr>
                <w:sz w:val="20"/>
                <w:szCs w:val="20"/>
              </w:rPr>
              <w:t>,</w:t>
            </w:r>
            <w:r w:rsidR="00A7053D" w:rsidRPr="009E3DC2">
              <w:rPr>
                <w:sz w:val="20"/>
                <w:szCs w:val="20"/>
              </w:rPr>
              <w:t xml:space="preserve"> </w:t>
            </w:r>
            <w:r w:rsidRPr="009E3DC2">
              <w:rPr>
                <w:sz w:val="20"/>
                <w:szCs w:val="20"/>
              </w:rPr>
              <w:t>wyróżniania</w:t>
            </w:r>
            <w:r w:rsidR="00A7053D" w:rsidRPr="009E3DC2">
              <w:rPr>
                <w:sz w:val="20"/>
                <w:szCs w:val="20"/>
              </w:rPr>
              <w:t xml:space="preserve"> pracowników,</w:t>
            </w:r>
            <w:r w:rsidRPr="009E3DC2">
              <w:rPr>
                <w:sz w:val="20"/>
                <w:szCs w:val="20"/>
              </w:rPr>
              <w:t xml:space="preserve"> </w:t>
            </w:r>
            <w:r w:rsidR="00A7053D" w:rsidRPr="009E3DC2">
              <w:rPr>
                <w:sz w:val="20"/>
                <w:szCs w:val="20"/>
              </w:rPr>
              <w:t>dodatkowe</w:t>
            </w:r>
            <w:r w:rsidRPr="009E3DC2">
              <w:rPr>
                <w:sz w:val="20"/>
                <w:szCs w:val="20"/>
              </w:rPr>
              <w:t>go</w:t>
            </w:r>
            <w:r w:rsidR="00A7053D" w:rsidRPr="009E3DC2">
              <w:rPr>
                <w:sz w:val="20"/>
                <w:szCs w:val="20"/>
              </w:rPr>
              <w:t xml:space="preserve"> zatrudni</w:t>
            </w:r>
            <w:r w:rsidR="00AD04DF" w:rsidRPr="009E3DC2">
              <w:rPr>
                <w:sz w:val="20"/>
                <w:szCs w:val="20"/>
              </w:rPr>
              <w:t>e</w:t>
            </w:r>
            <w:r w:rsidR="00A7053D" w:rsidRPr="009E3DC2">
              <w:rPr>
                <w:sz w:val="20"/>
                <w:szCs w:val="20"/>
              </w:rPr>
              <w:t>ni</w:t>
            </w:r>
            <w:r w:rsidR="00AD04DF" w:rsidRPr="009E3DC2">
              <w:rPr>
                <w:sz w:val="20"/>
                <w:szCs w:val="20"/>
              </w:rPr>
              <w:t>a</w:t>
            </w:r>
            <w:r w:rsidR="00A7053D" w:rsidRPr="009E3DC2">
              <w:rPr>
                <w:sz w:val="20"/>
                <w:szCs w:val="20"/>
              </w:rPr>
              <w:t>, oceny pracowników itp.</w:t>
            </w:r>
          </w:p>
          <w:p w14:paraId="5D55F0ED" w14:textId="77777777" w:rsidR="00121D3D" w:rsidRPr="009E3DC2" w:rsidRDefault="00121D3D" w:rsidP="00121D3D">
            <w:pPr>
              <w:pStyle w:val="Akapitzlist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D04DF" w:rsidRPr="009E3DC2" w14:paraId="1F068031" w14:textId="77777777" w:rsidTr="00AE4986">
        <w:tc>
          <w:tcPr>
            <w:tcW w:w="12724" w:type="dxa"/>
            <w:gridSpan w:val="2"/>
            <w:tcBorders>
              <w:bottom w:val="single" w:sz="4" w:space="0" w:color="000000" w:themeColor="text1"/>
            </w:tcBorders>
          </w:tcPr>
          <w:p w14:paraId="75176EE7" w14:textId="77777777" w:rsidR="00AD04DF" w:rsidRPr="009E3DC2" w:rsidRDefault="00AD04DF" w:rsidP="00121D3D">
            <w:pPr>
              <w:pStyle w:val="Akapitzlist"/>
              <w:ind w:left="0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4618E" w:rsidRPr="009E3DC2" w14:paraId="1F8E6C2A" w14:textId="77777777" w:rsidTr="00AE4986">
        <w:tc>
          <w:tcPr>
            <w:tcW w:w="5636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57709D68" w14:textId="791C8ABE" w:rsidR="00D4618E" w:rsidRPr="009E3DC2" w:rsidRDefault="007C5C73" w:rsidP="00E05B9A">
            <w:pPr>
              <w:pStyle w:val="Akapitzlist"/>
              <w:ind w:left="284" w:hanging="284"/>
              <w:jc w:val="center"/>
              <w:rPr>
                <w:b/>
                <w:sz w:val="24"/>
                <w:szCs w:val="24"/>
              </w:rPr>
            </w:pPr>
            <w:r w:rsidRPr="009E3DC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D32A35" wp14:editId="2F07161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77470</wp:posOffset>
                      </wp:positionV>
                      <wp:extent cx="248920" cy="285750"/>
                      <wp:effectExtent l="24130" t="10795" r="31750" b="17780"/>
                      <wp:wrapNone/>
                      <wp:docPr id="2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3A6F9E" id="AutoShape 20" o:spid="_x0000_s1026" type="#_x0000_t67" style="position:absolute;margin-left:-2.15pt;margin-top:6.1pt;width:19.6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">
                      <v:textbox style="layout-flow:vertical-ideographic"/>
                    </v:shape>
                  </w:pict>
                </mc:Fallback>
              </mc:AlternateContent>
            </w:r>
            <w:r w:rsidR="003D7F01" w:rsidRPr="009E3DC2">
              <w:rPr>
                <w:b/>
                <w:sz w:val="24"/>
                <w:szCs w:val="24"/>
              </w:rPr>
              <w:t xml:space="preserve"> ZŁE praktyki akademickie/PROBLEMY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1653952C" w14:textId="57038BCA" w:rsidR="00D4618E" w:rsidRPr="009E3DC2" w:rsidRDefault="007C5C73" w:rsidP="00E05B9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9E3DC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E713DF" wp14:editId="0A614241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70816</wp:posOffset>
                      </wp:positionV>
                      <wp:extent cx="248920" cy="285750"/>
                      <wp:effectExtent l="38100" t="0" r="17780" b="38100"/>
                      <wp:wrapNone/>
                      <wp:docPr id="2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1" o:spid="_x0000_s1026" type="#_x0000_t67" style="position:absolute;margin-left:287.25pt;margin-top:5.6pt;width:19.6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">
                      <v:textbox style="layout-flow:vertical-ideographic"/>
                    </v:shape>
                  </w:pict>
                </mc:Fallback>
              </mc:AlternateContent>
            </w:r>
            <w:r w:rsidR="00D4618E" w:rsidRPr="009E3DC2">
              <w:rPr>
                <w:b/>
                <w:sz w:val="24"/>
                <w:szCs w:val="24"/>
              </w:rPr>
              <w:t>DOBRE praktyki akademickie</w:t>
            </w:r>
            <w:r w:rsidR="003D7F01" w:rsidRPr="009E3DC2">
              <w:rPr>
                <w:b/>
                <w:sz w:val="24"/>
                <w:szCs w:val="24"/>
              </w:rPr>
              <w:t>/CELE</w:t>
            </w:r>
          </w:p>
        </w:tc>
      </w:tr>
      <w:tr w:rsidR="00FE629B" w:rsidRPr="009E3DC2" w14:paraId="43AB2BF6" w14:textId="77777777" w:rsidTr="00AE4986">
        <w:tc>
          <w:tcPr>
            <w:tcW w:w="12724" w:type="dxa"/>
            <w:gridSpan w:val="2"/>
            <w:shd w:val="pct10" w:color="auto" w:fill="auto"/>
          </w:tcPr>
          <w:p w14:paraId="35D83D0F" w14:textId="77777777" w:rsidR="00FE629B" w:rsidRPr="009E3DC2" w:rsidRDefault="006D3CD9" w:rsidP="00FE629B">
            <w:pPr>
              <w:jc w:val="center"/>
              <w:rPr>
                <w:b/>
                <w:sz w:val="24"/>
                <w:szCs w:val="24"/>
              </w:rPr>
            </w:pPr>
            <w:r w:rsidRPr="009E3DC2">
              <w:rPr>
                <w:b/>
                <w:sz w:val="24"/>
                <w:szCs w:val="24"/>
              </w:rPr>
              <w:t>w zakresie struktury</w:t>
            </w:r>
            <w:r w:rsidR="00BE6E4D" w:rsidRPr="009E3DC2">
              <w:rPr>
                <w:b/>
                <w:sz w:val="24"/>
                <w:szCs w:val="24"/>
              </w:rPr>
              <w:t xml:space="preserve"> zatrudnienia</w:t>
            </w:r>
            <w:r w:rsidRPr="009E3DC2">
              <w:rPr>
                <w:b/>
                <w:sz w:val="24"/>
                <w:szCs w:val="24"/>
              </w:rPr>
              <w:t xml:space="preserve"> </w:t>
            </w:r>
            <w:r w:rsidRPr="009E3DC2">
              <w:rPr>
                <w:b/>
                <w:sz w:val="24"/>
                <w:szCs w:val="24"/>
              </w:rPr>
              <w:sym w:font="Wingdings" w:char="F0E8"/>
            </w:r>
          </w:p>
        </w:tc>
      </w:tr>
      <w:tr w:rsidR="00BE6E4D" w:rsidRPr="009E3DC2" w14:paraId="4C568318" w14:textId="77777777" w:rsidTr="00AE4986">
        <w:tc>
          <w:tcPr>
            <w:tcW w:w="5636" w:type="dxa"/>
            <w:tcBorders>
              <w:bottom w:val="single" w:sz="4" w:space="0" w:color="000000" w:themeColor="text1"/>
            </w:tcBorders>
          </w:tcPr>
          <w:p w14:paraId="18C24919" w14:textId="3FD9613D" w:rsidR="00121D3D" w:rsidRPr="009E3DC2" w:rsidRDefault="00BE6E4D" w:rsidP="00970A4B">
            <w:pPr>
              <w:pStyle w:val="Akapitzlist"/>
              <w:numPr>
                <w:ilvl w:val="0"/>
                <w:numId w:val="4"/>
              </w:numPr>
              <w:ind w:left="283" w:hanging="283"/>
            </w:pPr>
            <w:r w:rsidRPr="009E3DC2">
              <w:rPr>
                <w:bCs/>
                <w:sz w:val="24"/>
                <w:szCs w:val="24"/>
              </w:rPr>
              <w:t>Postępujące niekorzystne zmiany w strukturze</w:t>
            </w:r>
            <w:r w:rsidR="00DA47B5" w:rsidRPr="009E3DC2">
              <w:rPr>
                <w:bCs/>
                <w:sz w:val="24"/>
                <w:szCs w:val="24"/>
              </w:rPr>
              <w:t xml:space="preserve"> wieku</w:t>
            </w:r>
            <w:r w:rsidRPr="009E3DC2">
              <w:rPr>
                <w:bCs/>
                <w:sz w:val="24"/>
                <w:szCs w:val="24"/>
              </w:rPr>
              <w:t xml:space="preserve"> nauczycieli </w:t>
            </w:r>
            <w:r w:rsidR="00DA47B5" w:rsidRPr="009E3DC2">
              <w:rPr>
                <w:bCs/>
                <w:sz w:val="24"/>
                <w:szCs w:val="24"/>
              </w:rPr>
              <w:t>akademickich</w:t>
            </w:r>
            <w:r w:rsidR="00121D3D" w:rsidRPr="009E3DC2">
              <w:rPr>
                <w:bCs/>
                <w:sz w:val="24"/>
                <w:szCs w:val="24"/>
              </w:rPr>
              <w:t xml:space="preserve"> (</w:t>
            </w:r>
            <w:r w:rsidR="00DA47B5" w:rsidRPr="009E3DC2">
              <w:rPr>
                <w:bCs/>
                <w:sz w:val="24"/>
                <w:szCs w:val="24"/>
              </w:rPr>
              <w:t>pogłębianie się luki pokoleniowej</w:t>
            </w:r>
            <w:r w:rsidR="001E6A35" w:rsidRPr="009E3DC2">
              <w:rPr>
                <w:bCs/>
                <w:sz w:val="24"/>
                <w:szCs w:val="24"/>
              </w:rPr>
              <w:t>)</w:t>
            </w:r>
            <w:r w:rsidR="007C5C73" w:rsidRPr="009E3DC2">
              <w:rPr>
                <w:bCs/>
                <w:sz w:val="24"/>
                <w:szCs w:val="24"/>
              </w:rPr>
              <w:t xml:space="preserve"> </w:t>
            </w:r>
            <w:r w:rsidR="001E6A35" w:rsidRPr="009E3DC2">
              <w:rPr>
                <w:bCs/>
                <w:sz w:val="24"/>
                <w:szCs w:val="24"/>
              </w:rPr>
              <w:t>i brak mechanizmów pozyskiwani</w:t>
            </w:r>
            <w:r w:rsidR="00643D32" w:rsidRPr="009E3DC2">
              <w:rPr>
                <w:bCs/>
                <w:sz w:val="24"/>
                <w:szCs w:val="24"/>
              </w:rPr>
              <w:t xml:space="preserve">a młodej kadry naukowej </w:t>
            </w:r>
            <w:r w:rsidR="00AD04DF" w:rsidRPr="009E3DC2">
              <w:rPr>
                <w:bCs/>
                <w:i/>
              </w:rPr>
              <w:t xml:space="preserve">– </w:t>
            </w:r>
            <w:r w:rsidR="00121D3D" w:rsidRPr="009E3DC2">
              <w:rPr>
                <w:bCs/>
                <w:i/>
              </w:rPr>
              <w:t>w tym</w:t>
            </w:r>
            <w:r w:rsidR="001E6A35" w:rsidRPr="009E3DC2">
              <w:rPr>
                <w:bCs/>
                <w:i/>
              </w:rPr>
              <w:t>:</w:t>
            </w:r>
            <w:r w:rsidR="00121D3D" w:rsidRPr="009E3DC2">
              <w:rPr>
                <w:bCs/>
                <w:i/>
              </w:rPr>
              <w:t xml:space="preserve"> </w:t>
            </w:r>
            <w:r w:rsidR="00DA47B5" w:rsidRPr="009E3DC2">
              <w:rPr>
                <w:rFonts w:eastAsia="Calibri" w:cs="Times New Roman"/>
                <w:bCs/>
                <w:i/>
              </w:rPr>
              <w:t>b</w:t>
            </w:r>
            <w:r w:rsidRPr="009E3DC2">
              <w:rPr>
                <w:rFonts w:eastAsia="Calibri" w:cs="Times New Roman"/>
                <w:bCs/>
                <w:i/>
              </w:rPr>
              <w:t>rak rekrutacji młodych pracow</w:t>
            </w:r>
            <w:r w:rsidR="00DA47B5" w:rsidRPr="009E3DC2">
              <w:rPr>
                <w:rFonts w:eastAsia="Calibri" w:cs="Times New Roman"/>
                <w:bCs/>
                <w:i/>
              </w:rPr>
              <w:t>ników</w:t>
            </w:r>
            <w:r w:rsidR="00121D3D" w:rsidRPr="009E3DC2">
              <w:rPr>
                <w:i/>
              </w:rPr>
              <w:t xml:space="preserve"> i praktyczna eliminacja ścieżki awansu uwzględniającej stanowisko</w:t>
            </w:r>
            <w:r w:rsidR="007C5C73" w:rsidRPr="009E3DC2">
              <w:rPr>
                <w:i/>
              </w:rPr>
              <w:t xml:space="preserve"> </w:t>
            </w:r>
            <w:r w:rsidR="00121D3D" w:rsidRPr="009E3DC2">
              <w:rPr>
                <w:i/>
              </w:rPr>
              <w:t>asystenta</w:t>
            </w:r>
            <w:r w:rsidR="00DA47B5" w:rsidRPr="009E3DC2">
              <w:rPr>
                <w:rFonts w:eastAsia="Calibri" w:cs="Times New Roman"/>
                <w:bCs/>
                <w:i/>
              </w:rPr>
              <w:t>; s</w:t>
            </w:r>
            <w:r w:rsidRPr="009E3DC2">
              <w:rPr>
                <w:rFonts w:eastAsia="Calibri" w:cs="Times New Roman"/>
                <w:bCs/>
                <w:i/>
              </w:rPr>
              <w:t>łabość w pozyskiwaniu</w:t>
            </w:r>
            <w:r w:rsidR="00643D32" w:rsidRPr="009E3DC2">
              <w:rPr>
                <w:rFonts w:eastAsia="Calibri" w:cs="Times New Roman"/>
                <w:bCs/>
                <w:i/>
              </w:rPr>
              <w:t xml:space="preserve"> do pracy na Uczelni</w:t>
            </w:r>
            <w:r w:rsidRPr="009E3DC2">
              <w:rPr>
                <w:rFonts w:eastAsia="Calibri" w:cs="Times New Roman"/>
                <w:bCs/>
                <w:i/>
              </w:rPr>
              <w:t xml:space="preserve"> najzdolniejszych studentów</w:t>
            </w:r>
            <w:r w:rsidR="001E6A35" w:rsidRPr="009E3DC2">
              <w:rPr>
                <w:rFonts w:eastAsia="Calibri" w:cs="Times New Roman"/>
                <w:bCs/>
                <w:i/>
              </w:rPr>
              <w:t xml:space="preserve"> i doktorantów </w:t>
            </w:r>
            <w:r w:rsidR="00AD04DF" w:rsidRPr="009E3DC2">
              <w:rPr>
                <w:rFonts w:eastAsia="Calibri" w:cs="Times New Roman"/>
                <w:bCs/>
                <w:i/>
              </w:rPr>
              <w:t xml:space="preserve">– </w:t>
            </w:r>
            <w:r w:rsidR="00121D3D" w:rsidRPr="009E3DC2">
              <w:rPr>
                <w:rFonts w:eastAsia="Calibri" w:cs="Times New Roman"/>
                <w:bCs/>
                <w:i/>
              </w:rPr>
              <w:t>młodych talentów</w:t>
            </w:r>
            <w:r w:rsidR="001E6A35" w:rsidRPr="009E3DC2">
              <w:rPr>
                <w:rFonts w:eastAsia="Calibri" w:cs="Times New Roman"/>
                <w:bCs/>
                <w:i/>
              </w:rPr>
              <w:t xml:space="preserve"> (br</w:t>
            </w:r>
            <w:r w:rsidR="00643D32" w:rsidRPr="009E3DC2">
              <w:rPr>
                <w:rFonts w:eastAsia="Calibri" w:cs="Times New Roman"/>
                <w:bCs/>
                <w:i/>
              </w:rPr>
              <w:t xml:space="preserve">ak ścieżek awansowych); </w:t>
            </w:r>
            <w:r w:rsidR="00121D3D" w:rsidRPr="009E3DC2">
              <w:rPr>
                <w:i/>
              </w:rPr>
              <w:t>zanik nowych przyjęć (blokada etatów)</w:t>
            </w:r>
            <w:r w:rsidR="00121D3D" w:rsidRPr="009E3DC2">
              <w:rPr>
                <w:rFonts w:eastAsia="Calibri" w:cs="Times New Roman"/>
                <w:bCs/>
                <w:i/>
              </w:rPr>
              <w:t xml:space="preserve"> </w:t>
            </w:r>
            <w:r w:rsidR="00121D3D" w:rsidRPr="009E3DC2">
              <w:rPr>
                <w:rFonts w:eastAsia="Calibri" w:cs="Times New Roman"/>
                <w:bCs/>
              </w:rPr>
              <w:t>[cel].</w:t>
            </w:r>
          </w:p>
          <w:p w14:paraId="7AA3AE80" w14:textId="77777777" w:rsidR="00713F4F" w:rsidRPr="009E3DC2" w:rsidRDefault="00BE6E4D" w:rsidP="00713F4F">
            <w:pPr>
              <w:pStyle w:val="Tekstkomentarza"/>
            </w:pPr>
            <w:r w:rsidRPr="009E3DC2">
              <w:rPr>
                <w:sz w:val="24"/>
                <w:szCs w:val="24"/>
              </w:rPr>
              <w:t>Marnotrawienie potenc</w:t>
            </w:r>
            <w:r w:rsidR="00643D32" w:rsidRPr="009E3DC2">
              <w:rPr>
                <w:sz w:val="24"/>
                <w:szCs w:val="24"/>
              </w:rPr>
              <w:t xml:space="preserve">jału naukowego i dydaktycznego </w:t>
            </w:r>
            <w:r w:rsidRPr="009E3DC2">
              <w:rPr>
                <w:sz w:val="24"/>
                <w:szCs w:val="24"/>
              </w:rPr>
              <w:t xml:space="preserve">profesorów przechodzących na </w:t>
            </w:r>
            <w:r w:rsidRPr="009E3DC2">
              <w:rPr>
                <w:sz w:val="24"/>
                <w:szCs w:val="24"/>
              </w:rPr>
              <w:lastRenderedPageBreak/>
              <w:t>emeryturę (w wieku 70 lat), którzy często zasilają konkurencyjne uczelnie</w:t>
            </w:r>
            <w:r w:rsidR="001E6A35" w:rsidRPr="009E3DC2">
              <w:t xml:space="preserve"> – </w:t>
            </w:r>
            <w:r w:rsidR="00713F4F" w:rsidRPr="009E3DC2">
              <w:t>stosowana dotąd na UE praktyka w zasadzie nie występuje na innych polskich uczelniach i staje się coraz bardziej widocznym anachronizmem;</w:t>
            </w:r>
          </w:p>
          <w:p w14:paraId="707AF78E" w14:textId="74C9FB71" w:rsidR="000D3A76" w:rsidRPr="009E3DC2" w:rsidRDefault="00643D32" w:rsidP="000D7D29">
            <w:pPr>
              <w:pStyle w:val="Akapitzlist"/>
              <w:numPr>
                <w:ilvl w:val="0"/>
                <w:numId w:val="4"/>
              </w:numPr>
              <w:ind w:left="283" w:hanging="283"/>
              <w:jc w:val="both"/>
              <w:rPr>
                <w:i/>
              </w:rPr>
            </w:pPr>
            <w:r w:rsidRPr="009E3DC2">
              <w:rPr>
                <w:i/>
              </w:rPr>
              <w:t xml:space="preserve"> </w:t>
            </w:r>
            <w:r w:rsidR="001E6A35" w:rsidRPr="009E3DC2">
              <w:rPr>
                <w:i/>
              </w:rPr>
              <w:t>w tym ekonomicznych</w:t>
            </w:r>
            <w:r w:rsidR="00A957E8" w:rsidRPr="009E3DC2">
              <w:rPr>
                <w:i/>
              </w:rPr>
              <w:t>; niewykorzystywanie możliwości</w:t>
            </w:r>
            <w:r w:rsidR="007C5C73" w:rsidRPr="009E3DC2">
              <w:rPr>
                <w:i/>
              </w:rPr>
              <w:t xml:space="preserve"> </w:t>
            </w:r>
            <w:r w:rsidR="006F799A" w:rsidRPr="009E3DC2">
              <w:rPr>
                <w:i/>
              </w:rPr>
              <w:t>op</w:t>
            </w:r>
            <w:r w:rsidR="00A957E8" w:rsidRPr="009E3DC2">
              <w:rPr>
                <w:i/>
              </w:rPr>
              <w:t>arci</w:t>
            </w:r>
            <w:r w:rsidR="00AD04DF" w:rsidRPr="009E3DC2">
              <w:rPr>
                <w:i/>
              </w:rPr>
              <w:t>a</w:t>
            </w:r>
            <w:r w:rsidR="004C1BB3" w:rsidRPr="009E3DC2">
              <w:rPr>
                <w:i/>
              </w:rPr>
              <w:t xml:space="preserve"> się</w:t>
            </w:r>
            <w:r w:rsidR="00A957E8" w:rsidRPr="009E3DC2">
              <w:rPr>
                <w:i/>
              </w:rPr>
              <w:t xml:space="preserve"> na </w:t>
            </w:r>
            <w:r w:rsidR="00AD04DF" w:rsidRPr="009E3DC2">
              <w:rPr>
                <w:i/>
              </w:rPr>
              <w:t xml:space="preserve">doświadczeniu </w:t>
            </w:r>
            <w:r w:rsidR="00A957E8" w:rsidRPr="009E3DC2">
              <w:rPr>
                <w:i/>
              </w:rPr>
              <w:t>tych pracownik</w:t>
            </w:r>
            <w:r w:rsidR="00AD04DF" w:rsidRPr="009E3DC2">
              <w:rPr>
                <w:i/>
              </w:rPr>
              <w:t>ów,</w:t>
            </w:r>
            <w:r w:rsidR="004C1BB3" w:rsidRPr="009E3DC2">
              <w:rPr>
                <w:i/>
              </w:rPr>
              <w:t xml:space="preserve"> </w:t>
            </w:r>
            <w:r w:rsidR="00A957E8" w:rsidRPr="009E3DC2">
              <w:rPr>
                <w:i/>
              </w:rPr>
              <w:t xml:space="preserve"> np.</w:t>
            </w:r>
            <w:r w:rsidR="007C5C73" w:rsidRPr="009E3DC2">
              <w:rPr>
                <w:i/>
              </w:rPr>
              <w:t xml:space="preserve"> </w:t>
            </w:r>
            <w:r w:rsidR="004C1BB3" w:rsidRPr="009E3DC2">
              <w:rPr>
                <w:i/>
              </w:rPr>
              <w:t xml:space="preserve">w postaci </w:t>
            </w:r>
            <w:r w:rsidR="006F799A" w:rsidRPr="009E3DC2">
              <w:rPr>
                <w:rFonts w:cs="Arial"/>
                <w:i/>
              </w:rPr>
              <w:t>systemu mentoringu.</w:t>
            </w:r>
          </w:p>
          <w:p w14:paraId="3877FA9F" w14:textId="03C00754" w:rsidR="000D7D29" w:rsidRPr="009E3DC2" w:rsidRDefault="009838EE" w:rsidP="000D7D29">
            <w:pPr>
              <w:pStyle w:val="Akapitzlist"/>
              <w:numPr>
                <w:ilvl w:val="0"/>
                <w:numId w:val="4"/>
              </w:numPr>
              <w:ind w:left="283" w:hanging="283"/>
              <w:jc w:val="both"/>
              <w:rPr>
                <w:sz w:val="20"/>
                <w:szCs w:val="20"/>
              </w:rPr>
            </w:pPr>
            <w:r w:rsidRPr="009E3DC2">
              <w:rPr>
                <w:sz w:val="24"/>
                <w:szCs w:val="24"/>
              </w:rPr>
              <w:t>Ograniczone możliwości awansu organizacyjnego młodych samodzielnych pracowników naukowych, np. na kierownika katedry</w:t>
            </w:r>
            <w:r w:rsidR="000D3A76" w:rsidRPr="009E3DC2">
              <w:t xml:space="preserve"> </w:t>
            </w:r>
            <w:r w:rsidR="00AD04DF" w:rsidRPr="009E3DC2">
              <w:t>–</w:t>
            </w:r>
            <w:r w:rsidR="000D7D29" w:rsidRPr="009E3DC2">
              <w:t xml:space="preserve"> </w:t>
            </w:r>
            <w:r w:rsidR="000D3A76" w:rsidRPr="009E3DC2">
              <w:rPr>
                <w:i/>
              </w:rPr>
              <w:t>n</w:t>
            </w:r>
            <w:r w:rsidR="000D7D29" w:rsidRPr="009E3DC2">
              <w:rPr>
                <w:i/>
              </w:rPr>
              <w:t>iejasne kryter</w:t>
            </w:r>
            <w:r w:rsidR="00A957E8" w:rsidRPr="009E3DC2">
              <w:rPr>
                <w:i/>
              </w:rPr>
              <w:t>ia wyboru na kierownika katedry;</w:t>
            </w:r>
            <w:r w:rsidR="000D7D29" w:rsidRPr="009E3DC2">
              <w:rPr>
                <w:i/>
              </w:rPr>
              <w:t xml:space="preserve"> powinny o tym decydować nie sondaże wśród pracowników, ale realne osiągnięcia </w:t>
            </w:r>
            <w:r w:rsidR="00A957E8" w:rsidRPr="009E3DC2">
              <w:rPr>
                <w:i/>
              </w:rPr>
              <w:t>kandydatów</w:t>
            </w:r>
            <w:r w:rsidR="000D3A76" w:rsidRPr="009E3DC2">
              <w:rPr>
                <w:i/>
              </w:rPr>
              <w:t>; o</w:t>
            </w:r>
            <w:r w:rsidR="000D7D29" w:rsidRPr="009E3DC2">
              <w:rPr>
                <w:i/>
              </w:rPr>
              <w:t>becnie ścieżka awansu nie zachęca do lojalności wobec uczelni</w:t>
            </w:r>
            <w:r w:rsidR="000D7D29" w:rsidRPr="009E3DC2">
              <w:t>.</w:t>
            </w:r>
          </w:p>
          <w:p w14:paraId="6DD67F4C" w14:textId="78E5DCEE" w:rsidR="00451778" w:rsidRPr="009E3DC2" w:rsidRDefault="00451778" w:rsidP="000D3A76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283" w:hanging="283"/>
              <w:jc w:val="both"/>
            </w:pPr>
            <w:r w:rsidRPr="009E3DC2">
              <w:rPr>
                <w:sz w:val="24"/>
                <w:szCs w:val="24"/>
              </w:rPr>
              <w:t>Brak przejrzystych procedur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Pr="009E3DC2">
              <w:rPr>
                <w:sz w:val="24"/>
                <w:szCs w:val="24"/>
              </w:rPr>
              <w:t>w zakresie rozliczania godzin ponadwymiarowych dla pracowników UE</w:t>
            </w:r>
            <w:r w:rsidRPr="009E3DC2">
              <w:t xml:space="preserve"> </w:t>
            </w:r>
            <w:r w:rsidR="00AD04DF" w:rsidRPr="009E3DC2">
              <w:rPr>
                <w:i/>
              </w:rPr>
              <w:t>–</w:t>
            </w:r>
            <w:r w:rsidRPr="009E3DC2">
              <w:rPr>
                <w:i/>
              </w:rPr>
              <w:t xml:space="preserve"> zbyt późne terminy, czas oczekiwania na wynagrodzenia sięga kilku miesięcy.</w:t>
            </w:r>
          </w:p>
          <w:p w14:paraId="58DE8922" w14:textId="2559983D" w:rsidR="009838EE" w:rsidRPr="009E3DC2" w:rsidRDefault="00A41919" w:rsidP="00A41919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283" w:hanging="283"/>
            </w:pPr>
            <w:r w:rsidRPr="009E3DC2">
              <w:rPr>
                <w:sz w:val="24"/>
                <w:szCs w:val="24"/>
              </w:rPr>
              <w:t>Wzrost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="00AD04DF" w:rsidRPr="009E3DC2">
              <w:rPr>
                <w:sz w:val="24"/>
                <w:szCs w:val="24"/>
              </w:rPr>
              <w:t xml:space="preserve">liczby </w:t>
            </w:r>
            <w:r w:rsidRPr="009E3DC2">
              <w:rPr>
                <w:sz w:val="24"/>
                <w:szCs w:val="24"/>
              </w:rPr>
              <w:t>obowiązków pracowników przy równoczesnym ograniczaniu zatrudnieni</w:t>
            </w:r>
            <w:r w:rsidR="00643D32" w:rsidRPr="009E3DC2">
              <w:rPr>
                <w:sz w:val="24"/>
                <w:szCs w:val="24"/>
              </w:rPr>
              <w:t xml:space="preserve">a </w:t>
            </w:r>
            <w:r w:rsidR="00AD04DF" w:rsidRPr="009E3DC2">
              <w:rPr>
                <w:sz w:val="24"/>
                <w:szCs w:val="24"/>
              </w:rPr>
              <w:t>–</w:t>
            </w:r>
            <w:r w:rsidRPr="009E3DC2">
              <w:t xml:space="preserve"> </w:t>
            </w:r>
            <w:r w:rsidRPr="009E3DC2">
              <w:rPr>
                <w:i/>
              </w:rPr>
              <w:t>dotyczy to zwłaszcza pracowników administracji i obsługi</w:t>
            </w:r>
            <w:r w:rsidR="00643D32" w:rsidRPr="009E3DC2">
              <w:rPr>
                <w:i/>
              </w:rPr>
              <w:t>.</w:t>
            </w:r>
            <w:r w:rsidR="00643D32" w:rsidRPr="009E3DC2">
              <w:t xml:space="preserve"> 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</w:tcPr>
          <w:p w14:paraId="6C3FC75F" w14:textId="14040A0F" w:rsidR="007B3244" w:rsidRPr="009E3DC2" w:rsidRDefault="00AF5E0F" w:rsidP="00775BFC">
            <w:pPr>
              <w:pStyle w:val="Akapitzlist"/>
              <w:numPr>
                <w:ilvl w:val="0"/>
                <w:numId w:val="41"/>
              </w:numPr>
              <w:ind w:left="317" w:hanging="283"/>
              <w:jc w:val="both"/>
              <w:rPr>
                <w:rFonts w:cs="Arial"/>
                <w:sz w:val="24"/>
                <w:szCs w:val="24"/>
              </w:rPr>
            </w:pPr>
            <w:r w:rsidRPr="009E3DC2">
              <w:rPr>
                <w:rFonts w:cs="Arial"/>
                <w:sz w:val="24"/>
                <w:szCs w:val="24"/>
              </w:rPr>
              <w:lastRenderedPageBreak/>
              <w:t xml:space="preserve">Coroczne pozyskiwanie nowych pracowników, wyselekcjonowanych z szerokiego grona kandydatów, którzy w przyszłości osiągną sukces naukowy na międzynarodową skalę i staną się z czasem </w:t>
            </w:r>
            <w:r w:rsidR="00AD04DF" w:rsidRPr="009E3DC2">
              <w:rPr>
                <w:rFonts w:cs="Arial"/>
                <w:sz w:val="24"/>
                <w:szCs w:val="24"/>
              </w:rPr>
              <w:t xml:space="preserve">najważniejszymi  </w:t>
            </w:r>
            <w:r w:rsidRPr="009E3DC2">
              <w:rPr>
                <w:rFonts w:cs="Arial"/>
                <w:sz w:val="24"/>
                <w:szCs w:val="24"/>
              </w:rPr>
              <w:t>pracownikami Uczelni [cel/post].</w:t>
            </w:r>
          </w:p>
          <w:p w14:paraId="65D08889" w14:textId="3DE0C56C" w:rsidR="000D7D29" w:rsidRPr="009E3DC2" w:rsidRDefault="007B3244" w:rsidP="00775BFC">
            <w:pPr>
              <w:pStyle w:val="Akapitzlist"/>
              <w:numPr>
                <w:ilvl w:val="0"/>
                <w:numId w:val="41"/>
              </w:numPr>
              <w:ind w:left="317" w:hanging="283"/>
              <w:rPr>
                <w:rFonts w:cs="Arial"/>
                <w:i/>
              </w:rPr>
            </w:pPr>
            <w:r w:rsidRPr="009E3DC2">
              <w:rPr>
                <w:rFonts w:cs="Arial"/>
                <w:sz w:val="24"/>
                <w:szCs w:val="24"/>
              </w:rPr>
              <w:t xml:space="preserve">Stworzenie możliwości </w:t>
            </w:r>
            <w:r w:rsidR="00AD04DF" w:rsidRPr="009E3DC2">
              <w:rPr>
                <w:rFonts w:cs="Arial"/>
                <w:sz w:val="24"/>
                <w:szCs w:val="24"/>
              </w:rPr>
              <w:t>–</w:t>
            </w:r>
            <w:r w:rsidRPr="009E3DC2">
              <w:rPr>
                <w:rFonts w:cs="Arial"/>
                <w:sz w:val="24"/>
                <w:szCs w:val="24"/>
              </w:rPr>
              <w:t xml:space="preserve"> na wzór innych uczelni</w:t>
            </w:r>
            <w:r w:rsidR="00461FA2" w:rsidRPr="009E3DC2">
              <w:rPr>
                <w:rFonts w:cs="Arial"/>
                <w:sz w:val="24"/>
                <w:szCs w:val="24"/>
              </w:rPr>
              <w:t xml:space="preserve"> </w:t>
            </w:r>
            <w:r w:rsidR="00AD04DF" w:rsidRPr="009E3DC2">
              <w:rPr>
                <w:rFonts w:cs="Arial"/>
                <w:sz w:val="24"/>
                <w:szCs w:val="24"/>
              </w:rPr>
              <w:t>–</w:t>
            </w:r>
            <w:r w:rsidR="00461FA2" w:rsidRPr="009E3DC2">
              <w:rPr>
                <w:rFonts w:cs="Arial"/>
                <w:sz w:val="24"/>
                <w:szCs w:val="24"/>
              </w:rPr>
              <w:t xml:space="preserve"> elastycznego zatrudniania po</w:t>
            </w:r>
            <w:r w:rsidRPr="009E3DC2">
              <w:rPr>
                <w:rFonts w:cs="Arial"/>
                <w:sz w:val="24"/>
                <w:szCs w:val="24"/>
              </w:rPr>
              <w:t xml:space="preserve"> przejściu na emeryturę profesorów o uznanym dorobu naukowym i dydaktycznym [post]</w:t>
            </w:r>
            <w:r w:rsidR="00AD04DF" w:rsidRPr="009E3DC2">
              <w:rPr>
                <w:rFonts w:cs="Arial"/>
                <w:sz w:val="24"/>
                <w:szCs w:val="24"/>
              </w:rPr>
              <w:t xml:space="preserve"> –</w:t>
            </w:r>
            <w:r w:rsidRPr="009E3DC2">
              <w:rPr>
                <w:rFonts w:cs="Arial"/>
              </w:rPr>
              <w:t xml:space="preserve"> </w:t>
            </w:r>
            <w:r w:rsidRPr="009E3DC2">
              <w:rPr>
                <w:rFonts w:cs="Arial"/>
                <w:i/>
              </w:rPr>
              <w:t xml:space="preserve">wykorzystywanie ich bogatego doświadczenia, umiejętności sprawowania mentoringu, prowadzenia zajęć na studiach doktoranckich, </w:t>
            </w:r>
            <w:r w:rsidR="00AD04DF" w:rsidRPr="009E3DC2">
              <w:rPr>
                <w:rFonts w:cs="Arial"/>
                <w:i/>
              </w:rPr>
              <w:t xml:space="preserve">zapewnienie im </w:t>
            </w:r>
            <w:r w:rsidRPr="009E3DC2">
              <w:rPr>
                <w:rFonts w:cs="Arial"/>
                <w:i/>
              </w:rPr>
              <w:t>możliwości zasiadania w gremiach kolegialnych z</w:t>
            </w:r>
            <w:r w:rsidR="007C5C73" w:rsidRPr="009E3DC2">
              <w:rPr>
                <w:rFonts w:cs="Arial"/>
                <w:i/>
              </w:rPr>
              <w:t xml:space="preserve"> </w:t>
            </w:r>
            <w:r w:rsidRPr="009E3DC2">
              <w:rPr>
                <w:rFonts w:cs="Arial"/>
                <w:i/>
              </w:rPr>
              <w:t xml:space="preserve">głosem doradczym itp. </w:t>
            </w:r>
            <w:r w:rsidRPr="009E3DC2">
              <w:rPr>
                <w:rStyle w:val="Odwoanieprzypisudolnego"/>
                <w:rFonts w:cs="Arial"/>
                <w:i/>
              </w:rPr>
              <w:footnoteReference w:id="2"/>
            </w:r>
          </w:p>
          <w:p w14:paraId="0C12E7E2" w14:textId="602A7B89" w:rsidR="00BE6E4D" w:rsidRPr="009E3DC2" w:rsidRDefault="00A957E8">
            <w:pPr>
              <w:pStyle w:val="Akapitzlist"/>
              <w:numPr>
                <w:ilvl w:val="0"/>
                <w:numId w:val="41"/>
              </w:numPr>
              <w:ind w:left="317" w:hanging="283"/>
              <w:jc w:val="both"/>
              <w:rPr>
                <w:rFonts w:cs="Arial"/>
                <w:i/>
              </w:rPr>
            </w:pPr>
            <w:r w:rsidRPr="009E3DC2">
              <w:rPr>
                <w:sz w:val="24"/>
                <w:szCs w:val="24"/>
              </w:rPr>
              <w:t>Stworzenie</w:t>
            </w:r>
            <w:r w:rsidR="000D7D29" w:rsidRPr="009E3DC2">
              <w:rPr>
                <w:sz w:val="24"/>
                <w:szCs w:val="24"/>
              </w:rPr>
              <w:t xml:space="preserve"> bank</w:t>
            </w:r>
            <w:r w:rsidRPr="009E3DC2">
              <w:rPr>
                <w:sz w:val="24"/>
                <w:szCs w:val="24"/>
              </w:rPr>
              <w:t>u</w:t>
            </w:r>
            <w:r w:rsidR="000D7D29" w:rsidRPr="009E3DC2">
              <w:rPr>
                <w:sz w:val="24"/>
                <w:szCs w:val="24"/>
              </w:rPr>
              <w:t xml:space="preserve"> danych personalnych o odchodzącyc</w:t>
            </w:r>
            <w:r w:rsidRPr="009E3DC2">
              <w:rPr>
                <w:sz w:val="24"/>
                <w:szCs w:val="24"/>
              </w:rPr>
              <w:t xml:space="preserve">h </w:t>
            </w:r>
            <w:r w:rsidRPr="009E3DC2">
              <w:rPr>
                <w:sz w:val="24"/>
                <w:szCs w:val="24"/>
              </w:rPr>
              <w:lastRenderedPageBreak/>
              <w:t>pracownikach, również emerytach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="003C29E5" w:rsidRPr="009E3DC2">
              <w:t>–</w:t>
            </w:r>
            <w:r w:rsidR="000D7D29" w:rsidRPr="009E3DC2">
              <w:t xml:space="preserve"> </w:t>
            </w:r>
            <w:r w:rsidR="000D7D29" w:rsidRPr="009E3DC2">
              <w:rPr>
                <w:i/>
              </w:rPr>
              <w:t>normą powinno być wykorzystywanie ich kapitału intelektualnego w różnych możliwych zdarzeniach i procesach: wykłady do wyboru, cząstkowy etat, promotorstwo, seminaria dla młodszych kolegów</w:t>
            </w:r>
            <w:r w:rsidR="003C29E5" w:rsidRPr="009E3DC2">
              <w:rPr>
                <w:i/>
              </w:rPr>
              <w:t>,</w:t>
            </w:r>
            <w:r w:rsidR="000D7D29" w:rsidRPr="009E3DC2">
              <w:rPr>
                <w:i/>
              </w:rPr>
              <w:t xml:space="preserve"> np. dotyczące przygotowania projektów; kontakty powinny być bieżące i ukierunkowane na konkretne działania; przy tym </w:t>
            </w:r>
            <w:r w:rsidR="003C29E5" w:rsidRPr="009E3DC2">
              <w:rPr>
                <w:i/>
              </w:rPr>
              <w:t xml:space="preserve">osoby te powinny być zapraszane </w:t>
            </w:r>
            <w:r w:rsidR="000D7D29" w:rsidRPr="009E3DC2">
              <w:rPr>
                <w:i/>
              </w:rPr>
              <w:t>na wszystkie uroczystości i traktowan</w:t>
            </w:r>
            <w:r w:rsidR="003C29E5" w:rsidRPr="009E3DC2">
              <w:rPr>
                <w:i/>
              </w:rPr>
              <w:t>e</w:t>
            </w:r>
            <w:r w:rsidR="000D7D29" w:rsidRPr="009E3DC2">
              <w:rPr>
                <w:i/>
              </w:rPr>
              <w:t xml:space="preserve"> z dużą atencją.</w:t>
            </w:r>
          </w:p>
        </w:tc>
      </w:tr>
      <w:tr w:rsidR="00992199" w:rsidRPr="009E3DC2" w14:paraId="221C8C22" w14:textId="77777777" w:rsidTr="00AE4986">
        <w:tc>
          <w:tcPr>
            <w:tcW w:w="5636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2DF02030" w14:textId="58D22B95" w:rsidR="00992199" w:rsidRPr="009E3DC2" w:rsidRDefault="007C5C73" w:rsidP="00992199">
            <w:pPr>
              <w:pStyle w:val="Akapitzlist"/>
              <w:ind w:left="283"/>
              <w:rPr>
                <w:bCs/>
                <w:sz w:val="24"/>
                <w:szCs w:val="24"/>
              </w:rPr>
            </w:pPr>
            <w:r w:rsidRPr="009E3DC2">
              <w:rPr>
                <w:b/>
                <w:b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18D567" wp14:editId="65BF9B92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284480</wp:posOffset>
                      </wp:positionV>
                      <wp:extent cx="248920" cy="285750"/>
                      <wp:effectExtent l="27305" t="10160" r="28575" b="18415"/>
                      <wp:wrapNone/>
                      <wp:docPr id="2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085881" id="AutoShape 22" o:spid="_x0000_s1026" type="#_x0000_t67" style="position:absolute;margin-left:4.1pt;margin-top:22.4pt;width:19.6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">
                      <v:textbox style="layout-flow:vertical-ideographic"/>
                    </v:shape>
                  </w:pict>
                </mc:Fallback>
              </mc:AlternateContent>
            </w:r>
            <w:r w:rsidR="00992199" w:rsidRPr="009E3DC2">
              <w:rPr>
                <w:b/>
                <w:sz w:val="24"/>
                <w:szCs w:val="24"/>
              </w:rPr>
              <w:t>ZŁE praktyki akademickie/PROBLEMY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700F9D90" w14:textId="11DED3CA" w:rsidR="00992199" w:rsidRPr="009E3DC2" w:rsidRDefault="007C5C73" w:rsidP="00992199">
            <w:pPr>
              <w:pStyle w:val="Akapitzlist"/>
              <w:ind w:left="317"/>
              <w:jc w:val="both"/>
              <w:rPr>
                <w:rFonts w:cs="Arial"/>
                <w:sz w:val="24"/>
                <w:szCs w:val="24"/>
              </w:rPr>
            </w:pPr>
            <w:r w:rsidRPr="009E3DC2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C01100" wp14:editId="1D58E220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284480</wp:posOffset>
                      </wp:positionV>
                      <wp:extent cx="248920" cy="285750"/>
                      <wp:effectExtent l="31750" t="10160" r="24130" b="18415"/>
                      <wp:wrapNone/>
                      <wp:docPr id="2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3A5B0D7" id="AutoShape 23" o:spid="_x0000_s1026" type="#_x0000_t67" style="position:absolute;margin-left:156.75pt;margin-top:22.4pt;width:19.6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">
                      <v:textbox style="layout-flow:vertical-ideographic"/>
                    </v:shape>
                  </w:pict>
                </mc:Fallback>
              </mc:AlternateContent>
            </w:r>
            <w:r w:rsidR="00992199" w:rsidRPr="009E3DC2">
              <w:rPr>
                <w:b/>
                <w:sz w:val="24"/>
                <w:szCs w:val="24"/>
              </w:rPr>
              <w:t>DOBRE praktyki akademickie/CELE</w:t>
            </w:r>
          </w:p>
        </w:tc>
      </w:tr>
      <w:tr w:rsidR="00BE6E4D" w:rsidRPr="009E3DC2" w14:paraId="684596C0" w14:textId="77777777" w:rsidTr="00AE4986">
        <w:tc>
          <w:tcPr>
            <w:tcW w:w="12724" w:type="dxa"/>
            <w:gridSpan w:val="2"/>
            <w:shd w:val="pct10" w:color="auto" w:fill="auto"/>
          </w:tcPr>
          <w:p w14:paraId="3C38C0B4" w14:textId="77777777" w:rsidR="00BE6E4D" w:rsidRPr="009E3DC2" w:rsidRDefault="006D3CD9" w:rsidP="00BE6E4D">
            <w:pPr>
              <w:jc w:val="center"/>
              <w:rPr>
                <w:b/>
                <w:sz w:val="24"/>
                <w:szCs w:val="24"/>
              </w:rPr>
            </w:pPr>
            <w:r w:rsidRPr="009E3DC2">
              <w:rPr>
                <w:b/>
                <w:bCs/>
                <w:sz w:val="24"/>
                <w:szCs w:val="24"/>
              </w:rPr>
              <w:t xml:space="preserve">w zakresie przejrzystości i transparentowości polityki kadrowej </w:t>
            </w:r>
            <w:r w:rsidRPr="009E3DC2">
              <w:rPr>
                <w:b/>
                <w:bCs/>
                <w:sz w:val="24"/>
                <w:szCs w:val="24"/>
              </w:rPr>
              <w:sym w:font="Wingdings" w:char="F0E8"/>
            </w:r>
          </w:p>
        </w:tc>
      </w:tr>
      <w:tr w:rsidR="00D4618E" w:rsidRPr="009E3DC2" w14:paraId="0A2FF583" w14:textId="77777777" w:rsidTr="00AE4986">
        <w:tc>
          <w:tcPr>
            <w:tcW w:w="5636" w:type="dxa"/>
            <w:tcBorders>
              <w:bottom w:val="single" w:sz="4" w:space="0" w:color="000000" w:themeColor="text1"/>
            </w:tcBorders>
          </w:tcPr>
          <w:p w14:paraId="50B52A07" w14:textId="532637A4" w:rsidR="002E2CC5" w:rsidRPr="009E3DC2" w:rsidRDefault="00643D32" w:rsidP="00775BFC">
            <w:pPr>
              <w:pStyle w:val="Akapitzlist"/>
              <w:numPr>
                <w:ilvl w:val="0"/>
                <w:numId w:val="17"/>
              </w:numPr>
              <w:ind w:left="283" w:hanging="283"/>
              <w:rPr>
                <w:i/>
              </w:rPr>
            </w:pPr>
            <w:r w:rsidRPr="009E3DC2">
              <w:rPr>
                <w:sz w:val="24"/>
                <w:szCs w:val="24"/>
              </w:rPr>
              <w:t>Niekonsekwentne wykorzystywanie</w:t>
            </w:r>
            <w:r w:rsidR="002E2CC5" w:rsidRPr="009E3DC2">
              <w:rPr>
                <w:sz w:val="24"/>
                <w:szCs w:val="24"/>
              </w:rPr>
              <w:t xml:space="preserve"> narzędzi polityki kadrowej</w:t>
            </w:r>
            <w:r w:rsidR="002E2CC5" w:rsidRPr="009E3DC2">
              <w:t xml:space="preserve"> – </w:t>
            </w:r>
            <w:r w:rsidR="002E2CC5" w:rsidRPr="009E3DC2">
              <w:rPr>
                <w:i/>
              </w:rPr>
              <w:t>np. wystawianie pozytywnych ocen pracownikom</w:t>
            </w:r>
            <w:r w:rsidR="003C29E5" w:rsidRPr="009E3DC2">
              <w:rPr>
                <w:i/>
              </w:rPr>
              <w:t>,</w:t>
            </w:r>
            <w:r w:rsidR="002E2CC5" w:rsidRPr="009E3DC2">
              <w:rPr>
                <w:i/>
              </w:rPr>
              <w:t xml:space="preserve"> również ty</w:t>
            </w:r>
            <w:r w:rsidR="003C29E5" w:rsidRPr="009E3DC2">
              <w:rPr>
                <w:i/>
              </w:rPr>
              <w:t>m</w:t>
            </w:r>
            <w:r w:rsidR="002E2CC5" w:rsidRPr="009E3DC2">
              <w:rPr>
                <w:i/>
              </w:rPr>
              <w:t>, którzy nie wykazują postępów w</w:t>
            </w:r>
            <w:r w:rsidRPr="009E3DC2">
              <w:rPr>
                <w:i/>
              </w:rPr>
              <w:t xml:space="preserve"> pracy naukowej i aktywności w </w:t>
            </w:r>
            <w:r w:rsidR="002E2CC5" w:rsidRPr="009E3DC2">
              <w:rPr>
                <w:i/>
              </w:rPr>
              <w:t>pozostałych obszar</w:t>
            </w:r>
            <w:r w:rsidRPr="009E3DC2">
              <w:rPr>
                <w:i/>
              </w:rPr>
              <w:t xml:space="preserve">ach działalności akademickiej; </w:t>
            </w:r>
            <w:r w:rsidR="002E2CC5" w:rsidRPr="009E3DC2">
              <w:rPr>
                <w:i/>
              </w:rPr>
              <w:t>zjawisko to p</w:t>
            </w:r>
            <w:r w:rsidR="00A957E8" w:rsidRPr="009E3DC2">
              <w:rPr>
                <w:i/>
              </w:rPr>
              <w:t>ogłębia skalę luki pokoleniowej;</w:t>
            </w:r>
            <w:r w:rsidR="00550D45" w:rsidRPr="009E3DC2">
              <w:rPr>
                <w:i/>
              </w:rPr>
              <w:t xml:space="preserve"> brak regulaminu wynagradzania pr</w:t>
            </w:r>
            <w:r w:rsidR="00E93FA3" w:rsidRPr="009E3DC2">
              <w:rPr>
                <w:i/>
              </w:rPr>
              <w:t>acowników administracji i obsługi.</w:t>
            </w:r>
          </w:p>
          <w:p w14:paraId="511A260F" w14:textId="77777777" w:rsidR="00FE629B" w:rsidRPr="009E3DC2" w:rsidRDefault="00FE629B" w:rsidP="00775BFC">
            <w:pPr>
              <w:pStyle w:val="Akapitzlist"/>
              <w:numPr>
                <w:ilvl w:val="0"/>
                <w:numId w:val="17"/>
              </w:numPr>
              <w:ind w:left="283" w:hanging="283"/>
              <w:rPr>
                <w:sz w:val="24"/>
                <w:szCs w:val="24"/>
              </w:rPr>
            </w:pPr>
            <w:r w:rsidRPr="009E3DC2">
              <w:rPr>
                <w:bCs/>
                <w:sz w:val="24"/>
                <w:szCs w:val="24"/>
              </w:rPr>
              <w:t>Nieuzasadnione wprowadzanie karencji na wyższe stanowisko po uzyskaniu stopnia doktora i stopnia doktora habilitowanego</w:t>
            </w:r>
            <w:r w:rsidR="003D5CC1" w:rsidRPr="009E3DC2">
              <w:rPr>
                <w:bCs/>
                <w:sz w:val="24"/>
                <w:szCs w:val="24"/>
              </w:rPr>
              <w:t>.</w:t>
            </w:r>
            <w:r w:rsidRPr="009E3DC2">
              <w:rPr>
                <w:bCs/>
                <w:sz w:val="24"/>
                <w:szCs w:val="24"/>
              </w:rPr>
              <w:t xml:space="preserve"> </w:t>
            </w:r>
          </w:p>
          <w:p w14:paraId="7332ED48" w14:textId="77777777" w:rsidR="00D4618E" w:rsidRPr="009E3DC2" w:rsidRDefault="00121D3D" w:rsidP="00775BFC">
            <w:pPr>
              <w:pStyle w:val="Akapitzlist"/>
              <w:numPr>
                <w:ilvl w:val="0"/>
                <w:numId w:val="17"/>
              </w:numPr>
              <w:ind w:left="283" w:hanging="283"/>
              <w:jc w:val="both"/>
              <w:rPr>
                <w:sz w:val="24"/>
                <w:szCs w:val="24"/>
              </w:rPr>
            </w:pPr>
            <w:r w:rsidRPr="009E3DC2">
              <w:rPr>
                <w:sz w:val="24"/>
                <w:szCs w:val="24"/>
              </w:rPr>
              <w:lastRenderedPageBreak/>
              <w:t>Przejawy nep</w:t>
            </w:r>
            <w:r w:rsidR="002E2CC5" w:rsidRPr="009E3DC2">
              <w:rPr>
                <w:sz w:val="24"/>
                <w:szCs w:val="24"/>
              </w:rPr>
              <w:t>otyzmu w</w:t>
            </w:r>
            <w:r w:rsidR="00550D45" w:rsidRPr="009E3DC2">
              <w:rPr>
                <w:sz w:val="24"/>
                <w:szCs w:val="24"/>
              </w:rPr>
              <w:t xml:space="preserve"> zatrudnianiu (w administracji)</w:t>
            </w:r>
            <w:r w:rsidR="002E2CC5" w:rsidRPr="009E3DC2">
              <w:rPr>
                <w:sz w:val="24"/>
                <w:szCs w:val="24"/>
              </w:rPr>
              <w:t xml:space="preserve"> </w:t>
            </w:r>
            <w:r w:rsidR="00550D45" w:rsidRPr="009E3DC2">
              <w:rPr>
                <w:sz w:val="24"/>
                <w:szCs w:val="24"/>
              </w:rPr>
              <w:t xml:space="preserve">i </w:t>
            </w:r>
            <w:r w:rsidR="002E2CC5" w:rsidRPr="009E3DC2">
              <w:rPr>
                <w:sz w:val="24"/>
                <w:szCs w:val="24"/>
              </w:rPr>
              <w:t>procedurach awansowych.</w:t>
            </w:r>
            <w:r w:rsidR="00643D32" w:rsidRPr="009E3DC2">
              <w:rPr>
                <w:sz w:val="24"/>
                <w:szCs w:val="24"/>
              </w:rPr>
              <w:t xml:space="preserve"> </w:t>
            </w:r>
          </w:p>
          <w:p w14:paraId="03C5C936" w14:textId="77777777" w:rsidR="009B08A6" w:rsidRPr="009E3DC2" w:rsidRDefault="009B08A6" w:rsidP="00775BFC">
            <w:pPr>
              <w:pStyle w:val="Akapitzlist"/>
              <w:numPr>
                <w:ilvl w:val="0"/>
                <w:numId w:val="17"/>
              </w:numPr>
              <w:ind w:left="283" w:hanging="283"/>
              <w:jc w:val="both"/>
            </w:pPr>
            <w:r w:rsidRPr="009E3DC2">
              <w:rPr>
                <w:sz w:val="24"/>
                <w:szCs w:val="24"/>
              </w:rPr>
              <w:t>Nieprzejrzysty system przedłużania zatrudnienia w administracji</w:t>
            </w:r>
            <w:r w:rsidR="00A957E8" w:rsidRPr="009E3DC2">
              <w:rPr>
                <w:sz w:val="24"/>
                <w:szCs w:val="24"/>
              </w:rPr>
              <w:t xml:space="preserve">, </w:t>
            </w:r>
            <w:r w:rsidR="00643D32" w:rsidRPr="009E3DC2">
              <w:rPr>
                <w:sz w:val="24"/>
                <w:szCs w:val="24"/>
              </w:rPr>
              <w:t>w tym osobom</w:t>
            </w:r>
            <w:r w:rsidRPr="009E3DC2">
              <w:rPr>
                <w:sz w:val="24"/>
                <w:szCs w:val="24"/>
              </w:rPr>
              <w:t xml:space="preserve"> przechodzącym na emeryturę</w:t>
            </w:r>
            <w:r w:rsidR="00643D32" w:rsidRPr="009E3DC2">
              <w:rPr>
                <w:sz w:val="24"/>
                <w:szCs w:val="24"/>
              </w:rPr>
              <w:t>.</w:t>
            </w:r>
            <w:r w:rsidR="00643D32" w:rsidRPr="009E3D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</w:tcPr>
          <w:p w14:paraId="55C4DF61" w14:textId="77777777" w:rsidR="00FE629B" w:rsidRPr="009E3DC2" w:rsidRDefault="00FE629B" w:rsidP="00970A4B">
            <w:pPr>
              <w:pStyle w:val="Akapitzlist"/>
              <w:numPr>
                <w:ilvl w:val="0"/>
                <w:numId w:val="3"/>
              </w:numPr>
              <w:ind w:left="317" w:hanging="283"/>
              <w:rPr>
                <w:sz w:val="24"/>
                <w:szCs w:val="24"/>
              </w:rPr>
            </w:pPr>
            <w:r w:rsidRPr="009E3DC2">
              <w:rPr>
                <w:bCs/>
                <w:sz w:val="24"/>
                <w:szCs w:val="24"/>
              </w:rPr>
              <w:lastRenderedPageBreak/>
              <w:t>Jasno</w:t>
            </w:r>
            <w:r w:rsidR="00A957E8" w:rsidRPr="009E3DC2">
              <w:rPr>
                <w:bCs/>
                <w:sz w:val="24"/>
                <w:szCs w:val="24"/>
              </w:rPr>
              <w:t xml:space="preserve"> określone zasady wynagradzania, zwłaszcza w grupie nauczycieli akademickich.</w:t>
            </w:r>
            <w:r w:rsidRPr="009E3DC2">
              <w:rPr>
                <w:sz w:val="24"/>
                <w:szCs w:val="24"/>
              </w:rPr>
              <w:t xml:space="preserve"> </w:t>
            </w:r>
          </w:p>
          <w:p w14:paraId="7CBA6001" w14:textId="77777777" w:rsidR="00FE629B" w:rsidRPr="009E3DC2" w:rsidRDefault="00121D3D" w:rsidP="00970A4B">
            <w:pPr>
              <w:pStyle w:val="Akapitzlist"/>
              <w:numPr>
                <w:ilvl w:val="0"/>
                <w:numId w:val="3"/>
              </w:numPr>
              <w:ind w:left="317" w:hanging="283"/>
              <w:rPr>
                <w:sz w:val="24"/>
                <w:szCs w:val="24"/>
              </w:rPr>
            </w:pPr>
            <w:r w:rsidRPr="009E3DC2">
              <w:rPr>
                <w:bCs/>
                <w:sz w:val="24"/>
                <w:szCs w:val="24"/>
              </w:rPr>
              <w:t>Przejrzystość zasad awansowania.</w:t>
            </w:r>
          </w:p>
          <w:p w14:paraId="1502096A" w14:textId="77777777" w:rsidR="00D4618E" w:rsidRPr="009E3DC2" w:rsidRDefault="00D4618E" w:rsidP="00E05B9A">
            <w:pPr>
              <w:pStyle w:val="Akapitzlist"/>
              <w:spacing w:before="120" w:after="120"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92199" w:rsidRPr="009E3DC2" w14:paraId="496C4A60" w14:textId="77777777" w:rsidTr="00AE4986">
        <w:tc>
          <w:tcPr>
            <w:tcW w:w="5636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6CEA596F" w14:textId="7C317EE4" w:rsidR="00992199" w:rsidRPr="009E3DC2" w:rsidRDefault="007C5C73" w:rsidP="00992199">
            <w:pPr>
              <w:pStyle w:val="Akapitzlist"/>
              <w:ind w:left="283"/>
            </w:pPr>
            <w:r w:rsidRPr="009E3DC2">
              <w:rPr>
                <w:b/>
                <w:b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E7B725" wp14:editId="556A0F4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275590</wp:posOffset>
                      </wp:positionV>
                      <wp:extent cx="248920" cy="285750"/>
                      <wp:effectExtent l="31115" t="6350" r="24765" b="12700"/>
                      <wp:wrapNone/>
                      <wp:docPr id="2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D22D5A" id="AutoShape 24" o:spid="_x0000_s1026" type="#_x0000_t67" style="position:absolute;margin-left:12.65pt;margin-top:21.7pt;width:19.6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">
                      <v:textbox style="layout-flow:vertical-ideographic"/>
                    </v:shape>
                  </w:pict>
                </mc:Fallback>
              </mc:AlternateContent>
            </w:r>
            <w:r w:rsidR="00992199" w:rsidRPr="009E3DC2">
              <w:rPr>
                <w:b/>
                <w:sz w:val="24"/>
                <w:szCs w:val="24"/>
              </w:rPr>
              <w:t>ZŁE praktyki akademickie/PROBLEMY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7575F606" w14:textId="11DDFBC0" w:rsidR="00992199" w:rsidRPr="009E3DC2" w:rsidRDefault="007C5C73" w:rsidP="00992199">
            <w:pPr>
              <w:pStyle w:val="Akapitzlist"/>
              <w:ind w:left="317"/>
              <w:rPr>
                <w:bCs/>
              </w:rPr>
            </w:pPr>
            <w:r w:rsidRPr="009E3DC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D84AE4" wp14:editId="64BDE697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232410</wp:posOffset>
                      </wp:positionV>
                      <wp:extent cx="248920" cy="285750"/>
                      <wp:effectExtent l="31750" t="10795" r="24130" b="8255"/>
                      <wp:wrapNone/>
                      <wp:docPr id="2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A90065" id="AutoShape 25" o:spid="_x0000_s1026" type="#_x0000_t67" style="position:absolute;margin-left:156.75pt;margin-top:18.3pt;width:19.6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  <w:r w:rsidR="00992199" w:rsidRPr="009E3DC2">
              <w:rPr>
                <w:b/>
                <w:sz w:val="24"/>
                <w:szCs w:val="24"/>
              </w:rPr>
              <w:t>DOBRE praktyki akademickie/CELE</w:t>
            </w:r>
          </w:p>
        </w:tc>
      </w:tr>
      <w:tr w:rsidR="00FE629B" w:rsidRPr="009E3DC2" w14:paraId="4F748EF1" w14:textId="77777777" w:rsidTr="00AE4986">
        <w:tc>
          <w:tcPr>
            <w:tcW w:w="12724" w:type="dxa"/>
            <w:gridSpan w:val="2"/>
            <w:shd w:val="pct10" w:color="auto" w:fill="auto"/>
          </w:tcPr>
          <w:p w14:paraId="5A6E2B00" w14:textId="77777777" w:rsidR="00FE629B" w:rsidRPr="009E3DC2" w:rsidRDefault="006D3CD9" w:rsidP="00FE629B">
            <w:pPr>
              <w:pStyle w:val="Akapitzlist"/>
              <w:ind w:left="283"/>
              <w:jc w:val="center"/>
              <w:rPr>
                <w:b/>
                <w:sz w:val="24"/>
                <w:szCs w:val="24"/>
              </w:rPr>
            </w:pPr>
            <w:r w:rsidRPr="009E3DC2">
              <w:rPr>
                <w:b/>
                <w:bCs/>
                <w:sz w:val="24"/>
                <w:szCs w:val="24"/>
              </w:rPr>
              <w:t>w zakresie wyróżniania pracowników</w:t>
            </w:r>
            <w:r w:rsidR="006F4147" w:rsidRPr="009E3DC2">
              <w:rPr>
                <w:b/>
                <w:bCs/>
                <w:sz w:val="24"/>
                <w:szCs w:val="24"/>
              </w:rPr>
              <w:t xml:space="preserve"> i podnoszenia ich kwalifikacji</w:t>
            </w:r>
            <w:r w:rsidRPr="009E3DC2">
              <w:rPr>
                <w:b/>
                <w:bCs/>
                <w:sz w:val="24"/>
                <w:szCs w:val="24"/>
              </w:rPr>
              <w:t xml:space="preserve"> </w:t>
            </w:r>
            <w:r w:rsidRPr="009E3DC2">
              <w:rPr>
                <w:b/>
                <w:bCs/>
                <w:sz w:val="24"/>
                <w:szCs w:val="24"/>
              </w:rPr>
              <w:sym w:font="Wingdings" w:char="F0E8"/>
            </w:r>
          </w:p>
        </w:tc>
      </w:tr>
      <w:tr w:rsidR="00FE629B" w:rsidRPr="009E3DC2" w14:paraId="00FDF2D0" w14:textId="77777777" w:rsidTr="00AE4986">
        <w:tc>
          <w:tcPr>
            <w:tcW w:w="5636" w:type="dxa"/>
            <w:tcBorders>
              <w:bottom w:val="single" w:sz="4" w:space="0" w:color="000000" w:themeColor="text1"/>
            </w:tcBorders>
          </w:tcPr>
          <w:p w14:paraId="459C9BA0" w14:textId="0C0F9F17" w:rsidR="006D3CD9" w:rsidRPr="009E3DC2" w:rsidRDefault="00FE629B" w:rsidP="00775BFC">
            <w:pPr>
              <w:pStyle w:val="Akapitzlist"/>
              <w:numPr>
                <w:ilvl w:val="0"/>
                <w:numId w:val="18"/>
              </w:numPr>
              <w:ind w:left="283" w:hanging="283"/>
              <w:rPr>
                <w:sz w:val="24"/>
                <w:szCs w:val="24"/>
              </w:rPr>
            </w:pPr>
            <w:r w:rsidRPr="009E3DC2">
              <w:rPr>
                <w:bCs/>
                <w:sz w:val="24"/>
                <w:szCs w:val="24"/>
              </w:rPr>
              <w:t>Wadliwy</w:t>
            </w:r>
            <w:r w:rsidR="00643D32" w:rsidRPr="009E3DC2">
              <w:rPr>
                <w:bCs/>
                <w:sz w:val="24"/>
                <w:szCs w:val="24"/>
              </w:rPr>
              <w:t xml:space="preserve"> regulamin nagród rektorskich</w:t>
            </w:r>
            <w:r w:rsidR="006D3CD9" w:rsidRPr="009E3DC2">
              <w:rPr>
                <w:bCs/>
                <w:sz w:val="24"/>
                <w:szCs w:val="24"/>
              </w:rPr>
              <w:t xml:space="preserve"> </w:t>
            </w:r>
            <w:r w:rsidR="003C29E5" w:rsidRPr="009E3DC2">
              <w:rPr>
                <w:bCs/>
                <w:sz w:val="24"/>
                <w:szCs w:val="24"/>
              </w:rPr>
              <w:t>–</w:t>
            </w:r>
            <w:r w:rsidRPr="009E3DC2">
              <w:rPr>
                <w:bCs/>
                <w:i/>
              </w:rPr>
              <w:t xml:space="preserve">nieczytelny system wag, nieuwzględnianie </w:t>
            </w:r>
            <w:r w:rsidR="006D3CD9" w:rsidRPr="009E3DC2">
              <w:rPr>
                <w:bCs/>
                <w:i/>
              </w:rPr>
              <w:t>niektórych aspektów pracy nauczycieli akademickich</w:t>
            </w:r>
            <w:r w:rsidR="006D3CD9" w:rsidRPr="009E3DC2">
              <w:rPr>
                <w:bCs/>
                <w:sz w:val="24"/>
                <w:szCs w:val="24"/>
              </w:rPr>
              <w:t>.</w:t>
            </w:r>
            <w:r w:rsidRPr="009E3DC2">
              <w:rPr>
                <w:sz w:val="24"/>
                <w:szCs w:val="24"/>
              </w:rPr>
              <w:t xml:space="preserve"> </w:t>
            </w:r>
          </w:p>
          <w:p w14:paraId="240B2E6E" w14:textId="77777777" w:rsidR="00FE629B" w:rsidRPr="009E3DC2" w:rsidRDefault="00FE629B" w:rsidP="00775BFC">
            <w:pPr>
              <w:pStyle w:val="Akapitzlist"/>
              <w:numPr>
                <w:ilvl w:val="0"/>
                <w:numId w:val="18"/>
              </w:numPr>
              <w:ind w:left="283" w:hanging="283"/>
              <w:rPr>
                <w:i/>
              </w:rPr>
            </w:pPr>
            <w:r w:rsidRPr="009E3DC2">
              <w:rPr>
                <w:bCs/>
                <w:sz w:val="24"/>
                <w:szCs w:val="24"/>
              </w:rPr>
              <w:t>Inicjowanie i wypełnianie wniosków o wyró</w:t>
            </w:r>
            <w:r w:rsidR="00643D32" w:rsidRPr="009E3DC2">
              <w:rPr>
                <w:bCs/>
                <w:sz w:val="24"/>
                <w:szCs w:val="24"/>
              </w:rPr>
              <w:t>żnienie przez zainteresowanego</w:t>
            </w:r>
            <w:r w:rsidR="006D3CD9" w:rsidRPr="009E3DC2">
              <w:rPr>
                <w:bCs/>
              </w:rPr>
              <w:t xml:space="preserve"> </w:t>
            </w:r>
            <w:r w:rsidR="006D3CD9" w:rsidRPr="009E3DC2">
              <w:rPr>
                <w:bCs/>
                <w:i/>
              </w:rPr>
              <w:t>- rzadko to robią</w:t>
            </w:r>
            <w:r w:rsidR="007C5C73" w:rsidRPr="009E3DC2">
              <w:rPr>
                <w:bCs/>
                <w:i/>
              </w:rPr>
              <w:t xml:space="preserve"> </w:t>
            </w:r>
            <w:r w:rsidR="006D3CD9" w:rsidRPr="009E3DC2">
              <w:rPr>
                <w:bCs/>
                <w:i/>
              </w:rPr>
              <w:t>przełożeni.</w:t>
            </w:r>
            <w:r w:rsidRPr="009E3DC2">
              <w:rPr>
                <w:i/>
              </w:rPr>
              <w:t xml:space="preserve"> </w:t>
            </w:r>
          </w:p>
          <w:p w14:paraId="5C00FB9D" w14:textId="4E56DA85" w:rsidR="00CF4B98" w:rsidRPr="009E3DC2" w:rsidRDefault="001F72C2" w:rsidP="00775BFC">
            <w:pPr>
              <w:pStyle w:val="Akapitzlist"/>
              <w:numPr>
                <w:ilvl w:val="0"/>
                <w:numId w:val="18"/>
              </w:numPr>
              <w:ind w:left="283" w:hanging="283"/>
              <w:rPr>
                <w:sz w:val="24"/>
                <w:szCs w:val="24"/>
              </w:rPr>
            </w:pPr>
            <w:r w:rsidRPr="009E3DC2">
              <w:rPr>
                <w:sz w:val="24"/>
                <w:szCs w:val="24"/>
              </w:rPr>
              <w:t>Brak zach</w:t>
            </w:r>
            <w:r w:rsidR="00643D32" w:rsidRPr="009E3DC2">
              <w:rPr>
                <w:sz w:val="24"/>
                <w:szCs w:val="24"/>
              </w:rPr>
              <w:t>ęt do podnoszenia kwalifikacji</w:t>
            </w:r>
            <w:r w:rsidRPr="009E3DC2">
              <w:rPr>
                <w:sz w:val="24"/>
                <w:szCs w:val="24"/>
              </w:rPr>
              <w:t xml:space="preserve"> </w:t>
            </w:r>
            <w:r w:rsidR="003C29E5" w:rsidRPr="009E3DC2">
              <w:rPr>
                <w:sz w:val="24"/>
                <w:szCs w:val="24"/>
              </w:rPr>
              <w:t>–</w:t>
            </w:r>
            <w:r w:rsidRPr="009E3DC2">
              <w:rPr>
                <w:sz w:val="24"/>
                <w:szCs w:val="24"/>
              </w:rPr>
              <w:t xml:space="preserve"> np. podniesienie kwalifikacji nie wiąże się z przeszeregowaniem do wyższej grupy wynagrodzenia</w:t>
            </w:r>
            <w:r w:rsidR="00643D32" w:rsidRPr="009E3DC2">
              <w:rPr>
                <w:sz w:val="24"/>
                <w:szCs w:val="24"/>
              </w:rPr>
              <w:t>.</w:t>
            </w:r>
          </w:p>
          <w:p w14:paraId="2CC1A515" w14:textId="1815681E" w:rsidR="001F72C2" w:rsidRPr="009E3DC2" w:rsidRDefault="00CF4B98">
            <w:pPr>
              <w:pStyle w:val="Akapitzlist"/>
              <w:numPr>
                <w:ilvl w:val="0"/>
                <w:numId w:val="18"/>
              </w:numPr>
              <w:ind w:left="283" w:hanging="283"/>
            </w:pPr>
            <w:r w:rsidRPr="009E3DC2">
              <w:rPr>
                <w:sz w:val="24"/>
                <w:szCs w:val="24"/>
              </w:rPr>
              <w:t xml:space="preserve">Wyraźny brak spójności między </w:t>
            </w:r>
            <w:r w:rsidR="007349B8" w:rsidRPr="009E3DC2">
              <w:rPr>
                <w:sz w:val="24"/>
                <w:szCs w:val="24"/>
              </w:rPr>
              <w:t>podstawą etatu i wynagrodzenia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="007349B8" w:rsidRPr="009E3DC2">
              <w:rPr>
                <w:sz w:val="24"/>
                <w:szCs w:val="24"/>
              </w:rPr>
              <w:t>(</w:t>
            </w:r>
            <w:r w:rsidRPr="009E3DC2">
              <w:rPr>
                <w:sz w:val="24"/>
                <w:szCs w:val="24"/>
              </w:rPr>
              <w:t>pensum i obowiązki dydaktyczne</w:t>
            </w:r>
            <w:r w:rsidR="007349B8" w:rsidRPr="009E3DC2">
              <w:rPr>
                <w:sz w:val="24"/>
                <w:szCs w:val="24"/>
              </w:rPr>
              <w:t>)</w:t>
            </w:r>
            <w:r w:rsidRPr="009E3DC2">
              <w:rPr>
                <w:sz w:val="24"/>
                <w:szCs w:val="24"/>
              </w:rPr>
              <w:t xml:space="preserve"> a rozwojem kompetencji i </w:t>
            </w:r>
            <w:r w:rsidR="007349B8" w:rsidRPr="009E3DC2">
              <w:rPr>
                <w:sz w:val="24"/>
                <w:szCs w:val="24"/>
              </w:rPr>
              <w:t>osiągnięciami naukowymi</w:t>
            </w:r>
            <w:r w:rsidR="003C29E5" w:rsidRPr="009E3DC2">
              <w:rPr>
                <w:i/>
              </w:rPr>
              <w:t xml:space="preserve"> – </w:t>
            </w:r>
            <w:r w:rsidRPr="009E3DC2">
              <w:rPr>
                <w:i/>
              </w:rPr>
              <w:t>np. opublikowanie artykułu na</w:t>
            </w:r>
            <w:r w:rsidR="007349B8" w:rsidRPr="009E3DC2">
              <w:rPr>
                <w:i/>
              </w:rPr>
              <w:t xml:space="preserve"> liście A powinno skutkować</w:t>
            </w:r>
            <w:r w:rsidRPr="009E3DC2">
              <w:rPr>
                <w:i/>
              </w:rPr>
              <w:t xml:space="preserve"> zmniejszeniem pensum</w:t>
            </w:r>
            <w:r w:rsidR="003C29E5" w:rsidRPr="009E3DC2">
              <w:rPr>
                <w:i/>
              </w:rPr>
              <w:t xml:space="preserve"> na 1 rok akademicki</w:t>
            </w:r>
            <w:r w:rsidRPr="009E3DC2">
              <w:rPr>
                <w:i/>
              </w:rPr>
              <w:t>;</w:t>
            </w:r>
            <w:r w:rsidR="007C5C73" w:rsidRPr="009E3DC2">
              <w:rPr>
                <w:i/>
              </w:rPr>
              <w:t xml:space="preserve"> </w:t>
            </w:r>
            <w:r w:rsidRPr="009E3DC2">
              <w:rPr>
                <w:i/>
              </w:rPr>
              <w:t>z drugiej strony</w:t>
            </w:r>
            <w:r w:rsidR="003C29E5" w:rsidRPr="009E3DC2">
              <w:rPr>
                <w:i/>
              </w:rPr>
              <w:t xml:space="preserve"> –</w:t>
            </w:r>
            <w:r w:rsidRPr="009E3DC2">
              <w:rPr>
                <w:i/>
              </w:rPr>
              <w:t xml:space="preserve"> zbyt słabo nagłaśniane są nazwiska promotorów najlepszych prac dyplomowych</w:t>
            </w:r>
            <w:r w:rsidR="007C5C73" w:rsidRPr="009E3DC2">
              <w:rPr>
                <w:i/>
              </w:rPr>
              <w:t xml:space="preserve"> </w:t>
            </w:r>
            <w:r w:rsidRPr="009E3DC2">
              <w:rPr>
                <w:i/>
              </w:rPr>
              <w:t>i doktorskich.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</w:tcPr>
          <w:p w14:paraId="1BE6D173" w14:textId="77777777" w:rsidR="00FE629B" w:rsidRPr="009E3DC2" w:rsidRDefault="00FE629B" w:rsidP="000C67EC">
            <w:pPr>
              <w:pStyle w:val="Akapitzlist"/>
              <w:ind w:left="317"/>
              <w:rPr>
                <w:sz w:val="24"/>
                <w:szCs w:val="24"/>
              </w:rPr>
            </w:pPr>
          </w:p>
        </w:tc>
      </w:tr>
      <w:tr w:rsidR="007E60C0" w:rsidRPr="009E3DC2" w14:paraId="2AC5322C" w14:textId="77777777" w:rsidTr="00AE4986">
        <w:tc>
          <w:tcPr>
            <w:tcW w:w="5636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2958B45C" w14:textId="77777777" w:rsidR="00EC380D" w:rsidRPr="009E3DC2" w:rsidRDefault="00EC380D" w:rsidP="007E60C0">
            <w:pPr>
              <w:pStyle w:val="Akapitzlist"/>
              <w:ind w:left="283"/>
              <w:rPr>
                <w:b/>
                <w:sz w:val="24"/>
                <w:szCs w:val="24"/>
              </w:rPr>
            </w:pPr>
          </w:p>
          <w:p w14:paraId="4B0BFA00" w14:textId="08480312" w:rsidR="007E60C0" w:rsidRPr="009E3DC2" w:rsidRDefault="007C5C73" w:rsidP="007E60C0">
            <w:pPr>
              <w:pStyle w:val="Akapitzlist"/>
              <w:ind w:left="283"/>
              <w:rPr>
                <w:bCs/>
                <w:sz w:val="24"/>
                <w:szCs w:val="24"/>
              </w:rPr>
            </w:pPr>
            <w:r w:rsidRPr="009E3DC2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441FEC" wp14:editId="24897E3F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297815</wp:posOffset>
                      </wp:positionV>
                      <wp:extent cx="248920" cy="285750"/>
                      <wp:effectExtent l="23495" t="6985" r="22860" b="12065"/>
                      <wp:wrapNone/>
                      <wp:docPr id="20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66AE49" id="AutoShape 27" o:spid="_x0000_s1026" type="#_x0000_t67" style="position:absolute;margin-left:8.3pt;margin-top:23.45pt;width:19.6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">
                      <v:textbox style="layout-flow:vertical-ideographic"/>
                    </v:shape>
                  </w:pict>
                </mc:Fallback>
              </mc:AlternateContent>
            </w:r>
            <w:r w:rsidR="007E60C0" w:rsidRPr="009E3DC2">
              <w:rPr>
                <w:b/>
                <w:sz w:val="24"/>
                <w:szCs w:val="24"/>
              </w:rPr>
              <w:t>ZŁE praktyki akademickie/PROBLEMY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2582A968" w14:textId="77777777" w:rsidR="00EC380D" w:rsidRPr="009E3DC2" w:rsidRDefault="00EC380D" w:rsidP="000C67EC">
            <w:pPr>
              <w:pStyle w:val="Akapitzlist"/>
              <w:ind w:left="317"/>
              <w:rPr>
                <w:b/>
                <w:sz w:val="24"/>
                <w:szCs w:val="24"/>
              </w:rPr>
            </w:pPr>
          </w:p>
          <w:p w14:paraId="20A9BD05" w14:textId="4DAA778B" w:rsidR="007E60C0" w:rsidRPr="009E3DC2" w:rsidRDefault="007C5C73" w:rsidP="000C67EC">
            <w:pPr>
              <w:pStyle w:val="Akapitzlist"/>
              <w:ind w:left="317"/>
              <w:rPr>
                <w:sz w:val="24"/>
                <w:szCs w:val="24"/>
              </w:rPr>
            </w:pPr>
            <w:r w:rsidRPr="009E3DC2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BD04BD" wp14:editId="736B95EE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297815</wp:posOffset>
                      </wp:positionV>
                      <wp:extent cx="248920" cy="285750"/>
                      <wp:effectExtent l="22860" t="6985" r="23495" b="12065"/>
                      <wp:wrapNone/>
                      <wp:docPr id="1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BB33C37" id="AutoShape 26" o:spid="_x0000_s1026" type="#_x0000_t67" style="position:absolute;margin-left:148.55pt;margin-top:23.45pt;width:19.6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">
                      <v:textbox style="layout-flow:vertical-ideographic"/>
                    </v:shape>
                  </w:pict>
                </mc:Fallback>
              </mc:AlternateContent>
            </w:r>
            <w:r w:rsidR="007E60C0" w:rsidRPr="009E3DC2">
              <w:rPr>
                <w:b/>
                <w:sz w:val="24"/>
                <w:szCs w:val="24"/>
              </w:rPr>
              <w:t>DOBRE praktyki akademickie/CELE</w:t>
            </w:r>
          </w:p>
        </w:tc>
      </w:tr>
      <w:tr w:rsidR="00FE629B" w:rsidRPr="009E3DC2" w14:paraId="4BC0EAD5" w14:textId="77777777" w:rsidTr="00AE4986">
        <w:tc>
          <w:tcPr>
            <w:tcW w:w="12724" w:type="dxa"/>
            <w:gridSpan w:val="2"/>
            <w:shd w:val="pct10" w:color="auto" w:fill="auto"/>
          </w:tcPr>
          <w:p w14:paraId="6A229527" w14:textId="77777777" w:rsidR="00FE629B" w:rsidRPr="009E3DC2" w:rsidRDefault="006D3CD9" w:rsidP="00FE629B">
            <w:pPr>
              <w:jc w:val="center"/>
              <w:rPr>
                <w:b/>
                <w:sz w:val="24"/>
                <w:szCs w:val="24"/>
              </w:rPr>
            </w:pPr>
            <w:r w:rsidRPr="009E3DC2">
              <w:rPr>
                <w:b/>
                <w:bCs/>
                <w:sz w:val="24"/>
                <w:szCs w:val="24"/>
              </w:rPr>
              <w:t>w zakresie d</w:t>
            </w:r>
            <w:r w:rsidR="00FE629B" w:rsidRPr="009E3DC2">
              <w:rPr>
                <w:b/>
                <w:bCs/>
                <w:sz w:val="24"/>
                <w:szCs w:val="24"/>
              </w:rPr>
              <w:t>odatkowe</w:t>
            </w:r>
            <w:r w:rsidRPr="009E3DC2">
              <w:rPr>
                <w:b/>
                <w:bCs/>
                <w:sz w:val="24"/>
                <w:szCs w:val="24"/>
              </w:rPr>
              <w:t>go</w:t>
            </w:r>
            <w:r w:rsidR="00FE629B" w:rsidRPr="009E3DC2">
              <w:rPr>
                <w:b/>
                <w:bCs/>
                <w:sz w:val="24"/>
                <w:szCs w:val="24"/>
              </w:rPr>
              <w:t xml:space="preserve"> zatrudnianie się</w:t>
            </w:r>
            <w:r w:rsidR="00416EC3" w:rsidRPr="009E3DC2">
              <w:rPr>
                <w:rStyle w:val="Odwoanieprzypisudolnego"/>
                <w:b/>
                <w:bCs/>
                <w:sz w:val="24"/>
                <w:szCs w:val="24"/>
              </w:rPr>
              <w:footnoteReference w:id="3"/>
            </w:r>
            <w:r w:rsidRPr="009E3DC2">
              <w:rPr>
                <w:b/>
                <w:bCs/>
                <w:sz w:val="24"/>
                <w:szCs w:val="24"/>
              </w:rPr>
              <w:t xml:space="preserve"> </w:t>
            </w:r>
            <w:r w:rsidRPr="009E3DC2">
              <w:rPr>
                <w:b/>
                <w:bCs/>
                <w:sz w:val="24"/>
                <w:szCs w:val="24"/>
              </w:rPr>
              <w:sym w:font="Wingdings" w:char="F0E8"/>
            </w:r>
          </w:p>
        </w:tc>
      </w:tr>
      <w:tr w:rsidR="00FE629B" w:rsidRPr="009E3DC2" w14:paraId="7637E21A" w14:textId="77777777" w:rsidTr="00AE4986">
        <w:tc>
          <w:tcPr>
            <w:tcW w:w="5636" w:type="dxa"/>
            <w:tcBorders>
              <w:bottom w:val="single" w:sz="4" w:space="0" w:color="000000" w:themeColor="text1"/>
            </w:tcBorders>
          </w:tcPr>
          <w:p w14:paraId="42FDDC46" w14:textId="55B5EDE0" w:rsidR="006D3CD9" w:rsidRPr="009E3DC2" w:rsidRDefault="00FE629B" w:rsidP="00775BFC">
            <w:pPr>
              <w:pStyle w:val="Akapitzlist"/>
              <w:numPr>
                <w:ilvl w:val="0"/>
                <w:numId w:val="20"/>
              </w:numPr>
              <w:ind w:left="283" w:hanging="283"/>
              <w:rPr>
                <w:bCs/>
                <w:i/>
              </w:rPr>
            </w:pPr>
            <w:r w:rsidRPr="009E3DC2">
              <w:rPr>
                <w:bCs/>
                <w:sz w:val="24"/>
                <w:szCs w:val="24"/>
              </w:rPr>
              <w:t>Przyzwol</w:t>
            </w:r>
            <w:r w:rsidR="00643D32" w:rsidRPr="009E3DC2">
              <w:rPr>
                <w:bCs/>
                <w:sz w:val="24"/>
                <w:szCs w:val="24"/>
              </w:rPr>
              <w:t xml:space="preserve">enie na dodatkowe zatrudnienie </w:t>
            </w:r>
            <w:r w:rsidRPr="009E3DC2">
              <w:rPr>
                <w:bCs/>
                <w:sz w:val="24"/>
                <w:szCs w:val="24"/>
              </w:rPr>
              <w:t>u konkurenc</w:t>
            </w:r>
            <w:r w:rsidR="006D3CD9" w:rsidRPr="009E3DC2">
              <w:rPr>
                <w:bCs/>
                <w:sz w:val="24"/>
                <w:szCs w:val="24"/>
              </w:rPr>
              <w:t xml:space="preserve">ji </w:t>
            </w:r>
            <w:r w:rsidR="00643D32" w:rsidRPr="009E3DC2">
              <w:rPr>
                <w:bCs/>
                <w:sz w:val="24"/>
                <w:szCs w:val="24"/>
              </w:rPr>
              <w:t>na rynku usług edukacyjnych</w:t>
            </w:r>
            <w:r w:rsidR="006D3CD9" w:rsidRPr="009E3DC2">
              <w:rPr>
                <w:bCs/>
              </w:rPr>
              <w:t xml:space="preserve"> </w:t>
            </w:r>
            <w:r w:rsidR="003C29E5" w:rsidRPr="009E3DC2">
              <w:rPr>
                <w:bCs/>
              </w:rPr>
              <w:t>–</w:t>
            </w:r>
            <w:r w:rsidRPr="009E3DC2">
              <w:rPr>
                <w:bCs/>
                <w:i/>
              </w:rPr>
              <w:lastRenderedPageBreak/>
              <w:t xml:space="preserve">nieprecyzyjne zasady udzielania zgody na dodatkowe zatrudnienie, uznaniowość decyzji </w:t>
            </w:r>
            <w:r w:rsidR="003C29E5" w:rsidRPr="009E3DC2">
              <w:rPr>
                <w:bCs/>
                <w:i/>
              </w:rPr>
              <w:t xml:space="preserve">– </w:t>
            </w:r>
            <w:r w:rsidRPr="009E3DC2">
              <w:rPr>
                <w:bCs/>
                <w:i/>
              </w:rPr>
              <w:t>inna praktyka podejmowania decyzji w stosunku do uczelni publicznych i p</w:t>
            </w:r>
            <w:r w:rsidR="00643D32" w:rsidRPr="009E3DC2">
              <w:rPr>
                <w:bCs/>
                <w:i/>
              </w:rPr>
              <w:t xml:space="preserve">rywatnych, nieetyczna praktyka </w:t>
            </w:r>
            <w:r w:rsidRPr="009E3DC2">
              <w:rPr>
                <w:bCs/>
                <w:i/>
              </w:rPr>
              <w:t>dotycząca pracowników</w:t>
            </w:r>
            <w:r w:rsidRPr="009E3DC2">
              <w:rPr>
                <w:i/>
              </w:rPr>
              <w:t xml:space="preserve"> pe</w:t>
            </w:r>
            <w:r w:rsidR="006D3CD9" w:rsidRPr="009E3DC2">
              <w:rPr>
                <w:bCs/>
                <w:i/>
              </w:rPr>
              <w:t>łniących funkcje z wyboru</w:t>
            </w:r>
            <w:r w:rsidRPr="009E3DC2">
              <w:rPr>
                <w:bCs/>
                <w:i/>
              </w:rPr>
              <w:t>.</w:t>
            </w:r>
          </w:p>
          <w:p w14:paraId="1FF83CAD" w14:textId="3F739107" w:rsidR="00FE629B" w:rsidRPr="009E3DC2" w:rsidRDefault="00643D32">
            <w:pPr>
              <w:pStyle w:val="Akapitzlist"/>
              <w:numPr>
                <w:ilvl w:val="0"/>
                <w:numId w:val="20"/>
              </w:numPr>
              <w:ind w:left="283" w:hanging="283"/>
              <w:rPr>
                <w:bCs/>
                <w:sz w:val="24"/>
                <w:szCs w:val="24"/>
              </w:rPr>
            </w:pPr>
            <w:r w:rsidRPr="009E3DC2">
              <w:rPr>
                <w:bCs/>
                <w:sz w:val="24"/>
                <w:szCs w:val="24"/>
              </w:rPr>
              <w:t xml:space="preserve">Przerosty zatrudniania w </w:t>
            </w:r>
            <w:r w:rsidR="00FE629B" w:rsidRPr="009E3DC2">
              <w:rPr>
                <w:bCs/>
                <w:sz w:val="24"/>
                <w:szCs w:val="24"/>
              </w:rPr>
              <w:t xml:space="preserve">grupie </w:t>
            </w:r>
            <w:proofErr w:type="spellStart"/>
            <w:r w:rsidR="00FE629B" w:rsidRPr="009E3DC2">
              <w:rPr>
                <w:bCs/>
                <w:sz w:val="24"/>
                <w:szCs w:val="24"/>
              </w:rPr>
              <w:t>nienauczycieli</w:t>
            </w:r>
            <w:proofErr w:type="spellEnd"/>
            <w:r w:rsidR="00FE629B" w:rsidRPr="009E3DC2">
              <w:rPr>
                <w:bCs/>
                <w:sz w:val="24"/>
                <w:szCs w:val="24"/>
              </w:rPr>
              <w:t xml:space="preserve"> akademic</w:t>
            </w:r>
            <w:r w:rsidRPr="009E3DC2">
              <w:rPr>
                <w:bCs/>
                <w:sz w:val="24"/>
                <w:szCs w:val="24"/>
              </w:rPr>
              <w:t>kich, a także</w:t>
            </w:r>
            <w:r w:rsidR="006D3CD9" w:rsidRPr="009E3DC2">
              <w:rPr>
                <w:bCs/>
                <w:sz w:val="24"/>
                <w:szCs w:val="24"/>
              </w:rPr>
              <w:t xml:space="preserve"> zatrudnianie nauczycieli akademickich</w:t>
            </w:r>
            <w:r w:rsidR="00A2279C" w:rsidRPr="009E3DC2">
              <w:rPr>
                <w:bCs/>
                <w:sz w:val="24"/>
                <w:szCs w:val="24"/>
              </w:rPr>
              <w:t xml:space="preserve"> na podwójnych</w:t>
            </w:r>
            <w:r w:rsidR="00FE629B" w:rsidRPr="009E3DC2">
              <w:rPr>
                <w:bCs/>
                <w:sz w:val="24"/>
                <w:szCs w:val="24"/>
              </w:rPr>
              <w:t xml:space="preserve"> e</w:t>
            </w:r>
            <w:r w:rsidR="006D3CD9" w:rsidRPr="009E3DC2">
              <w:rPr>
                <w:bCs/>
                <w:sz w:val="24"/>
                <w:szCs w:val="24"/>
              </w:rPr>
              <w:t xml:space="preserve">tatach </w:t>
            </w:r>
            <w:r w:rsidR="003C29E5" w:rsidRPr="009E3DC2">
              <w:rPr>
                <w:bCs/>
                <w:sz w:val="24"/>
                <w:szCs w:val="24"/>
              </w:rPr>
              <w:t xml:space="preserve">w </w:t>
            </w:r>
            <w:r w:rsidR="006D3CD9" w:rsidRPr="009E3DC2">
              <w:rPr>
                <w:bCs/>
                <w:sz w:val="24"/>
                <w:szCs w:val="24"/>
              </w:rPr>
              <w:t xml:space="preserve">UE. 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</w:tcPr>
          <w:p w14:paraId="113C8B1F" w14:textId="5135B25C" w:rsidR="00FE629B" w:rsidRPr="009E3DC2" w:rsidRDefault="00FE629B" w:rsidP="00775BFC">
            <w:pPr>
              <w:pStyle w:val="Akapitzlist"/>
              <w:numPr>
                <w:ilvl w:val="0"/>
                <w:numId w:val="19"/>
              </w:numPr>
              <w:ind w:left="317" w:hanging="317"/>
              <w:rPr>
                <w:i/>
              </w:rPr>
            </w:pPr>
            <w:r w:rsidRPr="009E3DC2">
              <w:rPr>
                <w:bCs/>
                <w:sz w:val="24"/>
                <w:szCs w:val="24"/>
              </w:rPr>
              <w:lastRenderedPageBreak/>
              <w:t xml:space="preserve">Pewne ograniczenie możliwości dodatkowego zatrudnienia u konkurencji na rynku usług edukacyjnych, zwłaszcza w odniesieniu </w:t>
            </w:r>
            <w:r w:rsidRPr="009E3DC2">
              <w:rPr>
                <w:bCs/>
                <w:sz w:val="24"/>
                <w:szCs w:val="24"/>
              </w:rPr>
              <w:lastRenderedPageBreak/>
              <w:t>do szkó</w:t>
            </w:r>
            <w:r w:rsidR="003C29E5" w:rsidRPr="009E3DC2">
              <w:rPr>
                <w:bCs/>
                <w:sz w:val="24"/>
                <w:szCs w:val="24"/>
              </w:rPr>
              <w:t>ł</w:t>
            </w:r>
            <w:r w:rsidRPr="009E3DC2">
              <w:rPr>
                <w:bCs/>
                <w:sz w:val="24"/>
                <w:szCs w:val="24"/>
              </w:rPr>
              <w:t xml:space="preserve"> prywatnych</w:t>
            </w:r>
            <w:r w:rsidR="00875A0D" w:rsidRPr="009E3DC2">
              <w:rPr>
                <w:bCs/>
                <w:sz w:val="24"/>
                <w:szCs w:val="24"/>
              </w:rPr>
              <w:t xml:space="preserve"> </w:t>
            </w:r>
            <w:r w:rsidR="007349B8" w:rsidRPr="009E3DC2">
              <w:rPr>
                <w:bCs/>
                <w:sz w:val="24"/>
                <w:szCs w:val="24"/>
              </w:rPr>
              <w:t>[</w:t>
            </w:r>
            <w:proofErr w:type="spellStart"/>
            <w:r w:rsidR="007349B8" w:rsidRPr="009E3DC2">
              <w:rPr>
                <w:bCs/>
                <w:sz w:val="24"/>
                <w:szCs w:val="24"/>
              </w:rPr>
              <w:t>ist</w:t>
            </w:r>
            <w:proofErr w:type="spellEnd"/>
            <w:r w:rsidR="007349B8" w:rsidRPr="009E3DC2">
              <w:rPr>
                <w:bCs/>
                <w:sz w:val="24"/>
                <w:szCs w:val="24"/>
              </w:rPr>
              <w:t>]</w:t>
            </w:r>
            <w:r w:rsidR="003C29E5" w:rsidRPr="009E3DC2">
              <w:rPr>
                <w:bCs/>
                <w:sz w:val="24"/>
                <w:szCs w:val="24"/>
              </w:rPr>
              <w:t xml:space="preserve"> </w:t>
            </w:r>
            <w:r w:rsidR="00875A0D" w:rsidRPr="009E3DC2">
              <w:rPr>
                <w:bCs/>
                <w:sz w:val="24"/>
                <w:szCs w:val="24"/>
              </w:rPr>
              <w:t xml:space="preserve">– </w:t>
            </w:r>
            <w:r w:rsidR="00875A0D" w:rsidRPr="009E3DC2">
              <w:rPr>
                <w:bCs/>
                <w:i/>
              </w:rPr>
              <w:t>ograniczenia wynikające z zapisów nowelizacji Ustawy</w:t>
            </w:r>
            <w:r w:rsidR="007C5C73" w:rsidRPr="009E3DC2">
              <w:rPr>
                <w:bCs/>
                <w:i/>
              </w:rPr>
              <w:t xml:space="preserve"> </w:t>
            </w:r>
            <w:r w:rsidR="007349B8" w:rsidRPr="009E3DC2">
              <w:rPr>
                <w:bCs/>
                <w:i/>
              </w:rPr>
              <w:t xml:space="preserve">o szkolnictwie wyższym z 2003 roku </w:t>
            </w:r>
            <w:r w:rsidR="00875A0D" w:rsidRPr="009E3DC2">
              <w:rPr>
                <w:bCs/>
                <w:i/>
              </w:rPr>
              <w:t xml:space="preserve">i </w:t>
            </w:r>
            <w:r w:rsidR="007349B8" w:rsidRPr="009E3DC2">
              <w:rPr>
                <w:bCs/>
                <w:i/>
              </w:rPr>
              <w:t>zarządzeni</w:t>
            </w:r>
            <w:r w:rsidR="003C29E5" w:rsidRPr="009E3DC2">
              <w:rPr>
                <w:bCs/>
                <w:i/>
              </w:rPr>
              <w:t>a</w:t>
            </w:r>
            <w:r w:rsidR="007349B8" w:rsidRPr="009E3DC2">
              <w:rPr>
                <w:bCs/>
                <w:i/>
              </w:rPr>
              <w:t xml:space="preserve"> Rektora UE w tej sprawie.</w:t>
            </w:r>
          </w:p>
          <w:p w14:paraId="5AB1E8AC" w14:textId="77777777" w:rsidR="00FE629B" w:rsidRPr="009E3DC2" w:rsidRDefault="00FE629B" w:rsidP="00FE629B">
            <w:pPr>
              <w:pStyle w:val="Akapitzlist"/>
              <w:ind w:left="317" w:hanging="283"/>
              <w:rPr>
                <w:bCs/>
                <w:sz w:val="24"/>
                <w:szCs w:val="24"/>
              </w:rPr>
            </w:pPr>
          </w:p>
        </w:tc>
      </w:tr>
      <w:tr w:rsidR="007E60C0" w:rsidRPr="009E3DC2" w14:paraId="21737C44" w14:textId="77777777" w:rsidTr="00AE4986">
        <w:tc>
          <w:tcPr>
            <w:tcW w:w="5636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58E9F48F" w14:textId="14085B5A" w:rsidR="007E60C0" w:rsidRPr="009E3DC2" w:rsidRDefault="007C5C73" w:rsidP="007E60C0">
            <w:pPr>
              <w:pStyle w:val="Akapitzlist"/>
              <w:ind w:left="283"/>
              <w:rPr>
                <w:bCs/>
                <w:sz w:val="24"/>
                <w:szCs w:val="24"/>
              </w:rPr>
            </w:pPr>
            <w:r w:rsidRPr="009E3DC2">
              <w:rPr>
                <w:b/>
                <w:b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63D269" wp14:editId="6D8BBEDD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307975</wp:posOffset>
                      </wp:positionV>
                      <wp:extent cx="248920" cy="285750"/>
                      <wp:effectExtent l="25400" t="11430" r="30480" b="17145"/>
                      <wp:wrapNone/>
                      <wp:docPr id="1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7ED4C7" id="AutoShape 28" o:spid="_x0000_s1026" type="#_x0000_t67" style="position:absolute;margin-left:11.45pt;margin-top:24.25pt;width:19.6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">
                      <v:textbox style="layout-flow:vertical-ideographic"/>
                    </v:shape>
                  </w:pict>
                </mc:Fallback>
              </mc:AlternateContent>
            </w:r>
            <w:r w:rsidR="007E60C0" w:rsidRPr="009E3DC2">
              <w:rPr>
                <w:b/>
                <w:sz w:val="24"/>
                <w:szCs w:val="24"/>
              </w:rPr>
              <w:t>ZŁE praktyki akademickie/PROBLEMY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2257E832" w14:textId="1FA53CB3" w:rsidR="007E60C0" w:rsidRPr="009E3DC2" w:rsidRDefault="007C5C73" w:rsidP="007E60C0">
            <w:pPr>
              <w:pStyle w:val="Akapitzlist"/>
              <w:ind w:left="317"/>
              <w:rPr>
                <w:bCs/>
                <w:sz w:val="24"/>
                <w:szCs w:val="24"/>
              </w:rPr>
            </w:pPr>
            <w:r w:rsidRPr="009E3DC2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261162" wp14:editId="4075AD99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307975</wp:posOffset>
                      </wp:positionV>
                      <wp:extent cx="248920" cy="285750"/>
                      <wp:effectExtent l="27305" t="11430" r="28575" b="7620"/>
                      <wp:wrapNone/>
                      <wp:docPr id="1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19ADE7" id="AutoShape 29" o:spid="_x0000_s1026" type="#_x0000_t67" style="position:absolute;margin-left:149.65pt;margin-top:24.25pt;width:19.6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">
                      <v:textbox style="layout-flow:vertical-ideographic"/>
                    </v:shape>
                  </w:pict>
                </mc:Fallback>
              </mc:AlternateContent>
            </w:r>
            <w:r w:rsidR="007E60C0" w:rsidRPr="009E3DC2">
              <w:rPr>
                <w:b/>
                <w:sz w:val="24"/>
                <w:szCs w:val="24"/>
              </w:rPr>
              <w:t>DOBRE praktyki akademickie/CELE</w:t>
            </w:r>
          </w:p>
        </w:tc>
      </w:tr>
      <w:tr w:rsidR="00FE629B" w:rsidRPr="009E3DC2" w14:paraId="63499CD0" w14:textId="77777777" w:rsidTr="00AE4986">
        <w:tc>
          <w:tcPr>
            <w:tcW w:w="12724" w:type="dxa"/>
            <w:gridSpan w:val="2"/>
            <w:shd w:val="pct10" w:color="auto" w:fill="auto"/>
          </w:tcPr>
          <w:p w14:paraId="6672F5B9" w14:textId="77777777" w:rsidR="00FE629B" w:rsidRPr="009E3DC2" w:rsidRDefault="006F4147" w:rsidP="00FE629B">
            <w:pPr>
              <w:ind w:left="317" w:hanging="317"/>
              <w:jc w:val="center"/>
              <w:rPr>
                <w:b/>
                <w:bCs/>
                <w:sz w:val="24"/>
                <w:szCs w:val="24"/>
              </w:rPr>
            </w:pPr>
            <w:r w:rsidRPr="009E3DC2">
              <w:rPr>
                <w:b/>
                <w:bCs/>
                <w:sz w:val="24"/>
                <w:szCs w:val="24"/>
              </w:rPr>
              <w:t>w zakresie o</w:t>
            </w:r>
            <w:r w:rsidR="00FE629B" w:rsidRPr="009E3DC2">
              <w:rPr>
                <w:b/>
                <w:bCs/>
                <w:sz w:val="24"/>
                <w:szCs w:val="24"/>
              </w:rPr>
              <w:t>ceny pracowników</w:t>
            </w:r>
            <w:r w:rsidRPr="009E3DC2">
              <w:rPr>
                <w:b/>
                <w:bCs/>
                <w:sz w:val="24"/>
                <w:szCs w:val="24"/>
              </w:rPr>
              <w:t xml:space="preserve"> </w:t>
            </w:r>
            <w:r w:rsidRPr="009E3DC2">
              <w:rPr>
                <w:b/>
                <w:bCs/>
                <w:sz w:val="24"/>
                <w:szCs w:val="24"/>
              </w:rPr>
              <w:sym w:font="Wingdings" w:char="F0E8"/>
            </w:r>
            <w:r w:rsidRPr="009E3DC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E629B" w:rsidRPr="009E3DC2" w14:paraId="4C34FE6C" w14:textId="77777777" w:rsidTr="00AE4986">
        <w:tc>
          <w:tcPr>
            <w:tcW w:w="5636" w:type="dxa"/>
            <w:tcBorders>
              <w:bottom w:val="single" w:sz="4" w:space="0" w:color="000000" w:themeColor="text1"/>
            </w:tcBorders>
          </w:tcPr>
          <w:p w14:paraId="1A11B2E7" w14:textId="422F80C5" w:rsidR="005A4E41" w:rsidRPr="009E3DC2" w:rsidRDefault="00FE629B" w:rsidP="00775BFC">
            <w:pPr>
              <w:pStyle w:val="Akapitzlist"/>
              <w:numPr>
                <w:ilvl w:val="0"/>
                <w:numId w:val="21"/>
              </w:numPr>
              <w:ind w:left="283" w:hanging="283"/>
            </w:pPr>
            <w:r w:rsidRPr="009E3DC2">
              <w:rPr>
                <w:bCs/>
                <w:sz w:val="24"/>
                <w:szCs w:val="24"/>
              </w:rPr>
              <w:t>Zbyt duża c</w:t>
            </w:r>
            <w:r w:rsidR="00446788" w:rsidRPr="009E3DC2">
              <w:rPr>
                <w:bCs/>
                <w:sz w:val="24"/>
                <w:szCs w:val="24"/>
              </w:rPr>
              <w:t xml:space="preserve">zęstotliwość ocen pracowników </w:t>
            </w:r>
            <w:r w:rsidR="003C29E5" w:rsidRPr="009E3DC2">
              <w:rPr>
                <w:bCs/>
                <w:sz w:val="24"/>
                <w:szCs w:val="24"/>
              </w:rPr>
              <w:t>–</w:t>
            </w:r>
            <w:r w:rsidRPr="009E3DC2">
              <w:rPr>
                <w:bCs/>
                <w:i/>
              </w:rPr>
              <w:t>postu</w:t>
            </w:r>
            <w:r w:rsidR="00446788" w:rsidRPr="009E3DC2">
              <w:rPr>
                <w:bCs/>
                <w:i/>
              </w:rPr>
              <w:t>lat ocen kroczących – 2</w:t>
            </w:r>
            <w:r w:rsidR="003C29E5" w:rsidRPr="009E3DC2">
              <w:rPr>
                <w:bCs/>
                <w:i/>
              </w:rPr>
              <w:t>-</w:t>
            </w:r>
            <w:r w:rsidR="00446788" w:rsidRPr="009E3DC2">
              <w:rPr>
                <w:bCs/>
                <w:i/>
              </w:rPr>
              <w:t>letnich</w:t>
            </w:r>
            <w:r w:rsidR="005A4E41" w:rsidRPr="009E3DC2">
              <w:rPr>
                <w:i/>
              </w:rPr>
              <w:t xml:space="preserve"> i</w:t>
            </w:r>
            <w:r w:rsidR="007C5C73" w:rsidRPr="009E3DC2">
              <w:rPr>
                <w:i/>
              </w:rPr>
              <w:t xml:space="preserve"> </w:t>
            </w:r>
            <w:r w:rsidR="005A4E41" w:rsidRPr="009E3DC2">
              <w:rPr>
                <w:rFonts w:ascii="Calibri" w:eastAsia="Times New Roman" w:hAnsi="Calibri" w:cs="Times New Roman"/>
                <w:i/>
              </w:rPr>
              <w:t>niedostatki standaryzacji</w:t>
            </w:r>
            <w:r w:rsidR="007C5C73" w:rsidRPr="009E3DC2">
              <w:rPr>
                <w:rFonts w:ascii="Calibri" w:eastAsia="Times New Roman" w:hAnsi="Calibri" w:cs="Times New Roman"/>
                <w:i/>
              </w:rPr>
              <w:t xml:space="preserve"> </w:t>
            </w:r>
            <w:r w:rsidR="005A4E41" w:rsidRPr="009E3DC2">
              <w:rPr>
                <w:rFonts w:ascii="Calibri" w:eastAsia="Times New Roman" w:hAnsi="Calibri" w:cs="Times New Roman"/>
                <w:i/>
              </w:rPr>
              <w:t>kryterium kryteriów oceny na poziomie Uczelni</w:t>
            </w:r>
            <w:r w:rsidR="005A4E41" w:rsidRPr="009E3DC2">
              <w:rPr>
                <w:rFonts w:ascii="Calibri" w:eastAsia="Times New Roman" w:hAnsi="Calibri" w:cs="Times New Roman"/>
              </w:rPr>
              <w:t xml:space="preserve">. </w:t>
            </w:r>
          </w:p>
          <w:p w14:paraId="34090B81" w14:textId="6943F5C1" w:rsidR="00675156" w:rsidRPr="009E3DC2" w:rsidRDefault="000E3C18" w:rsidP="00775BFC">
            <w:pPr>
              <w:pStyle w:val="Akapitzlist"/>
              <w:numPr>
                <w:ilvl w:val="0"/>
                <w:numId w:val="21"/>
              </w:numPr>
              <w:ind w:left="283" w:hanging="283"/>
              <w:rPr>
                <w:i/>
              </w:rPr>
            </w:pPr>
            <w:r w:rsidRPr="009E3DC2">
              <w:rPr>
                <w:bCs/>
                <w:sz w:val="24"/>
                <w:szCs w:val="24"/>
              </w:rPr>
              <w:t>P</w:t>
            </w:r>
            <w:r w:rsidR="00FE629B" w:rsidRPr="009E3DC2">
              <w:rPr>
                <w:bCs/>
                <w:sz w:val="24"/>
                <w:szCs w:val="24"/>
              </w:rPr>
              <w:t>ominięcie niektórych form działalności naukowo-bada</w:t>
            </w:r>
            <w:r w:rsidR="00643D32" w:rsidRPr="009E3DC2">
              <w:rPr>
                <w:bCs/>
                <w:sz w:val="24"/>
                <w:szCs w:val="24"/>
              </w:rPr>
              <w:t xml:space="preserve">wczej </w:t>
            </w:r>
            <w:r w:rsidR="00675156" w:rsidRPr="009E3DC2">
              <w:rPr>
                <w:bCs/>
                <w:sz w:val="24"/>
                <w:szCs w:val="24"/>
              </w:rPr>
              <w:t xml:space="preserve">i organizacyjnej </w:t>
            </w:r>
            <w:r w:rsidR="00643D32" w:rsidRPr="009E3DC2">
              <w:rPr>
                <w:bCs/>
                <w:sz w:val="24"/>
                <w:szCs w:val="24"/>
              </w:rPr>
              <w:t>przy ocenie pracowników</w:t>
            </w:r>
            <w:r w:rsidR="00675156" w:rsidRPr="009E3DC2">
              <w:rPr>
                <w:bCs/>
                <w:sz w:val="24"/>
                <w:szCs w:val="24"/>
              </w:rPr>
              <w:t xml:space="preserve"> oraz niestabilność zapisów regulaminu ocen</w:t>
            </w:r>
            <w:r w:rsidR="00643D32" w:rsidRPr="009E3DC2">
              <w:rPr>
                <w:bCs/>
              </w:rPr>
              <w:t xml:space="preserve"> </w:t>
            </w:r>
            <w:r w:rsidR="003C29E5" w:rsidRPr="009E3DC2">
              <w:rPr>
                <w:bCs/>
              </w:rPr>
              <w:t>–</w:t>
            </w:r>
            <w:r w:rsidR="00446788" w:rsidRPr="009E3DC2">
              <w:rPr>
                <w:bCs/>
              </w:rPr>
              <w:t xml:space="preserve"> </w:t>
            </w:r>
            <w:r w:rsidR="00451778" w:rsidRPr="009E3DC2">
              <w:rPr>
                <w:rStyle w:val="Teksttreci8ptOdstpy0pt"/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nieuwzględnianie w ocenie pracowników </w:t>
            </w:r>
            <w:r w:rsidR="00FE629B" w:rsidRPr="009E3DC2">
              <w:rPr>
                <w:bCs/>
                <w:i/>
              </w:rPr>
              <w:t>np. pracy w projektach badawczych p</w:t>
            </w:r>
            <w:r w:rsidR="00446788" w:rsidRPr="009E3DC2">
              <w:rPr>
                <w:bCs/>
                <w:i/>
              </w:rPr>
              <w:t>rowadzonych przez inne uczelnie</w:t>
            </w:r>
            <w:r w:rsidR="00675156" w:rsidRPr="009E3DC2">
              <w:rPr>
                <w:bCs/>
                <w:i/>
              </w:rPr>
              <w:t>;</w:t>
            </w:r>
            <w:r w:rsidR="0052428B" w:rsidRPr="009E3DC2">
              <w:rPr>
                <w:bCs/>
                <w:i/>
              </w:rPr>
              <w:t xml:space="preserve"> </w:t>
            </w:r>
            <w:r w:rsidR="00451778" w:rsidRPr="009E3DC2">
              <w:rPr>
                <w:rStyle w:val="Teksttreci8ptOdstpy0pt"/>
                <w:rFonts w:asciiTheme="minorHAnsi" w:hAnsiTheme="minorHAnsi"/>
                <w:i/>
                <w:color w:val="auto"/>
                <w:sz w:val="22"/>
                <w:szCs w:val="22"/>
              </w:rPr>
              <w:t>wysiłku związanego z samodoskonaleniem (udziału w szkoleniach, kursach</w:t>
            </w:r>
            <w:r w:rsidR="00451778" w:rsidRPr="009E3DC2">
              <w:rPr>
                <w:bCs/>
                <w:i/>
              </w:rPr>
              <w:t xml:space="preserve"> doskonalących kwalifikacje zawodowe</w:t>
            </w:r>
            <w:r w:rsidR="007349B8" w:rsidRPr="009E3DC2">
              <w:rPr>
                <w:bCs/>
                <w:i/>
              </w:rPr>
              <w:t>)</w:t>
            </w:r>
            <w:r w:rsidR="007349B8" w:rsidRPr="009E3DC2">
              <w:rPr>
                <w:rStyle w:val="Teksttreci8ptOdstpy0pt"/>
                <w:rFonts w:asciiTheme="minorHAnsi" w:hAnsiTheme="minorHAnsi"/>
                <w:i/>
                <w:color w:val="auto"/>
                <w:sz w:val="22"/>
                <w:szCs w:val="22"/>
              </w:rPr>
              <w:t>,</w:t>
            </w:r>
            <w:r w:rsidR="007C5C73" w:rsidRPr="009E3DC2">
              <w:rPr>
                <w:rStyle w:val="Teksttreci8ptOdstpy0pt"/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r w:rsidR="00451778" w:rsidRPr="009E3DC2">
              <w:rPr>
                <w:rStyle w:val="Teksttreci8ptOdstpy0pt"/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pełnionych funkcji kierownika studiów podyplomowych; </w:t>
            </w:r>
            <w:r w:rsidR="00451778" w:rsidRPr="009E3DC2">
              <w:rPr>
                <w:i/>
              </w:rPr>
              <w:t>zmiany</w:t>
            </w:r>
            <w:r w:rsidR="00675156" w:rsidRPr="009E3DC2">
              <w:rPr>
                <w:i/>
              </w:rPr>
              <w:t xml:space="preserve"> zapisów regulaminu podczas okresu oceniania – prawo dz</w:t>
            </w:r>
            <w:r w:rsidR="007349B8" w:rsidRPr="009E3DC2">
              <w:rPr>
                <w:i/>
              </w:rPr>
              <w:t>iała wstecz (p</w:t>
            </w:r>
            <w:r w:rsidR="00675156" w:rsidRPr="009E3DC2">
              <w:rPr>
                <w:i/>
              </w:rPr>
              <w:t xml:space="preserve">rzykład </w:t>
            </w:r>
            <w:r w:rsidR="001404FA" w:rsidRPr="009E3DC2">
              <w:rPr>
                <w:i/>
              </w:rPr>
              <w:t>–</w:t>
            </w:r>
            <w:r w:rsidR="007349B8" w:rsidRPr="009E3DC2">
              <w:rPr>
                <w:i/>
              </w:rPr>
              <w:t xml:space="preserve"> </w:t>
            </w:r>
            <w:r w:rsidR="00675156" w:rsidRPr="009E3DC2">
              <w:rPr>
                <w:i/>
              </w:rPr>
              <w:t>regulamin w roku 2014 przewiduje punkty za udział w akcji promocyjnej uczelni – pracownik angażuje się w dane przedsięwzięcie, po czym oceniany jest za ten okres (za rok 2014) dopiero w 2015 roku, w którym już nie premiuje się tego rodzaju działalności, więc punktów nie dostaje</w:t>
            </w:r>
            <w:r w:rsidR="001404FA" w:rsidRPr="009E3DC2">
              <w:rPr>
                <w:i/>
              </w:rPr>
              <w:t>,</w:t>
            </w:r>
            <w:r w:rsidR="00675156" w:rsidRPr="009E3DC2">
              <w:rPr>
                <w:i/>
              </w:rPr>
              <w:t xml:space="preserve"> mimo iż wcześniej na nie zapracował</w:t>
            </w:r>
            <w:r w:rsidR="007349B8" w:rsidRPr="009E3DC2">
              <w:rPr>
                <w:i/>
              </w:rPr>
              <w:t>)</w:t>
            </w:r>
            <w:r w:rsidR="00675156" w:rsidRPr="009E3DC2">
              <w:rPr>
                <w:i/>
              </w:rPr>
              <w:t>.</w:t>
            </w:r>
          </w:p>
          <w:p w14:paraId="5A0B278F" w14:textId="15F73ED7" w:rsidR="00EA3A31" w:rsidRPr="009E3DC2" w:rsidRDefault="00EA3A31" w:rsidP="00775BFC">
            <w:pPr>
              <w:pStyle w:val="Akapitzlist"/>
              <w:numPr>
                <w:ilvl w:val="0"/>
                <w:numId w:val="21"/>
              </w:numPr>
              <w:ind w:left="283" w:hanging="283"/>
              <w:rPr>
                <w:i/>
              </w:rPr>
            </w:pPr>
            <w:r w:rsidRPr="009E3DC2">
              <w:rPr>
                <w:sz w:val="24"/>
                <w:szCs w:val="24"/>
              </w:rPr>
              <w:t>Brak powiązania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Pr="009E3DC2">
              <w:rPr>
                <w:sz w:val="24"/>
                <w:szCs w:val="24"/>
              </w:rPr>
              <w:t>polityki kadrowej z wynikami pracy pracowników dydaktycznych</w:t>
            </w:r>
            <w:r w:rsidRPr="009E3DC2">
              <w:t xml:space="preserve"> – </w:t>
            </w:r>
            <w:r w:rsidRPr="009E3DC2">
              <w:rPr>
                <w:i/>
              </w:rPr>
              <w:t>np. nieprzedłużane są umowy o pracę z pracownikami</w:t>
            </w:r>
            <w:r w:rsidR="00FE2BB6" w:rsidRPr="009E3DC2">
              <w:rPr>
                <w:i/>
              </w:rPr>
              <w:t xml:space="preserve"> Studium Języków Obcych</w:t>
            </w:r>
            <w:r w:rsidR="001404FA" w:rsidRPr="009E3DC2">
              <w:rPr>
                <w:i/>
              </w:rPr>
              <w:t>,</w:t>
            </w:r>
            <w:r w:rsidRPr="009E3DC2">
              <w:rPr>
                <w:i/>
              </w:rPr>
              <w:t xml:space="preserve"> corocznie wyróżnianymi przez studentów</w:t>
            </w:r>
            <w:r w:rsidR="00FE2BB6" w:rsidRPr="009E3DC2">
              <w:rPr>
                <w:i/>
              </w:rPr>
              <w:t>,</w:t>
            </w:r>
            <w:r w:rsidRPr="009E3DC2">
              <w:rPr>
                <w:i/>
              </w:rPr>
              <w:t xml:space="preserve"> co podkopuje fundamenty systemu motywacji do pracy </w:t>
            </w:r>
            <w:r w:rsidRPr="009E3DC2">
              <w:rPr>
                <w:i/>
              </w:rPr>
              <w:lastRenderedPageBreak/>
              <w:t>prowadzonej w sposób ponadprzeciętny.</w:t>
            </w:r>
          </w:p>
          <w:p w14:paraId="78F96EAA" w14:textId="77777777" w:rsidR="00FE629B" w:rsidRPr="009E3DC2" w:rsidRDefault="000E3C18" w:rsidP="00775BFC">
            <w:pPr>
              <w:pStyle w:val="Akapitzlist"/>
              <w:numPr>
                <w:ilvl w:val="0"/>
                <w:numId w:val="21"/>
              </w:numPr>
              <w:ind w:left="283" w:hanging="283"/>
              <w:rPr>
                <w:sz w:val="24"/>
                <w:szCs w:val="24"/>
              </w:rPr>
            </w:pPr>
            <w:r w:rsidRPr="009E3DC2">
              <w:rPr>
                <w:bCs/>
                <w:sz w:val="24"/>
                <w:szCs w:val="24"/>
              </w:rPr>
              <w:t>B</w:t>
            </w:r>
            <w:r w:rsidR="00FE629B" w:rsidRPr="009E3DC2">
              <w:rPr>
                <w:bCs/>
                <w:sz w:val="24"/>
                <w:szCs w:val="24"/>
              </w:rPr>
              <w:t>rak ocen pracy organizacyjnej „kadry kierowniczej”</w:t>
            </w:r>
            <w:r w:rsidR="00446788" w:rsidRPr="009E3DC2">
              <w:rPr>
                <w:bCs/>
                <w:sz w:val="24"/>
                <w:szCs w:val="24"/>
              </w:rPr>
              <w:t>, zwłaszcza kierowników katedr</w:t>
            </w:r>
            <w:r w:rsidR="001404FA" w:rsidRPr="009E3DC2">
              <w:rPr>
                <w:bCs/>
                <w:sz w:val="24"/>
                <w:szCs w:val="24"/>
              </w:rPr>
              <w:t>,</w:t>
            </w:r>
            <w:r w:rsidR="00446788" w:rsidRPr="009E3DC2">
              <w:rPr>
                <w:bCs/>
                <w:sz w:val="24"/>
                <w:szCs w:val="24"/>
              </w:rPr>
              <w:t xml:space="preserve"> </w:t>
            </w:r>
            <w:r w:rsidR="00FE629B" w:rsidRPr="009E3DC2">
              <w:rPr>
                <w:bCs/>
                <w:sz w:val="24"/>
                <w:szCs w:val="24"/>
              </w:rPr>
              <w:t>przez zwierzchników</w:t>
            </w:r>
            <w:r w:rsidR="00FE629B" w:rsidRPr="009E3DC2">
              <w:rPr>
                <w:b/>
                <w:bCs/>
                <w:sz w:val="24"/>
                <w:szCs w:val="24"/>
              </w:rPr>
              <w:t>.</w:t>
            </w:r>
          </w:p>
          <w:p w14:paraId="1417682C" w14:textId="49326A2A" w:rsidR="00C601E9" w:rsidRPr="009E3DC2" w:rsidRDefault="006F4147" w:rsidP="00775BFC">
            <w:pPr>
              <w:pStyle w:val="Akapitzlist"/>
              <w:numPr>
                <w:ilvl w:val="0"/>
                <w:numId w:val="21"/>
              </w:numPr>
              <w:ind w:left="283" w:hanging="283"/>
              <w:rPr>
                <w:rStyle w:val="Teksttreci8ptOdstpy0pt"/>
                <w:rFonts w:asciiTheme="minorHAnsi" w:hAnsiTheme="minorHAnsi"/>
                <w:color w:val="auto"/>
                <w:sz w:val="22"/>
                <w:szCs w:val="22"/>
              </w:rPr>
            </w:pPr>
            <w:r w:rsidRPr="009E3DC2">
              <w:rPr>
                <w:rStyle w:val="Teksttreci8ptOdstpy0pt"/>
                <w:rFonts w:asciiTheme="minorHAnsi" w:hAnsiTheme="minorHAnsi"/>
                <w:color w:val="auto"/>
                <w:sz w:val="24"/>
                <w:szCs w:val="24"/>
              </w:rPr>
              <w:t>Brak systemu dokształcania</w:t>
            </w:r>
            <w:r w:rsidR="001C5F67" w:rsidRPr="009E3DC2">
              <w:rPr>
                <w:rStyle w:val="Teksttreci8ptOdstpy0pt"/>
                <w:rFonts w:asciiTheme="minorHAnsi" w:hAnsiTheme="minorHAnsi"/>
                <w:color w:val="auto"/>
                <w:sz w:val="24"/>
                <w:szCs w:val="24"/>
              </w:rPr>
              <w:t xml:space="preserve"> pracowników</w:t>
            </w:r>
            <w:r w:rsidR="001C5F67" w:rsidRPr="009E3DC2">
              <w:rPr>
                <w:rStyle w:val="Teksttreci8ptOdstpy0pt"/>
                <w:rFonts w:asciiTheme="minorHAnsi" w:hAnsiTheme="minorHAnsi"/>
                <w:color w:val="auto"/>
                <w:sz w:val="24"/>
                <w:szCs w:val="24"/>
              </w:rPr>
              <w:br/>
              <w:t>administracyjnych</w:t>
            </w:r>
            <w:r w:rsidR="001C5F67" w:rsidRPr="009E3DC2">
              <w:rPr>
                <w:rStyle w:val="Teksttreci8ptOdstpy0pt"/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1404FA" w:rsidRPr="009E3DC2">
              <w:rPr>
                <w:rStyle w:val="Teksttreci8ptOdstpy0pt"/>
                <w:rFonts w:asciiTheme="minorHAnsi" w:hAnsiTheme="minorHAnsi"/>
                <w:color w:val="auto"/>
                <w:sz w:val="22"/>
                <w:szCs w:val="22"/>
              </w:rPr>
              <w:t>–</w:t>
            </w:r>
            <w:r w:rsidR="001C5F67" w:rsidRPr="009E3DC2">
              <w:rPr>
                <w:rStyle w:val="Teksttreci8ptOdstpy0pt"/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9E3DC2">
              <w:rPr>
                <w:rStyle w:val="Teksttreci8ptOdstpy0pt"/>
                <w:rFonts w:asciiTheme="minorHAnsi" w:hAnsiTheme="minorHAnsi"/>
                <w:i/>
                <w:color w:val="auto"/>
                <w:sz w:val="22"/>
                <w:szCs w:val="22"/>
              </w:rPr>
              <w:t>postulat dotyczący szkoleń np. w zakre</w:t>
            </w:r>
            <w:r w:rsidR="00643D32" w:rsidRPr="009E3DC2">
              <w:rPr>
                <w:rStyle w:val="Teksttreci8ptOdstpy0pt"/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sie relacji z interesariuszami </w:t>
            </w:r>
            <w:r w:rsidRPr="009E3DC2">
              <w:rPr>
                <w:rStyle w:val="Teksttreci8ptOdstpy0pt"/>
                <w:rFonts w:asciiTheme="minorHAnsi" w:hAnsiTheme="minorHAnsi"/>
                <w:i/>
                <w:color w:val="auto"/>
                <w:sz w:val="22"/>
                <w:szCs w:val="22"/>
              </w:rPr>
              <w:t>(st</w:t>
            </w:r>
            <w:r w:rsidR="00643D32" w:rsidRPr="009E3DC2">
              <w:rPr>
                <w:rStyle w:val="Teksttreci8ptOdstpy0pt"/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udentami, w tym zagranicznymi, </w:t>
            </w:r>
            <w:r w:rsidRPr="009E3DC2">
              <w:rPr>
                <w:rStyle w:val="Teksttreci8ptOdstpy0pt"/>
                <w:rFonts w:asciiTheme="minorHAnsi" w:hAnsiTheme="minorHAnsi"/>
                <w:i/>
                <w:color w:val="auto"/>
                <w:sz w:val="22"/>
                <w:szCs w:val="22"/>
              </w:rPr>
              <w:t>nauczycielami akademickimi) w celu kształtowania umiejętności rozw</w:t>
            </w:r>
            <w:r w:rsidR="00A2279C" w:rsidRPr="009E3DC2">
              <w:rPr>
                <w:rStyle w:val="Teksttreci8ptOdstpy0pt"/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iązywania </w:t>
            </w:r>
            <w:r w:rsidR="00C601E9" w:rsidRPr="009E3DC2">
              <w:rPr>
                <w:rStyle w:val="Teksttreci8ptOdstpy0pt"/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zgłaszanych problemów i </w:t>
            </w:r>
            <w:r w:rsidR="001404FA" w:rsidRPr="009E3DC2">
              <w:rPr>
                <w:rStyle w:val="Teksttreci8ptOdstpy0pt"/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wypracowania </w:t>
            </w:r>
            <w:r w:rsidR="00C601E9" w:rsidRPr="009E3DC2">
              <w:rPr>
                <w:rStyle w:val="Teksttreci8ptOdstpy0pt"/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odpowiednich </w:t>
            </w:r>
            <w:r w:rsidR="00762CAD" w:rsidRPr="009E3DC2">
              <w:rPr>
                <w:rStyle w:val="Teksttreci8ptOdstpy0pt"/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standardów </w:t>
            </w:r>
            <w:proofErr w:type="spellStart"/>
            <w:r w:rsidR="00762CAD" w:rsidRPr="009E3DC2">
              <w:rPr>
                <w:rStyle w:val="Teksttreci8ptOdstpy0pt"/>
                <w:rFonts w:asciiTheme="minorHAnsi" w:hAnsiTheme="minorHAnsi"/>
                <w:i/>
                <w:color w:val="auto"/>
                <w:sz w:val="22"/>
                <w:szCs w:val="22"/>
              </w:rPr>
              <w:t>zachowań</w:t>
            </w:r>
            <w:proofErr w:type="spellEnd"/>
            <w:r w:rsidR="00762CAD" w:rsidRPr="009E3DC2">
              <w:rPr>
                <w:rStyle w:val="Teksttreci8ptOdstpy0pt"/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r w:rsidR="00C601E9" w:rsidRPr="009E3DC2">
              <w:rPr>
                <w:rStyle w:val="Teksttreci8ptOdstpy0pt"/>
                <w:rFonts w:asciiTheme="minorHAnsi" w:hAnsiTheme="minorHAnsi"/>
                <w:i/>
                <w:color w:val="auto"/>
                <w:sz w:val="22"/>
                <w:szCs w:val="22"/>
              </w:rPr>
              <w:t>(życzliwości, empatii itp.)</w:t>
            </w:r>
            <w:r w:rsidR="00C601E9" w:rsidRPr="009E3DC2">
              <w:rPr>
                <w:rStyle w:val="Teksttreci8ptOdstpy0pt"/>
                <w:rFonts w:asciiTheme="minorHAnsi" w:hAnsiTheme="minorHAnsi"/>
                <w:color w:val="auto"/>
                <w:sz w:val="22"/>
                <w:szCs w:val="22"/>
              </w:rPr>
              <w:t xml:space="preserve"> [</w:t>
            </w:r>
            <w:proofErr w:type="spellStart"/>
            <w:r w:rsidR="00C601E9" w:rsidRPr="009E3DC2">
              <w:rPr>
                <w:rStyle w:val="Teksttreci8ptOdstpy0pt"/>
                <w:rFonts w:asciiTheme="minorHAnsi" w:hAnsiTheme="minorHAnsi"/>
                <w:color w:val="auto"/>
                <w:sz w:val="22"/>
                <w:szCs w:val="22"/>
              </w:rPr>
              <w:t>adm</w:t>
            </w:r>
            <w:proofErr w:type="spellEnd"/>
            <w:r w:rsidR="00C601E9" w:rsidRPr="009E3DC2">
              <w:rPr>
                <w:rStyle w:val="Teksttreci8ptOdstpy0pt"/>
                <w:rFonts w:asciiTheme="minorHAnsi" w:hAnsiTheme="minorHAnsi"/>
                <w:color w:val="auto"/>
                <w:sz w:val="22"/>
                <w:szCs w:val="22"/>
              </w:rPr>
              <w:t xml:space="preserve">]. </w:t>
            </w:r>
          </w:p>
          <w:p w14:paraId="61040F90" w14:textId="0E3AC8B1" w:rsidR="00C601E9" w:rsidRPr="009E3DC2" w:rsidRDefault="006F4147" w:rsidP="00775BFC">
            <w:pPr>
              <w:pStyle w:val="Akapitzlist"/>
              <w:numPr>
                <w:ilvl w:val="0"/>
                <w:numId w:val="21"/>
              </w:numPr>
              <w:ind w:left="283" w:hanging="283"/>
              <w:rPr>
                <w:rStyle w:val="Teksttreci8ptOdstpy0pt"/>
                <w:rFonts w:asciiTheme="minorHAnsi" w:hAnsiTheme="minorHAnsi"/>
                <w:color w:val="auto"/>
                <w:sz w:val="24"/>
                <w:szCs w:val="24"/>
              </w:rPr>
            </w:pPr>
            <w:r w:rsidRPr="009E3DC2">
              <w:rPr>
                <w:rStyle w:val="Teksttreci8ptOdstpy0pt"/>
                <w:rFonts w:asciiTheme="minorHAnsi" w:hAnsiTheme="minorHAnsi"/>
                <w:color w:val="auto"/>
                <w:sz w:val="24"/>
                <w:szCs w:val="24"/>
              </w:rPr>
              <w:t xml:space="preserve">Brakuje kryteriów oceny zaangażowania pracowników </w:t>
            </w:r>
            <w:r w:rsidR="00762CAD" w:rsidRPr="009E3DC2">
              <w:rPr>
                <w:rStyle w:val="Teksttreci8ptOdstpy0pt"/>
                <w:rFonts w:asciiTheme="minorHAnsi" w:hAnsiTheme="minorHAnsi"/>
                <w:color w:val="auto"/>
                <w:sz w:val="24"/>
                <w:szCs w:val="24"/>
              </w:rPr>
              <w:t xml:space="preserve">administracji i obsługi oraz wydawania </w:t>
            </w:r>
            <w:r w:rsidR="00C601E9" w:rsidRPr="009E3DC2">
              <w:rPr>
                <w:rStyle w:val="Teksttreci8ptOdstpy0pt"/>
                <w:rFonts w:asciiTheme="minorHAnsi" w:hAnsiTheme="minorHAnsi"/>
                <w:color w:val="auto"/>
                <w:sz w:val="24"/>
                <w:szCs w:val="24"/>
              </w:rPr>
              <w:t xml:space="preserve">opinii o </w:t>
            </w:r>
            <w:r w:rsidRPr="009E3DC2">
              <w:rPr>
                <w:rStyle w:val="Teksttreci8ptOdstpy0pt"/>
                <w:rFonts w:asciiTheme="minorHAnsi" w:hAnsiTheme="minorHAnsi"/>
                <w:color w:val="auto"/>
                <w:sz w:val="24"/>
                <w:szCs w:val="24"/>
              </w:rPr>
              <w:t>ich pracy</w:t>
            </w:r>
            <w:r w:rsidR="007E60C0" w:rsidRPr="009E3DC2">
              <w:rPr>
                <w:rStyle w:val="Teksttreci8ptOdstpy0pt"/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1404FA" w:rsidRPr="009E3DC2">
              <w:rPr>
                <w:rStyle w:val="Teksttreci8ptOdstpy0pt"/>
                <w:rFonts w:asciiTheme="minorHAnsi" w:hAnsiTheme="minorHAnsi"/>
                <w:color w:val="auto"/>
                <w:sz w:val="24"/>
                <w:szCs w:val="24"/>
              </w:rPr>
              <w:t>–</w:t>
            </w:r>
            <w:r w:rsidR="007E60C0" w:rsidRPr="009E3DC2">
              <w:rPr>
                <w:rStyle w:val="Teksttreci8ptOdstpy0pt"/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762CAD" w:rsidRPr="009E3DC2">
              <w:rPr>
                <w:rStyle w:val="Teksttreci8ptOdstpy0pt"/>
                <w:rFonts w:asciiTheme="minorHAnsi" w:hAnsiTheme="minorHAnsi"/>
                <w:i/>
                <w:color w:val="auto"/>
                <w:sz w:val="22"/>
                <w:szCs w:val="22"/>
              </w:rPr>
              <w:t>zweryfikowani</w:t>
            </w:r>
            <w:r w:rsidR="001404FA" w:rsidRPr="009E3DC2">
              <w:rPr>
                <w:rStyle w:val="Teksttreci8ptOdstpy0pt"/>
                <w:rFonts w:asciiTheme="minorHAnsi" w:hAnsiTheme="minorHAnsi"/>
                <w:i/>
                <w:color w:val="auto"/>
                <w:sz w:val="22"/>
                <w:szCs w:val="22"/>
              </w:rPr>
              <w:t>e</w:t>
            </w:r>
            <w:r w:rsidR="00762CAD" w:rsidRPr="009E3DC2">
              <w:rPr>
                <w:rStyle w:val="Teksttreci8ptOdstpy0pt"/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systemu </w:t>
            </w:r>
            <w:r w:rsidR="00C601E9" w:rsidRPr="009E3DC2">
              <w:rPr>
                <w:rStyle w:val="Teksttreci8ptOdstpy0pt"/>
                <w:rFonts w:asciiTheme="minorHAnsi" w:hAnsiTheme="minorHAnsi"/>
                <w:i/>
                <w:color w:val="auto"/>
                <w:sz w:val="22"/>
                <w:szCs w:val="22"/>
              </w:rPr>
              <w:t>awansów i premii w</w:t>
            </w:r>
            <w:r w:rsidR="001404FA" w:rsidRPr="009E3DC2">
              <w:rPr>
                <w:rStyle w:val="Teksttreci8ptOdstpy0pt"/>
                <w:rFonts w:asciiTheme="minorHAnsi" w:hAnsiTheme="minorHAnsi"/>
                <w:i/>
                <w:color w:val="auto"/>
                <w:sz w:val="22"/>
                <w:szCs w:val="22"/>
              </w:rPr>
              <w:t>edłu</w:t>
            </w:r>
            <w:r w:rsidR="00C601E9" w:rsidRPr="009E3DC2">
              <w:rPr>
                <w:rStyle w:val="Teksttreci8ptOdstpy0pt"/>
                <w:rFonts w:asciiTheme="minorHAnsi" w:hAnsiTheme="minorHAnsi"/>
                <w:i/>
                <w:color w:val="auto"/>
                <w:sz w:val="22"/>
                <w:szCs w:val="22"/>
              </w:rPr>
              <w:t>g</w:t>
            </w:r>
            <w:r w:rsidR="007C5C73" w:rsidRPr="009E3DC2">
              <w:rPr>
                <w:rStyle w:val="Teksttreci8ptOdstpy0pt"/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r w:rsidR="00C601E9" w:rsidRPr="009E3DC2">
              <w:rPr>
                <w:rStyle w:val="Teksttreci8ptOdstpy0pt"/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kryterium </w:t>
            </w:r>
            <w:r w:rsidRPr="009E3DC2">
              <w:rPr>
                <w:rStyle w:val="Teksttreci8ptOdstpy0pt"/>
                <w:rFonts w:asciiTheme="minorHAnsi" w:hAnsiTheme="minorHAnsi"/>
                <w:i/>
                <w:color w:val="auto"/>
                <w:sz w:val="22"/>
                <w:szCs w:val="22"/>
              </w:rPr>
              <w:t>skuteczności działań pracownika, umiej</w:t>
            </w:r>
            <w:r w:rsidR="00C601E9" w:rsidRPr="009E3DC2">
              <w:rPr>
                <w:rStyle w:val="Teksttreci8ptOdstpy0pt"/>
                <w:rFonts w:asciiTheme="minorHAnsi" w:hAnsiTheme="minorHAnsi"/>
                <w:i/>
                <w:color w:val="auto"/>
                <w:sz w:val="22"/>
                <w:szCs w:val="22"/>
              </w:rPr>
              <w:t>ętności współpracy z innymi itp.</w:t>
            </w:r>
            <w:r w:rsidR="00C601E9" w:rsidRPr="009E3DC2">
              <w:rPr>
                <w:rStyle w:val="Teksttreci8ptOdstpy0pt"/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7E60C0" w:rsidRPr="009E3DC2">
              <w:rPr>
                <w:rStyle w:val="Teksttreci8ptOdstpy0pt"/>
                <w:rFonts w:asciiTheme="minorHAnsi" w:hAnsiTheme="minorHAnsi"/>
                <w:color w:val="auto"/>
                <w:sz w:val="24"/>
                <w:szCs w:val="24"/>
              </w:rPr>
              <w:t>[post]</w:t>
            </w:r>
            <w:r w:rsidR="00C601E9" w:rsidRPr="009E3DC2">
              <w:rPr>
                <w:rStyle w:val="Teksttreci8ptOdstpy0pt"/>
                <w:rFonts w:asciiTheme="minorHAnsi" w:hAnsiTheme="minorHAnsi"/>
                <w:color w:val="auto"/>
                <w:sz w:val="24"/>
                <w:szCs w:val="24"/>
              </w:rPr>
              <w:t>[</w:t>
            </w:r>
            <w:proofErr w:type="spellStart"/>
            <w:r w:rsidR="00C601E9" w:rsidRPr="009E3DC2">
              <w:rPr>
                <w:rStyle w:val="Teksttreci8ptOdstpy0pt"/>
                <w:rFonts w:asciiTheme="minorHAnsi" w:hAnsiTheme="minorHAnsi"/>
                <w:color w:val="auto"/>
                <w:sz w:val="24"/>
                <w:szCs w:val="24"/>
              </w:rPr>
              <w:t>adm</w:t>
            </w:r>
            <w:proofErr w:type="spellEnd"/>
            <w:r w:rsidR="00C601E9" w:rsidRPr="009E3DC2">
              <w:rPr>
                <w:rStyle w:val="Teksttreci8ptOdstpy0pt"/>
                <w:rFonts w:asciiTheme="minorHAnsi" w:hAnsiTheme="minorHAnsi"/>
                <w:color w:val="auto"/>
                <w:sz w:val="24"/>
                <w:szCs w:val="24"/>
              </w:rPr>
              <w:t>]</w:t>
            </w:r>
            <w:r w:rsidRPr="009E3DC2">
              <w:rPr>
                <w:rStyle w:val="Teksttreci8ptOdstpy0pt"/>
                <w:rFonts w:asciiTheme="minorHAnsi" w:hAnsiTheme="minorHAnsi"/>
                <w:color w:val="auto"/>
                <w:sz w:val="24"/>
                <w:szCs w:val="24"/>
              </w:rPr>
              <w:t>.</w:t>
            </w:r>
          </w:p>
          <w:p w14:paraId="73D5EE43" w14:textId="1322B2D1" w:rsidR="006F4147" w:rsidRPr="009E3DC2" w:rsidRDefault="00C601E9">
            <w:pPr>
              <w:pStyle w:val="Akapitzlist"/>
              <w:numPr>
                <w:ilvl w:val="0"/>
                <w:numId w:val="21"/>
              </w:numPr>
              <w:ind w:left="283" w:hanging="283"/>
              <w:rPr>
                <w:rFonts w:eastAsia="Bookman Old Style" w:cs="Bookman Old Style"/>
                <w:spacing w:val="7"/>
                <w:sz w:val="24"/>
                <w:szCs w:val="24"/>
              </w:rPr>
            </w:pPr>
            <w:r w:rsidRPr="009E3DC2">
              <w:rPr>
                <w:rStyle w:val="Teksttreci8ptOdstpy0pt"/>
                <w:rFonts w:asciiTheme="minorHAnsi" w:hAnsiTheme="minorHAnsi"/>
                <w:color w:val="auto"/>
                <w:sz w:val="24"/>
                <w:szCs w:val="24"/>
              </w:rPr>
              <w:t xml:space="preserve">Wnioskowanie o wyróżnienia (w tym resortowe) niemal wyłącznie </w:t>
            </w:r>
            <w:r w:rsidR="001404FA" w:rsidRPr="009E3DC2">
              <w:rPr>
                <w:rStyle w:val="Teksttreci8ptOdstpy0pt"/>
                <w:rFonts w:asciiTheme="minorHAnsi" w:hAnsiTheme="minorHAnsi"/>
                <w:color w:val="auto"/>
                <w:sz w:val="24"/>
                <w:szCs w:val="24"/>
              </w:rPr>
              <w:t>na podstawie</w:t>
            </w:r>
            <w:r w:rsidRPr="009E3DC2">
              <w:rPr>
                <w:rStyle w:val="Teksttreci8ptOdstpy0pt"/>
                <w:rFonts w:asciiTheme="minorHAnsi" w:hAnsiTheme="minorHAnsi"/>
                <w:color w:val="auto"/>
                <w:sz w:val="24"/>
                <w:szCs w:val="24"/>
              </w:rPr>
              <w:t xml:space="preserve"> kryterium stażu pracy, bez uwzględnienia innych kryterió</w:t>
            </w:r>
            <w:r w:rsidR="00ED5C34" w:rsidRPr="009E3DC2">
              <w:rPr>
                <w:rStyle w:val="Teksttreci8ptOdstpy0pt"/>
                <w:rFonts w:asciiTheme="minorHAnsi" w:hAnsiTheme="minorHAnsi"/>
                <w:color w:val="auto"/>
                <w:sz w:val="24"/>
                <w:szCs w:val="24"/>
              </w:rPr>
              <w:t>w</w:t>
            </w:r>
            <w:r w:rsidR="001404FA" w:rsidRPr="009E3DC2">
              <w:rPr>
                <w:rStyle w:val="Teksttreci8ptOdstpy0pt"/>
                <w:rFonts w:asciiTheme="minorHAnsi" w:hAnsiTheme="minorHAnsi"/>
                <w:color w:val="auto"/>
                <w:sz w:val="24"/>
                <w:szCs w:val="24"/>
              </w:rPr>
              <w:t>:</w:t>
            </w:r>
            <w:r w:rsidR="00ED5C34" w:rsidRPr="009E3DC2">
              <w:rPr>
                <w:rStyle w:val="Teksttreci8ptOdstpy0pt"/>
                <w:rFonts w:asciiTheme="minorHAnsi" w:hAnsiTheme="minorHAnsi"/>
                <w:color w:val="auto"/>
                <w:sz w:val="24"/>
                <w:szCs w:val="24"/>
              </w:rPr>
              <w:t xml:space="preserve"> inicjatywności, aktywności, </w:t>
            </w:r>
            <w:r w:rsidRPr="009E3DC2">
              <w:rPr>
                <w:rStyle w:val="Teksttreci8ptOdstpy0pt"/>
                <w:rFonts w:asciiTheme="minorHAnsi" w:hAnsiTheme="minorHAnsi"/>
                <w:color w:val="auto"/>
                <w:sz w:val="24"/>
                <w:szCs w:val="24"/>
              </w:rPr>
              <w:t>współpracy</w:t>
            </w:r>
            <w:r w:rsidR="006F4147" w:rsidRPr="009E3DC2">
              <w:rPr>
                <w:rStyle w:val="Teksttreci8ptOdstpy0pt"/>
                <w:rFonts w:asciiTheme="minorHAnsi" w:hAnsiTheme="minorHAnsi"/>
                <w:color w:val="auto"/>
                <w:sz w:val="24"/>
                <w:szCs w:val="24"/>
              </w:rPr>
              <w:t xml:space="preserve"> z innymi</w:t>
            </w:r>
            <w:r w:rsidRPr="009E3DC2">
              <w:rPr>
                <w:rStyle w:val="Teksttreci8ptOdstpy0pt"/>
                <w:rFonts w:asciiTheme="minorHAnsi" w:hAnsiTheme="minorHAnsi"/>
                <w:color w:val="auto"/>
                <w:sz w:val="24"/>
                <w:szCs w:val="24"/>
              </w:rPr>
              <w:t xml:space="preserve"> [</w:t>
            </w:r>
            <w:proofErr w:type="spellStart"/>
            <w:r w:rsidRPr="009E3DC2">
              <w:rPr>
                <w:rStyle w:val="Teksttreci8ptOdstpy0pt"/>
                <w:rFonts w:asciiTheme="minorHAnsi" w:hAnsiTheme="minorHAnsi"/>
                <w:color w:val="auto"/>
                <w:sz w:val="24"/>
                <w:szCs w:val="24"/>
              </w:rPr>
              <w:t>adm</w:t>
            </w:r>
            <w:proofErr w:type="spellEnd"/>
            <w:r w:rsidRPr="009E3DC2">
              <w:rPr>
                <w:rStyle w:val="Teksttreci8ptOdstpy0pt"/>
                <w:rFonts w:asciiTheme="minorHAnsi" w:hAnsiTheme="minorHAnsi"/>
                <w:color w:val="auto"/>
                <w:sz w:val="24"/>
                <w:szCs w:val="24"/>
              </w:rPr>
              <w:t>].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</w:tcPr>
          <w:p w14:paraId="71227035" w14:textId="3351DCB8" w:rsidR="00AB3D63" w:rsidRPr="009E3DC2" w:rsidRDefault="001C5F67" w:rsidP="00775BFC">
            <w:pPr>
              <w:pStyle w:val="Akapitzlist"/>
              <w:numPr>
                <w:ilvl w:val="0"/>
                <w:numId w:val="40"/>
              </w:numPr>
              <w:ind w:left="317" w:hanging="317"/>
              <w:rPr>
                <w:bCs/>
                <w:sz w:val="24"/>
                <w:szCs w:val="24"/>
              </w:rPr>
            </w:pPr>
            <w:r w:rsidRPr="009E3DC2">
              <w:rPr>
                <w:rFonts w:cs="Arial"/>
                <w:sz w:val="24"/>
                <w:szCs w:val="24"/>
              </w:rPr>
              <w:lastRenderedPageBreak/>
              <w:t>Stworzenie spójnego, logicznego, całościowego, a przede wszystkim stałego w dłuższym okresie systemu zachęcającego do pracy naukowej, dydaktycznej i innych form aktywności na rzecz Uczelni, opart</w:t>
            </w:r>
            <w:r w:rsidR="001404FA" w:rsidRPr="009E3DC2">
              <w:rPr>
                <w:rFonts w:cs="Arial"/>
                <w:sz w:val="24"/>
                <w:szCs w:val="24"/>
              </w:rPr>
              <w:t>ego</w:t>
            </w:r>
            <w:r w:rsidRPr="009E3DC2">
              <w:rPr>
                <w:rFonts w:cs="Arial"/>
                <w:sz w:val="24"/>
                <w:szCs w:val="24"/>
              </w:rPr>
              <w:t xml:space="preserve"> na przemyślan</w:t>
            </w:r>
            <w:r w:rsidR="004C1BB3" w:rsidRPr="009E3DC2">
              <w:rPr>
                <w:rFonts w:cs="Arial"/>
                <w:sz w:val="24"/>
                <w:szCs w:val="24"/>
              </w:rPr>
              <w:t>ej</w:t>
            </w:r>
            <w:r w:rsidRPr="009E3DC2">
              <w:rPr>
                <w:rFonts w:cs="Arial"/>
                <w:sz w:val="24"/>
                <w:szCs w:val="24"/>
              </w:rPr>
              <w:t xml:space="preserve"> </w:t>
            </w:r>
            <w:r w:rsidR="004C1BB3" w:rsidRPr="009E3DC2">
              <w:rPr>
                <w:rFonts w:cs="Arial"/>
                <w:sz w:val="24"/>
                <w:szCs w:val="24"/>
              </w:rPr>
              <w:t xml:space="preserve">metodzie </w:t>
            </w:r>
            <w:r w:rsidRPr="009E3DC2">
              <w:rPr>
                <w:rFonts w:cs="Arial"/>
                <w:sz w:val="24"/>
                <w:szCs w:val="24"/>
              </w:rPr>
              <w:t>ocen pracowników</w:t>
            </w:r>
            <w:r w:rsidR="00AB3D63" w:rsidRPr="009E3DC2">
              <w:rPr>
                <w:rFonts w:cs="Arial"/>
                <w:sz w:val="24"/>
                <w:szCs w:val="24"/>
              </w:rPr>
              <w:t xml:space="preserve"> [cel/post].</w:t>
            </w:r>
          </w:p>
          <w:p w14:paraId="5137826F" w14:textId="459C7F4B" w:rsidR="00EA3A31" w:rsidRPr="009E3DC2" w:rsidRDefault="00AB3D63" w:rsidP="00775BFC">
            <w:pPr>
              <w:pStyle w:val="Akapitzlist"/>
              <w:numPr>
                <w:ilvl w:val="0"/>
                <w:numId w:val="40"/>
              </w:numPr>
              <w:ind w:left="317" w:hanging="317"/>
              <w:rPr>
                <w:bCs/>
                <w:i/>
              </w:rPr>
            </w:pPr>
            <w:r w:rsidRPr="009E3DC2">
              <w:rPr>
                <w:rFonts w:cs="Arial"/>
                <w:sz w:val="24"/>
                <w:szCs w:val="24"/>
              </w:rPr>
              <w:t>Opracowanie stałych kryteriów i jasnego, względnie stabilnego sys</w:t>
            </w:r>
            <w:r w:rsidR="00643D32" w:rsidRPr="009E3DC2">
              <w:rPr>
                <w:rFonts w:cs="Arial"/>
                <w:sz w:val="24"/>
                <w:szCs w:val="24"/>
              </w:rPr>
              <w:t xml:space="preserve">temu oceny działalności </w:t>
            </w:r>
            <w:r w:rsidRPr="009E3DC2">
              <w:rPr>
                <w:rFonts w:cs="Arial"/>
                <w:sz w:val="24"/>
                <w:szCs w:val="24"/>
              </w:rPr>
              <w:t xml:space="preserve">pracowników </w:t>
            </w:r>
            <w:r w:rsidR="00EA3A31" w:rsidRPr="009E3DC2">
              <w:rPr>
                <w:rFonts w:cs="Arial"/>
                <w:sz w:val="24"/>
                <w:szCs w:val="24"/>
              </w:rPr>
              <w:t>[cel/post]</w:t>
            </w:r>
            <w:r w:rsidR="00643D32" w:rsidRPr="009E3DC2">
              <w:rPr>
                <w:rFonts w:cs="Arial"/>
              </w:rPr>
              <w:t xml:space="preserve"> </w:t>
            </w:r>
            <w:r w:rsidR="00643D32" w:rsidRPr="009E3DC2">
              <w:rPr>
                <w:rFonts w:cs="Arial"/>
                <w:i/>
              </w:rPr>
              <w:t>– jego elementami powinny być</w:t>
            </w:r>
            <w:r w:rsidR="001404FA" w:rsidRPr="009E3DC2">
              <w:rPr>
                <w:rFonts w:cs="Arial"/>
                <w:i/>
              </w:rPr>
              <w:t>,</w:t>
            </w:r>
            <w:r w:rsidRPr="009E3DC2">
              <w:rPr>
                <w:rFonts w:cs="Arial"/>
                <w:i/>
              </w:rPr>
              <w:t xml:space="preserve"> oprócz oceny działalności </w:t>
            </w:r>
            <w:r w:rsidR="00643D32" w:rsidRPr="009E3DC2">
              <w:rPr>
                <w:rFonts w:cs="Arial"/>
                <w:i/>
              </w:rPr>
              <w:t>naukowo-badawczej:</w:t>
            </w:r>
            <w:r w:rsidRPr="009E3DC2">
              <w:rPr>
                <w:rFonts w:cs="Arial"/>
                <w:i/>
              </w:rPr>
              <w:t xml:space="preserve"> oceny działalności dydaktycznej, oparte </w:t>
            </w:r>
            <w:r w:rsidR="001404FA" w:rsidRPr="009E3DC2">
              <w:rPr>
                <w:rFonts w:cs="Arial"/>
                <w:i/>
              </w:rPr>
              <w:t xml:space="preserve">na </w:t>
            </w:r>
            <w:r w:rsidRPr="009E3DC2">
              <w:rPr>
                <w:rFonts w:cs="Arial"/>
                <w:i/>
              </w:rPr>
              <w:t>ankiet</w:t>
            </w:r>
            <w:r w:rsidR="001404FA" w:rsidRPr="009E3DC2">
              <w:rPr>
                <w:rFonts w:cs="Arial"/>
                <w:i/>
              </w:rPr>
              <w:t>ach</w:t>
            </w:r>
            <w:r w:rsidRPr="009E3DC2">
              <w:rPr>
                <w:rFonts w:cs="Arial"/>
                <w:i/>
              </w:rPr>
              <w:t xml:space="preserve"> wypełnian</w:t>
            </w:r>
            <w:r w:rsidR="001404FA" w:rsidRPr="009E3DC2">
              <w:rPr>
                <w:rFonts w:cs="Arial"/>
                <w:i/>
              </w:rPr>
              <w:t>ych</w:t>
            </w:r>
            <w:r w:rsidRPr="009E3DC2">
              <w:rPr>
                <w:rFonts w:cs="Arial"/>
                <w:i/>
              </w:rPr>
              <w:t xml:space="preserve"> przez studentów i absolwentów, oceny aktywności pracowników w kształtowaniu relacji Uczelni z otoczeniem (ze środowiskiem naukowym, z praktyką gospodarczą)</w:t>
            </w:r>
            <w:r w:rsidR="00643D32" w:rsidRPr="009E3DC2">
              <w:rPr>
                <w:rFonts w:cs="Arial"/>
                <w:i/>
              </w:rPr>
              <w:t xml:space="preserve">. </w:t>
            </w:r>
          </w:p>
          <w:p w14:paraId="5993CCCA" w14:textId="77777777" w:rsidR="00EA3A31" w:rsidRPr="009E3DC2" w:rsidRDefault="00AB3D63" w:rsidP="00775BFC">
            <w:pPr>
              <w:pStyle w:val="Akapitzlist"/>
              <w:numPr>
                <w:ilvl w:val="0"/>
                <w:numId w:val="40"/>
              </w:numPr>
              <w:ind w:left="317" w:hanging="317"/>
              <w:rPr>
                <w:bCs/>
                <w:sz w:val="20"/>
                <w:szCs w:val="20"/>
              </w:rPr>
            </w:pPr>
            <w:r w:rsidRPr="009E3DC2">
              <w:rPr>
                <w:rFonts w:cs="Arial"/>
                <w:sz w:val="24"/>
                <w:szCs w:val="24"/>
              </w:rPr>
              <w:t>Wprowadzenie syst</w:t>
            </w:r>
            <w:r w:rsidR="00EA3A31" w:rsidRPr="009E3DC2">
              <w:rPr>
                <w:rFonts w:cs="Arial"/>
                <w:sz w:val="24"/>
                <w:szCs w:val="24"/>
              </w:rPr>
              <w:t>emu okresowych ocen pracowników administracyjnych</w:t>
            </w:r>
            <w:r w:rsidR="00EA3A31" w:rsidRPr="009E3DC2">
              <w:rPr>
                <w:rFonts w:cs="Arial"/>
              </w:rPr>
              <w:t xml:space="preserve"> [cel/post]. </w:t>
            </w:r>
          </w:p>
          <w:p w14:paraId="162453E0" w14:textId="77777777" w:rsidR="00EA3A31" w:rsidRPr="009E3DC2" w:rsidRDefault="00EA3A31" w:rsidP="00775BFC">
            <w:pPr>
              <w:pStyle w:val="Akapitzlist"/>
              <w:numPr>
                <w:ilvl w:val="0"/>
                <w:numId w:val="40"/>
              </w:numPr>
              <w:ind w:left="317" w:hanging="317"/>
              <w:rPr>
                <w:bCs/>
                <w:sz w:val="24"/>
                <w:szCs w:val="24"/>
              </w:rPr>
            </w:pPr>
            <w:r w:rsidRPr="009E3DC2">
              <w:rPr>
                <w:rFonts w:cs="Arial"/>
                <w:sz w:val="24"/>
                <w:szCs w:val="24"/>
              </w:rPr>
              <w:t>Wprowadzenie s</w:t>
            </w:r>
            <w:r w:rsidR="00AB3D63" w:rsidRPr="009E3DC2">
              <w:rPr>
                <w:rFonts w:cs="Arial"/>
                <w:sz w:val="24"/>
                <w:szCs w:val="24"/>
              </w:rPr>
              <w:t>ystem</w:t>
            </w:r>
            <w:r w:rsidRPr="009E3DC2">
              <w:rPr>
                <w:rFonts w:cs="Arial"/>
                <w:sz w:val="24"/>
                <w:szCs w:val="24"/>
              </w:rPr>
              <w:t>u</w:t>
            </w:r>
            <w:r w:rsidR="00AB3D63" w:rsidRPr="009E3DC2">
              <w:rPr>
                <w:rFonts w:cs="Arial"/>
                <w:sz w:val="24"/>
                <w:szCs w:val="24"/>
              </w:rPr>
              <w:t xml:space="preserve"> nagradzania pracowników wyróżniających się w poszczegól</w:t>
            </w:r>
            <w:r w:rsidRPr="009E3DC2">
              <w:rPr>
                <w:rFonts w:cs="Arial"/>
                <w:sz w:val="24"/>
                <w:szCs w:val="24"/>
              </w:rPr>
              <w:t>nych kategoriach [cel/post].</w:t>
            </w:r>
          </w:p>
          <w:p w14:paraId="0AB280D6" w14:textId="77777777" w:rsidR="00AB3D63" w:rsidRPr="009E3DC2" w:rsidRDefault="00AB3D63" w:rsidP="00775BFC">
            <w:pPr>
              <w:pStyle w:val="Akapitzlist"/>
              <w:numPr>
                <w:ilvl w:val="0"/>
                <w:numId w:val="40"/>
              </w:numPr>
              <w:ind w:left="317" w:hanging="317"/>
              <w:rPr>
                <w:bCs/>
                <w:sz w:val="24"/>
                <w:szCs w:val="24"/>
              </w:rPr>
            </w:pPr>
            <w:r w:rsidRPr="009E3DC2">
              <w:rPr>
                <w:rFonts w:cs="Arial"/>
                <w:sz w:val="24"/>
                <w:szCs w:val="24"/>
              </w:rPr>
              <w:t>Oparcie polityki kadrowej na wynikach oceny pracowników</w:t>
            </w:r>
            <w:r w:rsidR="00EA3A31" w:rsidRPr="009E3DC2">
              <w:rPr>
                <w:rFonts w:cs="Arial"/>
                <w:sz w:val="24"/>
                <w:szCs w:val="24"/>
              </w:rPr>
              <w:t xml:space="preserve"> [cel/post]</w:t>
            </w:r>
            <w:r w:rsidR="00762CAD" w:rsidRPr="009E3DC2">
              <w:rPr>
                <w:rFonts w:cs="Arial"/>
                <w:sz w:val="24"/>
                <w:szCs w:val="24"/>
              </w:rPr>
              <w:t>.</w:t>
            </w:r>
          </w:p>
          <w:p w14:paraId="7D0537A7" w14:textId="77777777" w:rsidR="00AB3D63" w:rsidRPr="009E3DC2" w:rsidRDefault="00AB3D63" w:rsidP="00AB3D63">
            <w:pPr>
              <w:rPr>
                <w:bCs/>
              </w:rPr>
            </w:pPr>
          </w:p>
        </w:tc>
      </w:tr>
      <w:tr w:rsidR="00C411DD" w:rsidRPr="009E3DC2" w14:paraId="3D9180DD" w14:textId="77777777" w:rsidTr="00AE4986">
        <w:tc>
          <w:tcPr>
            <w:tcW w:w="12724" w:type="dxa"/>
            <w:gridSpan w:val="2"/>
            <w:shd w:val="pct10" w:color="auto" w:fill="auto"/>
          </w:tcPr>
          <w:p w14:paraId="28115FB6" w14:textId="77777777" w:rsidR="00C411DD" w:rsidRPr="009E3DC2" w:rsidRDefault="00C601E9" w:rsidP="00C411DD">
            <w:pPr>
              <w:ind w:left="317" w:hanging="317"/>
              <w:jc w:val="center"/>
              <w:rPr>
                <w:b/>
                <w:bCs/>
              </w:rPr>
            </w:pPr>
            <w:r w:rsidRPr="009E3DC2">
              <w:rPr>
                <w:b/>
                <w:bCs/>
              </w:rPr>
              <w:lastRenderedPageBreak/>
              <w:t>Inne</w:t>
            </w:r>
          </w:p>
        </w:tc>
      </w:tr>
      <w:tr w:rsidR="009E3DC2" w:rsidRPr="009E3DC2" w14:paraId="40A14620" w14:textId="77777777" w:rsidTr="009E3DC2">
        <w:tc>
          <w:tcPr>
            <w:tcW w:w="5636" w:type="dxa"/>
          </w:tcPr>
          <w:p w14:paraId="12097D86" w14:textId="77777777" w:rsidR="00C411DD" w:rsidRPr="009E3DC2" w:rsidRDefault="00C411DD" w:rsidP="000E3C18">
            <w:pPr>
              <w:pStyle w:val="Akapitzlist"/>
              <w:ind w:left="283" w:hanging="283"/>
              <w:rPr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14:paraId="11212BFD" w14:textId="77777777" w:rsidR="00C411DD" w:rsidRPr="009E3DC2" w:rsidRDefault="00C411DD" w:rsidP="00C601E9">
            <w:pPr>
              <w:pStyle w:val="Akapitzlist"/>
              <w:ind w:left="317"/>
              <w:rPr>
                <w:bCs/>
              </w:rPr>
            </w:pPr>
          </w:p>
        </w:tc>
      </w:tr>
    </w:tbl>
    <w:p w14:paraId="060C22D4" w14:textId="77777777" w:rsidR="00D67954" w:rsidRPr="009E3DC2" w:rsidRDefault="00D67954" w:rsidP="00D67954">
      <w:pPr>
        <w:pStyle w:val="Akapitzlist"/>
        <w:spacing w:line="360" w:lineRule="auto"/>
        <w:ind w:left="426"/>
        <w:jc w:val="center"/>
        <w:rPr>
          <w:b/>
          <w:sz w:val="24"/>
          <w:szCs w:val="24"/>
        </w:rPr>
      </w:pPr>
    </w:p>
    <w:p w14:paraId="1AA0D365" w14:textId="77777777" w:rsidR="00FB0F70" w:rsidRPr="009E3DC2" w:rsidRDefault="00FB0F70" w:rsidP="00FB0F70">
      <w:pPr>
        <w:pStyle w:val="Akapitzlist"/>
        <w:spacing w:after="0" w:line="360" w:lineRule="auto"/>
        <w:ind w:left="426"/>
        <w:jc w:val="center"/>
        <w:rPr>
          <w:b/>
          <w:sz w:val="24"/>
          <w:szCs w:val="24"/>
        </w:rPr>
      </w:pPr>
      <w:r w:rsidRPr="009E3DC2">
        <w:rPr>
          <w:b/>
          <w:sz w:val="24"/>
          <w:szCs w:val="24"/>
        </w:rPr>
        <w:t>Obszar czwarty:</w:t>
      </w:r>
    </w:p>
    <w:p w14:paraId="26DA7BE5" w14:textId="77777777" w:rsidR="00FB0F70" w:rsidRPr="009E3DC2" w:rsidRDefault="00FB0F70" w:rsidP="00FB0F70">
      <w:pPr>
        <w:spacing w:after="0" w:line="360" w:lineRule="auto"/>
        <w:jc w:val="center"/>
        <w:rPr>
          <w:b/>
          <w:sz w:val="24"/>
          <w:szCs w:val="24"/>
        </w:rPr>
      </w:pPr>
      <w:r w:rsidRPr="009E3DC2">
        <w:rPr>
          <w:b/>
          <w:sz w:val="24"/>
          <w:szCs w:val="24"/>
        </w:rPr>
        <w:t>DYDAKTYKA I JAKOŚĆ KSZTAŁCENIA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88"/>
      </w:tblGrid>
      <w:tr w:rsidR="00C601E9" w:rsidRPr="009E3DC2" w14:paraId="0D318A7F" w14:textId="77777777" w:rsidTr="00AE4986">
        <w:tc>
          <w:tcPr>
            <w:tcW w:w="12724" w:type="dxa"/>
            <w:gridSpan w:val="2"/>
          </w:tcPr>
          <w:p w14:paraId="26CFCE7E" w14:textId="1FCC422E" w:rsidR="00C601E9" w:rsidRPr="009E3DC2" w:rsidRDefault="00AC5BF3">
            <w:pPr>
              <w:pStyle w:val="Akapitzlist1"/>
              <w:ind w:left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E3DC2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Obszar powiązany </w:t>
            </w:r>
            <w:r w:rsidR="00490311" w:rsidRPr="009E3DC2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jest </w:t>
            </w:r>
            <w:r w:rsidRPr="009E3DC2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z </w:t>
            </w:r>
            <w:r w:rsidR="009931A4" w:rsidRPr="009E3DC2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drugim</w:t>
            </w:r>
            <w:r w:rsidRPr="009E3DC2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 xml:space="preserve"> celem</w:t>
            </w:r>
            <w:r w:rsidRPr="009E3DC2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 </w:t>
            </w:r>
            <w:r w:rsidR="009931A4" w:rsidRPr="009E3DC2">
              <w:rPr>
                <w:rFonts w:asciiTheme="minorHAnsi" w:eastAsia="Calibri" w:hAnsiTheme="minorHAnsi"/>
                <w:bCs/>
                <w:sz w:val="20"/>
                <w:szCs w:val="20"/>
              </w:rPr>
              <w:t>„</w:t>
            </w:r>
            <w:r w:rsidRPr="009E3DC2">
              <w:rPr>
                <w:rFonts w:asciiTheme="minorHAnsi" w:hAnsiTheme="minorHAnsi"/>
                <w:bCs/>
                <w:sz w:val="20"/>
                <w:szCs w:val="20"/>
              </w:rPr>
              <w:t>Stałe doskonalenie jakości edukacji przy jednoczesnym zapewnieniu sprzyjających warunków dla kształcenia osób o wybitnych uzdolnieniach</w:t>
            </w:r>
            <w:r w:rsidR="009931A4" w:rsidRPr="009E3DC2">
              <w:rPr>
                <w:rFonts w:asciiTheme="minorHAnsi" w:hAnsiTheme="minorHAnsi"/>
                <w:bCs/>
                <w:sz w:val="20"/>
                <w:szCs w:val="20"/>
              </w:rPr>
              <w:t>”</w:t>
            </w:r>
            <w:r w:rsidR="00490311" w:rsidRPr="009E3DC2">
              <w:rPr>
                <w:rFonts w:asciiTheme="minorHAnsi" w:hAnsiTheme="minorHAnsi"/>
                <w:bCs/>
                <w:sz w:val="20"/>
                <w:szCs w:val="20"/>
              </w:rPr>
              <w:t xml:space="preserve"> i</w:t>
            </w:r>
            <w:r w:rsidR="00C14451" w:rsidRPr="009E3DC2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 dotyczy m.in.: organizacji procesu dydaktycznego,</w:t>
            </w:r>
            <w:r w:rsidR="00762CAD" w:rsidRPr="009E3DC2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14451" w:rsidRPr="009E3DC2">
              <w:rPr>
                <w:rFonts w:asciiTheme="minorHAnsi" w:eastAsia="Calibri" w:hAnsiTheme="minorHAnsi"/>
                <w:bCs/>
                <w:sz w:val="20"/>
                <w:szCs w:val="20"/>
              </w:rPr>
              <w:t>wprowadzania i funkcjonowania kierunków i specjalności,</w:t>
            </w:r>
            <w:r w:rsidR="00C14451" w:rsidRPr="009E3DC2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14451" w:rsidRPr="009E3DC2">
              <w:rPr>
                <w:rFonts w:asciiTheme="minorHAnsi" w:eastAsia="Calibri" w:hAnsiTheme="minorHAnsi"/>
                <w:bCs/>
                <w:sz w:val="20"/>
                <w:szCs w:val="20"/>
              </w:rPr>
              <w:t>innowacyjności procesu dydaktycznego (monitoring, dopasowanie do rynku pracy) i nadzoru nad jego jakością (doskonalenie kompetencji dydaktycznych….),</w:t>
            </w:r>
            <w:r w:rsidR="00C14451" w:rsidRPr="009E3DC2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14451" w:rsidRPr="009E3DC2">
              <w:rPr>
                <w:rFonts w:asciiTheme="minorHAnsi" w:eastAsia="Calibri" w:hAnsiTheme="minorHAnsi"/>
                <w:bCs/>
                <w:sz w:val="20"/>
                <w:szCs w:val="20"/>
              </w:rPr>
              <w:t>integracji trzech stopni kształcenia,</w:t>
            </w:r>
            <w:r w:rsidR="00C14451" w:rsidRPr="009E3DC2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14451" w:rsidRPr="009E3DC2">
              <w:rPr>
                <w:rFonts w:asciiTheme="minorHAnsi" w:eastAsia="Calibri" w:hAnsiTheme="minorHAnsi"/>
                <w:bCs/>
                <w:sz w:val="20"/>
                <w:szCs w:val="20"/>
              </w:rPr>
              <w:t>kształcenia ustawicznego,</w:t>
            </w:r>
            <w:r w:rsidR="00C14451" w:rsidRPr="009E3DC2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14451" w:rsidRPr="009E3DC2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angażowania wybitnych studentów do procesu dydaktycznego itp. </w:t>
            </w:r>
          </w:p>
        </w:tc>
      </w:tr>
      <w:tr w:rsidR="009E3DC2" w:rsidRPr="009E3DC2" w14:paraId="78FCF867" w14:textId="77777777" w:rsidTr="009E3DC2">
        <w:tc>
          <w:tcPr>
            <w:tcW w:w="5636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409AF1FE" w14:textId="5E2F1256" w:rsidR="00FB0F70" w:rsidRPr="009E3DC2" w:rsidRDefault="007C5C73" w:rsidP="00E05B9A">
            <w:pPr>
              <w:pStyle w:val="Akapitzlist"/>
              <w:ind w:left="284" w:hanging="284"/>
              <w:jc w:val="center"/>
              <w:rPr>
                <w:b/>
                <w:sz w:val="24"/>
                <w:szCs w:val="24"/>
              </w:rPr>
            </w:pPr>
            <w:r w:rsidRPr="009E3DC2">
              <w:rPr>
                <w:rFonts w:eastAsia="Calibri"/>
                <w:b/>
                <w:b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F594EB" wp14:editId="285EDD27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109220</wp:posOffset>
                      </wp:positionV>
                      <wp:extent cx="248920" cy="285750"/>
                      <wp:effectExtent l="29845" t="7620" r="26035" b="11430"/>
                      <wp:wrapNone/>
                      <wp:docPr id="1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DBC523" id="AutoShape 32" o:spid="_x0000_s1026" type="#_x0000_t67" style="position:absolute;margin-left:-2.45pt;margin-top:8.6pt;width:19.6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">
                      <v:textbox style="layout-flow:vertical-ideographic"/>
                    </v:shape>
                  </w:pict>
                </mc:Fallback>
              </mc:AlternateContent>
            </w:r>
            <w:r w:rsidR="003D7F01" w:rsidRPr="009E3DC2">
              <w:rPr>
                <w:b/>
                <w:sz w:val="24"/>
                <w:szCs w:val="24"/>
              </w:rPr>
              <w:t>ZŁE praktyki akademickie/PROBLEMY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13427E89" w14:textId="4EDF6401" w:rsidR="00FB0F70" w:rsidRPr="009E3DC2" w:rsidRDefault="007C5C73" w:rsidP="00E05B9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9E3DC2">
              <w:rPr>
                <w:rFonts w:eastAsia="Calibr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56FC94" wp14:editId="787AC6C1">
                      <wp:simplePos x="0" y="0"/>
                      <wp:positionH relativeFrom="column">
                        <wp:posOffset>4203065</wp:posOffset>
                      </wp:positionH>
                      <wp:positionV relativeFrom="paragraph">
                        <wp:posOffset>109220</wp:posOffset>
                      </wp:positionV>
                      <wp:extent cx="248920" cy="285750"/>
                      <wp:effectExtent l="38100" t="0" r="17780" b="38100"/>
                      <wp:wrapNone/>
                      <wp:docPr id="1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67" style="position:absolute;margin-left:330.95pt;margin-top:8.6pt;width:19.6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">
                      <v:textbox style="layout-flow:vertical-ideographic"/>
                    </v:shape>
                  </w:pict>
                </mc:Fallback>
              </mc:AlternateContent>
            </w:r>
            <w:r w:rsidR="00FB0F70" w:rsidRPr="009E3DC2">
              <w:rPr>
                <w:b/>
                <w:sz w:val="24"/>
                <w:szCs w:val="24"/>
              </w:rPr>
              <w:t>DOBRE praktyki akademickie</w:t>
            </w:r>
            <w:r w:rsidR="003D7F01" w:rsidRPr="009E3DC2">
              <w:rPr>
                <w:b/>
                <w:sz w:val="24"/>
                <w:szCs w:val="24"/>
              </w:rPr>
              <w:t>/CELE</w:t>
            </w:r>
          </w:p>
        </w:tc>
      </w:tr>
      <w:tr w:rsidR="00C14451" w:rsidRPr="009E3DC2" w14:paraId="72F23B3D" w14:textId="77777777" w:rsidTr="00AE4986">
        <w:tc>
          <w:tcPr>
            <w:tcW w:w="12724" w:type="dxa"/>
            <w:gridSpan w:val="2"/>
            <w:shd w:val="pct10" w:color="auto" w:fill="auto"/>
          </w:tcPr>
          <w:p w14:paraId="1BD26ED2" w14:textId="77777777" w:rsidR="00C14451" w:rsidRPr="009E3DC2" w:rsidRDefault="00C14451" w:rsidP="00C14451">
            <w:pPr>
              <w:pStyle w:val="Akapitzlist"/>
              <w:ind w:left="317"/>
              <w:jc w:val="center"/>
              <w:rPr>
                <w:b/>
                <w:sz w:val="24"/>
                <w:szCs w:val="24"/>
              </w:rPr>
            </w:pPr>
            <w:r w:rsidRPr="009E3DC2">
              <w:rPr>
                <w:rFonts w:eastAsia="Calibri"/>
                <w:b/>
                <w:bCs/>
                <w:sz w:val="24"/>
                <w:szCs w:val="24"/>
              </w:rPr>
              <w:t xml:space="preserve">w zakresie organizacji procesu dydaktycznego </w:t>
            </w:r>
            <w:r w:rsidRPr="009E3DC2">
              <w:rPr>
                <w:rFonts w:eastAsia="Calibri"/>
                <w:b/>
                <w:bCs/>
                <w:sz w:val="24"/>
                <w:szCs w:val="24"/>
              </w:rPr>
              <w:sym w:font="Wingdings" w:char="F0E8"/>
            </w:r>
            <w:r w:rsidRPr="009E3DC2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E3DC2" w:rsidRPr="009E3DC2" w14:paraId="39900B94" w14:textId="77777777" w:rsidTr="009E3DC2">
        <w:tc>
          <w:tcPr>
            <w:tcW w:w="5636" w:type="dxa"/>
            <w:tcBorders>
              <w:bottom w:val="single" w:sz="4" w:space="0" w:color="000000" w:themeColor="text1"/>
            </w:tcBorders>
          </w:tcPr>
          <w:p w14:paraId="51D781E7" w14:textId="52748728" w:rsidR="00786E21" w:rsidRPr="009E3DC2" w:rsidRDefault="00A316DA" w:rsidP="00970A4B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3" w:hanging="283"/>
              <w:jc w:val="both"/>
              <w:rPr>
                <w:sz w:val="20"/>
                <w:szCs w:val="20"/>
              </w:rPr>
            </w:pPr>
            <w:r w:rsidRPr="009E3DC2">
              <w:rPr>
                <w:rFonts w:eastAsia="Calibri" w:cs="Times New Roman"/>
                <w:bCs/>
                <w:sz w:val="24"/>
                <w:szCs w:val="24"/>
              </w:rPr>
              <w:t xml:space="preserve">Uczelnia nie </w:t>
            </w:r>
            <w:r w:rsidR="009B2EF8" w:rsidRPr="009E3DC2">
              <w:rPr>
                <w:rFonts w:eastAsia="Calibri" w:cs="Times New Roman"/>
                <w:bCs/>
                <w:sz w:val="24"/>
                <w:szCs w:val="24"/>
              </w:rPr>
              <w:t xml:space="preserve">ma </w:t>
            </w:r>
            <w:r w:rsidRPr="009E3DC2">
              <w:rPr>
                <w:rFonts w:eastAsia="Calibri" w:cs="Times New Roman"/>
                <w:bCs/>
                <w:sz w:val="24"/>
                <w:szCs w:val="24"/>
              </w:rPr>
              <w:t xml:space="preserve">kompleksowego systemu motywacyjnego </w:t>
            </w:r>
            <w:r w:rsidR="000F6900" w:rsidRPr="009E3DC2">
              <w:rPr>
                <w:rFonts w:eastAsia="Calibri" w:cs="Times New Roman"/>
                <w:bCs/>
                <w:sz w:val="24"/>
                <w:szCs w:val="24"/>
              </w:rPr>
              <w:t>dla prowadzących</w:t>
            </w:r>
            <w:r w:rsidR="009B2EF8" w:rsidRPr="009E3DC2">
              <w:rPr>
                <w:rFonts w:eastAsia="Calibri" w:cs="Times New Roman"/>
                <w:bCs/>
                <w:sz w:val="24"/>
                <w:szCs w:val="24"/>
              </w:rPr>
              <w:t>,</w:t>
            </w:r>
            <w:r w:rsidR="000F6900" w:rsidRPr="009E3DC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Pr="009E3DC2">
              <w:rPr>
                <w:rFonts w:eastAsia="Calibri" w:cs="Times New Roman"/>
                <w:bCs/>
                <w:sz w:val="24"/>
                <w:szCs w:val="24"/>
              </w:rPr>
              <w:t>skutecznie zachęcającego do podn</w:t>
            </w:r>
            <w:r w:rsidR="005041C2" w:rsidRPr="009E3DC2">
              <w:rPr>
                <w:rFonts w:eastAsia="Calibri" w:cs="Times New Roman"/>
                <w:bCs/>
                <w:sz w:val="24"/>
                <w:szCs w:val="24"/>
              </w:rPr>
              <w:t>oszenia jakości dyd</w:t>
            </w:r>
            <w:r w:rsidR="005A66F0" w:rsidRPr="009E3DC2">
              <w:rPr>
                <w:rFonts w:eastAsia="Calibri" w:cs="Times New Roman"/>
                <w:bCs/>
                <w:sz w:val="24"/>
                <w:szCs w:val="24"/>
              </w:rPr>
              <w:t>aktyki [cel], w tym stosowania nowoczesnych</w:t>
            </w:r>
            <w:r w:rsidR="005041C2" w:rsidRPr="009E3DC2">
              <w:rPr>
                <w:rFonts w:eastAsia="Calibri" w:cs="Times New Roman"/>
                <w:bCs/>
                <w:sz w:val="24"/>
                <w:szCs w:val="24"/>
              </w:rPr>
              <w:t xml:space="preserve"> metod dydaktycznych [cel]</w:t>
            </w:r>
            <w:r w:rsidR="005041C2" w:rsidRPr="009E3DC2">
              <w:rPr>
                <w:rFonts w:eastAsia="Calibri" w:cs="Times New Roman"/>
                <w:bCs/>
              </w:rPr>
              <w:t xml:space="preserve"> – </w:t>
            </w:r>
            <w:r w:rsidR="005A66F0" w:rsidRPr="009E3DC2">
              <w:rPr>
                <w:rFonts w:eastAsia="Calibri" w:cs="Times New Roman"/>
                <w:bCs/>
                <w:i/>
              </w:rPr>
              <w:t>niewielki</w:t>
            </w:r>
            <w:r w:rsidRPr="009E3DC2">
              <w:rPr>
                <w:rFonts w:eastAsia="Calibri" w:cs="Times New Roman"/>
                <w:bCs/>
                <w:i/>
              </w:rPr>
              <w:t xml:space="preserve"> </w:t>
            </w:r>
            <w:r w:rsidR="005041C2" w:rsidRPr="009E3DC2">
              <w:rPr>
                <w:rFonts w:eastAsia="Calibri" w:cs="Times New Roman"/>
                <w:bCs/>
                <w:i/>
              </w:rPr>
              <w:t>wpływ oceny dydaktyki na ocenę okr</w:t>
            </w:r>
            <w:r w:rsidR="005A66F0" w:rsidRPr="009E3DC2">
              <w:rPr>
                <w:rFonts w:eastAsia="Calibri" w:cs="Times New Roman"/>
                <w:bCs/>
                <w:i/>
              </w:rPr>
              <w:t>esową pracownika; brak</w:t>
            </w:r>
            <w:r w:rsidR="007C5C73" w:rsidRPr="009E3DC2">
              <w:rPr>
                <w:rFonts w:eastAsia="Calibri" w:cs="Times New Roman"/>
                <w:bCs/>
                <w:i/>
              </w:rPr>
              <w:t xml:space="preserve"> </w:t>
            </w:r>
            <w:r w:rsidR="005A66F0" w:rsidRPr="009E3DC2">
              <w:rPr>
                <w:rFonts w:eastAsia="Calibri" w:cs="Times New Roman"/>
                <w:bCs/>
                <w:i/>
              </w:rPr>
              <w:t>bodźców</w:t>
            </w:r>
            <w:r w:rsidR="005041C2" w:rsidRPr="009E3DC2">
              <w:rPr>
                <w:rFonts w:eastAsia="Calibri" w:cs="Times New Roman"/>
                <w:bCs/>
                <w:i/>
              </w:rPr>
              <w:t xml:space="preserve"> do podnoszenia kompetencji/kwalifikacji dydaktycznych; </w:t>
            </w:r>
            <w:r w:rsidR="005A66F0" w:rsidRPr="009E3DC2">
              <w:rPr>
                <w:rFonts w:eastAsia="Calibri" w:cs="Times New Roman"/>
                <w:bCs/>
                <w:i/>
              </w:rPr>
              <w:t xml:space="preserve">wykorzystywanie </w:t>
            </w:r>
            <w:r w:rsidR="00786E21" w:rsidRPr="009E3DC2">
              <w:rPr>
                <w:rFonts w:eastAsia="Calibri" w:cs="Times New Roman"/>
                <w:bCs/>
                <w:i/>
              </w:rPr>
              <w:t>tradycyjnyc</w:t>
            </w:r>
            <w:r w:rsidR="005A66F0" w:rsidRPr="009E3DC2">
              <w:rPr>
                <w:rFonts w:eastAsia="Calibri" w:cs="Times New Roman"/>
                <w:bCs/>
                <w:i/>
              </w:rPr>
              <w:t xml:space="preserve">h </w:t>
            </w:r>
            <w:r w:rsidR="00762CAD" w:rsidRPr="009E3DC2">
              <w:rPr>
                <w:rFonts w:eastAsia="Calibri" w:cs="Times New Roman"/>
                <w:bCs/>
                <w:i/>
              </w:rPr>
              <w:t>(mało aktywnych)</w:t>
            </w:r>
            <w:r w:rsidR="00786E21" w:rsidRPr="009E3DC2">
              <w:rPr>
                <w:rFonts w:eastAsia="Calibri" w:cs="Times New Roman"/>
                <w:bCs/>
                <w:i/>
              </w:rPr>
              <w:t xml:space="preserve"> metod dydaktycznych, które nie wywołują interakcji ze studentami; stosowane metody</w:t>
            </w:r>
            <w:r w:rsidR="007C5C73" w:rsidRPr="009E3DC2">
              <w:rPr>
                <w:rFonts w:eastAsia="Calibri" w:cs="Times New Roman"/>
                <w:bCs/>
                <w:i/>
              </w:rPr>
              <w:t xml:space="preserve"> </w:t>
            </w:r>
            <w:r w:rsidR="00786E21" w:rsidRPr="009E3DC2">
              <w:rPr>
                <w:rFonts w:eastAsia="Calibri" w:cs="Times New Roman"/>
                <w:bCs/>
                <w:i/>
              </w:rPr>
              <w:t xml:space="preserve">nie </w:t>
            </w:r>
            <w:r w:rsidR="009E3F7C" w:rsidRPr="009E3DC2">
              <w:rPr>
                <w:rFonts w:eastAsia="Calibri" w:cs="Times New Roman"/>
                <w:bCs/>
                <w:i/>
              </w:rPr>
              <w:t>zawsze spełniają oczekiwania</w:t>
            </w:r>
            <w:r w:rsidR="00786E21" w:rsidRPr="009E3DC2">
              <w:rPr>
                <w:rFonts w:eastAsia="Calibri" w:cs="Times New Roman"/>
                <w:bCs/>
                <w:i/>
              </w:rPr>
              <w:t xml:space="preserve"> studentów</w:t>
            </w:r>
            <w:r w:rsidR="00786E21" w:rsidRPr="009E3DC2">
              <w:rPr>
                <w:rFonts w:eastAsia="Calibri" w:cs="Times New Roman"/>
                <w:bCs/>
                <w:sz w:val="20"/>
                <w:szCs w:val="20"/>
              </w:rPr>
              <w:t>.</w:t>
            </w:r>
          </w:p>
          <w:p w14:paraId="539F66BD" w14:textId="5B71F55A" w:rsidR="001513A0" w:rsidRPr="009E3DC2" w:rsidRDefault="001513A0" w:rsidP="00970A4B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3" w:hanging="283"/>
              <w:jc w:val="both"/>
              <w:rPr>
                <w:i/>
                <w:spacing w:val="-4"/>
              </w:rPr>
            </w:pPr>
            <w:r w:rsidRPr="009E3DC2">
              <w:rPr>
                <w:spacing w:val="-4"/>
                <w:sz w:val="24"/>
                <w:szCs w:val="24"/>
              </w:rPr>
              <w:t xml:space="preserve">Nadmierna autonomizacja dydaktyczna wydziałów i katedr </w:t>
            </w:r>
            <w:r w:rsidR="00786E21" w:rsidRPr="009E3DC2">
              <w:rPr>
                <w:spacing w:val="-4"/>
                <w:sz w:val="24"/>
                <w:szCs w:val="24"/>
              </w:rPr>
              <w:t xml:space="preserve">oraz </w:t>
            </w:r>
            <w:r w:rsidR="005A66F0" w:rsidRPr="009E3DC2">
              <w:rPr>
                <w:spacing w:val="-4"/>
                <w:sz w:val="24"/>
                <w:szCs w:val="24"/>
              </w:rPr>
              <w:t>słabe urynkowienie</w:t>
            </w:r>
            <w:r w:rsidR="00786E21" w:rsidRPr="009E3DC2">
              <w:rPr>
                <w:spacing w:val="-4"/>
                <w:sz w:val="24"/>
                <w:szCs w:val="24"/>
              </w:rPr>
              <w:t xml:space="preserve"> oferty dydaktyczne</w:t>
            </w:r>
            <w:r w:rsidR="009E3F7C" w:rsidRPr="009E3DC2">
              <w:rPr>
                <w:spacing w:val="-4"/>
                <w:sz w:val="24"/>
                <w:szCs w:val="24"/>
              </w:rPr>
              <w:t>j</w:t>
            </w:r>
            <w:r w:rsidR="00786E21" w:rsidRPr="009E3DC2">
              <w:rPr>
                <w:spacing w:val="-4"/>
                <w:sz w:val="24"/>
                <w:szCs w:val="24"/>
              </w:rPr>
              <w:t xml:space="preserve"> [cel] </w:t>
            </w:r>
            <w:r w:rsidR="009B2EF8" w:rsidRPr="009E3DC2">
              <w:rPr>
                <w:spacing w:val="-4"/>
              </w:rPr>
              <w:t xml:space="preserve">– </w:t>
            </w:r>
            <w:r w:rsidRPr="009E3DC2">
              <w:rPr>
                <w:rFonts w:eastAsia="Calibri" w:cs="Times New Roman"/>
                <w:bCs/>
                <w:i/>
                <w:spacing w:val="-4"/>
              </w:rPr>
              <w:t xml:space="preserve">dotychczasowy proces kreowania przedmiotów i specjalności dydaktycznych podporządkowano w większym stopniu interesom i kompetencjom </w:t>
            </w:r>
            <w:r w:rsidR="009B2EF8" w:rsidRPr="009E3DC2">
              <w:rPr>
                <w:rFonts w:eastAsia="Calibri" w:cs="Times New Roman"/>
                <w:bCs/>
                <w:i/>
                <w:spacing w:val="-4"/>
              </w:rPr>
              <w:t xml:space="preserve">katedr, wydziałów </w:t>
            </w:r>
            <w:r w:rsidRPr="009E3DC2">
              <w:rPr>
                <w:rFonts w:eastAsia="Calibri" w:cs="Times New Roman"/>
                <w:bCs/>
                <w:i/>
                <w:spacing w:val="-4"/>
              </w:rPr>
              <w:t>niż oczekiwaniom studenta czy pracodawcy</w:t>
            </w:r>
            <w:r w:rsidR="0029417C" w:rsidRPr="009E3DC2">
              <w:rPr>
                <w:rFonts w:eastAsia="Calibri" w:cs="Times New Roman"/>
                <w:bCs/>
                <w:i/>
                <w:spacing w:val="-4"/>
              </w:rPr>
              <w:t xml:space="preserve"> </w:t>
            </w:r>
            <w:r w:rsidR="009C1C26" w:rsidRPr="009E3DC2">
              <w:rPr>
                <w:rFonts w:eastAsia="Calibri" w:cs="Times New Roman"/>
                <w:bCs/>
                <w:i/>
                <w:spacing w:val="-4"/>
              </w:rPr>
              <w:t>(</w:t>
            </w:r>
            <w:r w:rsidRPr="009E3DC2">
              <w:rPr>
                <w:spacing w:val="-4"/>
              </w:rPr>
              <w:t>skutek:</w:t>
            </w:r>
            <w:r w:rsidRPr="009E3DC2">
              <w:rPr>
                <w:i/>
                <w:spacing w:val="-4"/>
              </w:rPr>
              <w:t xml:space="preserve"> rosnące niezadowolenie studentów, spadek jakości kształcenia i ograniczenie wyboru studenta; nierzadkie zawłaszczenie specjalności przez jedną katedrę…</w:t>
            </w:r>
            <w:r w:rsidR="009C1C26" w:rsidRPr="009E3DC2">
              <w:rPr>
                <w:i/>
                <w:spacing w:val="-4"/>
              </w:rPr>
              <w:t>)</w:t>
            </w:r>
            <w:r w:rsidR="00C24C95" w:rsidRPr="009E3DC2">
              <w:rPr>
                <w:i/>
                <w:spacing w:val="-4"/>
              </w:rPr>
              <w:t xml:space="preserve"> </w:t>
            </w:r>
            <w:r w:rsidR="00C24C95" w:rsidRPr="009E3DC2">
              <w:rPr>
                <w:spacing w:val="-4"/>
              </w:rPr>
              <w:t>[cel]</w:t>
            </w:r>
            <w:r w:rsidRPr="009E3DC2">
              <w:rPr>
                <w:spacing w:val="-4"/>
              </w:rPr>
              <w:t>.</w:t>
            </w:r>
            <w:r w:rsidRPr="009E3DC2">
              <w:rPr>
                <w:i/>
                <w:spacing w:val="-4"/>
              </w:rPr>
              <w:t xml:space="preserve"> </w:t>
            </w:r>
          </w:p>
          <w:p w14:paraId="2535491D" w14:textId="3235F180" w:rsidR="001513A0" w:rsidRPr="009E3DC2" w:rsidRDefault="001513A0" w:rsidP="00970A4B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3" w:hanging="283"/>
              <w:jc w:val="both"/>
            </w:pPr>
            <w:r w:rsidRPr="009E3DC2">
              <w:rPr>
                <w:sz w:val="24"/>
                <w:szCs w:val="24"/>
              </w:rPr>
              <w:t>Niski poziom świadomości obowiązków studentów i konieczności prz</w:t>
            </w:r>
            <w:r w:rsidR="0029417C" w:rsidRPr="009E3DC2">
              <w:rPr>
                <w:sz w:val="24"/>
                <w:szCs w:val="24"/>
              </w:rPr>
              <w:t>estrzegania regulaminu studiów</w:t>
            </w:r>
            <w:r w:rsidR="007C5C73" w:rsidRPr="009E3DC2">
              <w:t xml:space="preserve"> </w:t>
            </w:r>
            <w:r w:rsidR="009B2EF8" w:rsidRPr="009E3DC2">
              <w:rPr>
                <w:i/>
              </w:rPr>
              <w:t xml:space="preserve">– </w:t>
            </w:r>
            <w:r w:rsidR="004C1BB3" w:rsidRPr="009E3DC2">
              <w:rPr>
                <w:i/>
              </w:rPr>
              <w:t>przeświadczenie o  dużym znaczeniu</w:t>
            </w:r>
            <w:r w:rsidRPr="009E3DC2">
              <w:rPr>
                <w:i/>
              </w:rPr>
              <w:t xml:space="preserve"> kandydata na studenta i </w:t>
            </w:r>
            <w:r w:rsidR="004C1BB3" w:rsidRPr="009E3DC2">
              <w:rPr>
                <w:i/>
              </w:rPr>
              <w:t xml:space="preserve">dużej wartości </w:t>
            </w:r>
            <w:r w:rsidRPr="009E3DC2">
              <w:rPr>
                <w:i/>
              </w:rPr>
              <w:t>studenta dla uczelni; przekonanie „i tak mnie nie wyrzucą”, przeniesienie sesji poprawkowej z września na lipiec,</w:t>
            </w:r>
            <w:r w:rsidR="00907219" w:rsidRPr="009E3DC2">
              <w:rPr>
                <w:i/>
              </w:rPr>
              <w:t xml:space="preserve"> zanik kontaktu ze studentami w ramach seminariów – studenci nie pojawiają się na seminariach, trudno zebrać grupę</w:t>
            </w:r>
            <w:r w:rsidR="009B2EF8" w:rsidRPr="009E3DC2">
              <w:rPr>
                <w:i/>
              </w:rPr>
              <w:t>.</w:t>
            </w:r>
          </w:p>
          <w:p w14:paraId="084298F5" w14:textId="77777777" w:rsidR="00BA29AB" w:rsidRPr="009E3DC2" w:rsidRDefault="008F04D1" w:rsidP="00970A4B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3" w:hanging="283"/>
              <w:jc w:val="both"/>
            </w:pPr>
            <w:r w:rsidRPr="009E3DC2">
              <w:rPr>
                <w:sz w:val="24"/>
                <w:szCs w:val="24"/>
              </w:rPr>
              <w:lastRenderedPageBreak/>
              <w:t>Wyraźne niedoszacowanie rzeczywistego nakładu pracy prowadzących seminaria dyplom</w:t>
            </w:r>
            <w:r w:rsidR="009C1C26" w:rsidRPr="009E3DC2">
              <w:rPr>
                <w:sz w:val="24"/>
                <w:szCs w:val="24"/>
              </w:rPr>
              <w:t>owe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="009C1C26" w:rsidRPr="009E3DC2">
              <w:rPr>
                <w:sz w:val="24"/>
                <w:szCs w:val="24"/>
              </w:rPr>
              <w:t>oraz</w:t>
            </w:r>
            <w:r w:rsidRPr="009E3DC2">
              <w:rPr>
                <w:sz w:val="24"/>
                <w:szCs w:val="24"/>
              </w:rPr>
              <w:t xml:space="preserve"> c</w:t>
            </w:r>
            <w:r w:rsidR="009E3F7C" w:rsidRPr="009E3DC2">
              <w:rPr>
                <w:sz w:val="24"/>
                <w:szCs w:val="24"/>
              </w:rPr>
              <w:t xml:space="preserve">zęsto spotykane </w:t>
            </w:r>
            <w:r w:rsidR="00DD7E95" w:rsidRPr="009E3DC2">
              <w:rPr>
                <w:sz w:val="24"/>
                <w:szCs w:val="24"/>
              </w:rPr>
              <w:t>bardzo duże zróżnicowanie poziomu prac licencjackich i magisterskich</w:t>
            </w:r>
            <w:r w:rsidR="00DD7E95" w:rsidRPr="009E3DC2">
              <w:t xml:space="preserve">. </w:t>
            </w:r>
          </w:p>
          <w:p w14:paraId="7DF2A40D" w14:textId="5A7E9197" w:rsidR="004A139B" w:rsidRPr="009E3DC2" w:rsidRDefault="008C690E" w:rsidP="00970A4B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3" w:hanging="283"/>
              <w:jc w:val="both"/>
            </w:pPr>
            <w:r w:rsidRPr="009E3DC2">
              <w:rPr>
                <w:sz w:val="24"/>
                <w:szCs w:val="24"/>
              </w:rPr>
              <w:t>Słabo</w:t>
            </w:r>
            <w:r w:rsidR="005A66F0" w:rsidRPr="009E3DC2">
              <w:rPr>
                <w:sz w:val="24"/>
                <w:szCs w:val="24"/>
              </w:rPr>
              <w:t>ści infrastruktury</w:t>
            </w:r>
            <w:r w:rsidRPr="009E3DC2">
              <w:rPr>
                <w:sz w:val="24"/>
                <w:szCs w:val="24"/>
              </w:rPr>
              <w:t xml:space="preserve"> wspierającej dydaktykę </w:t>
            </w:r>
            <w:r w:rsidR="009B2EF8" w:rsidRPr="009E3DC2">
              <w:t>–</w:t>
            </w:r>
            <w:r w:rsidRPr="009E3DC2">
              <w:t xml:space="preserve"> </w:t>
            </w:r>
            <w:r w:rsidRPr="009E3DC2">
              <w:rPr>
                <w:i/>
              </w:rPr>
              <w:t>d</w:t>
            </w:r>
            <w:r w:rsidR="00C24C95" w:rsidRPr="009E3DC2">
              <w:rPr>
                <w:i/>
              </w:rPr>
              <w:t>uża zawodność systemu USOS i bieżące trudności z dostępem do systemu</w:t>
            </w:r>
            <w:r w:rsidRPr="009E3DC2">
              <w:rPr>
                <w:i/>
              </w:rPr>
              <w:t xml:space="preserve">; występuje duża zmienność technicznego wyposażenia </w:t>
            </w:r>
            <w:proofErr w:type="spellStart"/>
            <w:r w:rsidRPr="009E3DC2">
              <w:rPr>
                <w:i/>
              </w:rPr>
              <w:t>sal</w:t>
            </w:r>
            <w:proofErr w:type="spellEnd"/>
            <w:r w:rsidRPr="009E3DC2">
              <w:rPr>
                <w:i/>
              </w:rPr>
              <w:t xml:space="preserve"> dydaktycznych w sprzęt i programy informatyczne i wynikająca stąd niepewność pracowników</w:t>
            </w:r>
            <w:r w:rsidR="009B2EF8" w:rsidRPr="009E3DC2">
              <w:rPr>
                <w:i/>
              </w:rPr>
              <w:t>,</w:t>
            </w:r>
            <w:r w:rsidRPr="009E3DC2">
              <w:rPr>
                <w:i/>
              </w:rPr>
              <w:t xml:space="preserve"> czy system zadziała i czy pracownik poradzi sobie z obsługą system</w:t>
            </w:r>
            <w:r w:rsidR="003311C9" w:rsidRPr="009E3DC2">
              <w:rPr>
                <w:i/>
              </w:rPr>
              <w:t>u; słabe wsparcie dydaktyki ze strony IT</w:t>
            </w:r>
            <w:r w:rsidR="00EE6B57" w:rsidRPr="009E3DC2">
              <w:rPr>
                <w:i/>
              </w:rPr>
              <w:t>; konieczność odbiurokratyzowania procedur związanych z dydaktyką</w:t>
            </w:r>
            <w:r w:rsidR="00EE6B57" w:rsidRPr="009E3DC2">
              <w:rPr>
                <w:sz w:val="20"/>
                <w:szCs w:val="20"/>
              </w:rPr>
              <w:t>.</w:t>
            </w:r>
          </w:p>
          <w:p w14:paraId="608C77A3" w14:textId="44A442BE" w:rsidR="00C14451" w:rsidRPr="009E3DC2" w:rsidRDefault="004A139B" w:rsidP="00970A4B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3" w:hanging="283"/>
              <w:jc w:val="both"/>
              <w:rPr>
                <w:i/>
              </w:rPr>
            </w:pPr>
            <w:r w:rsidRPr="009E3DC2">
              <w:rPr>
                <w:sz w:val="24"/>
                <w:szCs w:val="24"/>
              </w:rPr>
              <w:t xml:space="preserve">Nauczyciele akademiccy nie przestrzegają terminów wpisywania ocen/zaliczeń do </w:t>
            </w:r>
            <w:proofErr w:type="spellStart"/>
            <w:r w:rsidRPr="009E3DC2">
              <w:rPr>
                <w:sz w:val="24"/>
                <w:szCs w:val="24"/>
              </w:rPr>
              <w:t>USOSweb</w:t>
            </w:r>
            <w:proofErr w:type="spellEnd"/>
            <w:r w:rsidRPr="009E3DC2">
              <w:rPr>
                <w:sz w:val="24"/>
                <w:szCs w:val="24"/>
              </w:rPr>
              <w:t xml:space="preserve"> </w:t>
            </w:r>
            <w:r w:rsidR="009B2EF8" w:rsidRPr="009E3DC2">
              <w:rPr>
                <w:sz w:val="24"/>
                <w:szCs w:val="24"/>
              </w:rPr>
              <w:t>–</w:t>
            </w:r>
            <w:r w:rsidR="00ED5C34" w:rsidRPr="009E3DC2">
              <w:rPr>
                <w:sz w:val="24"/>
                <w:szCs w:val="24"/>
              </w:rPr>
              <w:t xml:space="preserve"> </w:t>
            </w:r>
            <w:r w:rsidRPr="009E3DC2">
              <w:rPr>
                <w:i/>
              </w:rPr>
              <w:t>zwłaszcza z seminariów, co znacznie utrudnia prac</w:t>
            </w:r>
            <w:r w:rsidR="009C1C26" w:rsidRPr="009E3DC2">
              <w:rPr>
                <w:i/>
              </w:rPr>
              <w:t>e dziekanatów</w:t>
            </w:r>
            <w:r w:rsidRPr="009E3DC2">
              <w:rPr>
                <w:i/>
              </w:rPr>
              <w:t xml:space="preserve"> (nie można wydrukować karty okresowych osiągnięć studenta, wpisać studenta na następny semestr).</w:t>
            </w:r>
          </w:p>
          <w:p w14:paraId="07D69E3B" w14:textId="6CA15AA6" w:rsidR="00686EAF" w:rsidRPr="009E3DC2" w:rsidRDefault="00686EAF" w:rsidP="00686EAF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3" w:hanging="283"/>
              <w:jc w:val="both"/>
              <w:rPr>
                <w:i/>
              </w:rPr>
            </w:pPr>
            <w:r w:rsidRPr="009E3DC2">
              <w:rPr>
                <w:sz w:val="24"/>
                <w:szCs w:val="24"/>
              </w:rPr>
              <w:t>Brak jednolitego, dla całej Uczelni, systemu zarządzania planem studiów</w:t>
            </w:r>
            <w:r w:rsidRPr="009E3DC2">
              <w:rPr>
                <w:sz w:val="20"/>
                <w:szCs w:val="20"/>
              </w:rPr>
              <w:t xml:space="preserve"> </w:t>
            </w:r>
            <w:r w:rsidR="009B2EF8" w:rsidRPr="009E3DC2">
              <w:rPr>
                <w:sz w:val="20"/>
                <w:szCs w:val="20"/>
              </w:rPr>
              <w:t>–</w:t>
            </w:r>
            <w:r w:rsidRPr="009E3DC2">
              <w:rPr>
                <w:sz w:val="20"/>
                <w:szCs w:val="20"/>
              </w:rPr>
              <w:t xml:space="preserve"> </w:t>
            </w:r>
            <w:r w:rsidRPr="009E3DC2">
              <w:rPr>
                <w:i/>
              </w:rPr>
              <w:t xml:space="preserve">istniejący </w:t>
            </w:r>
            <w:r w:rsidR="009B2EF8" w:rsidRPr="009E3DC2">
              <w:rPr>
                <w:i/>
              </w:rPr>
              <w:t>i</w:t>
            </w:r>
            <w:r w:rsidRPr="009E3DC2">
              <w:rPr>
                <w:i/>
              </w:rPr>
              <w:t>nternetowy</w:t>
            </w:r>
            <w:r w:rsidR="009B2EF8" w:rsidRPr="009E3DC2">
              <w:rPr>
                <w:i/>
              </w:rPr>
              <w:t xml:space="preserve"> serwis planu zajęć </w:t>
            </w:r>
            <w:r w:rsidRPr="009E3DC2">
              <w:rPr>
                <w:i/>
              </w:rPr>
              <w:t>nie dotyczy wszystkich wydziałów.</w:t>
            </w:r>
          </w:p>
          <w:p w14:paraId="4F80F421" w14:textId="051F742A" w:rsidR="00686EAF" w:rsidRPr="009E3DC2" w:rsidRDefault="00686EAF" w:rsidP="00686EAF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3" w:hanging="283"/>
              <w:jc w:val="both"/>
              <w:rPr>
                <w:i/>
              </w:rPr>
            </w:pPr>
            <w:r w:rsidRPr="009E3DC2">
              <w:rPr>
                <w:sz w:val="24"/>
                <w:szCs w:val="24"/>
              </w:rPr>
              <w:t xml:space="preserve">Brak przejrzystych procedur w zakresie rezerwacji </w:t>
            </w:r>
            <w:proofErr w:type="spellStart"/>
            <w:r w:rsidRPr="009E3DC2">
              <w:rPr>
                <w:sz w:val="24"/>
                <w:szCs w:val="24"/>
              </w:rPr>
              <w:t>sal</w:t>
            </w:r>
            <w:proofErr w:type="spellEnd"/>
            <w:r w:rsidRPr="009E3DC2">
              <w:rPr>
                <w:sz w:val="20"/>
                <w:szCs w:val="20"/>
              </w:rPr>
              <w:t xml:space="preserve"> </w:t>
            </w:r>
            <w:r w:rsidR="009B2EF8" w:rsidRPr="009E3DC2">
              <w:rPr>
                <w:sz w:val="20"/>
                <w:szCs w:val="20"/>
              </w:rPr>
              <w:t>–</w:t>
            </w:r>
            <w:r w:rsidRPr="009E3DC2">
              <w:rPr>
                <w:sz w:val="20"/>
                <w:szCs w:val="20"/>
              </w:rPr>
              <w:t xml:space="preserve"> </w:t>
            </w:r>
            <w:r w:rsidR="009C1C26" w:rsidRPr="009E3DC2">
              <w:rPr>
                <w:i/>
              </w:rPr>
              <w:t>dotyczy głó</w:t>
            </w:r>
            <w:r w:rsidRPr="009E3DC2">
              <w:rPr>
                <w:i/>
              </w:rPr>
              <w:t>wnie terminów składania wniosków o rezerwację sali, działanie „kto pierwszy</w:t>
            </w:r>
            <w:r w:rsidR="009B2EF8" w:rsidRPr="009E3DC2">
              <w:rPr>
                <w:i/>
              </w:rPr>
              <w:t>,</w:t>
            </w:r>
            <w:r w:rsidRPr="009E3DC2">
              <w:rPr>
                <w:i/>
              </w:rPr>
              <w:t xml:space="preserve"> ten lepszy” w zakresie rezerwacji </w:t>
            </w:r>
            <w:proofErr w:type="spellStart"/>
            <w:r w:rsidRPr="009E3DC2">
              <w:rPr>
                <w:i/>
              </w:rPr>
              <w:t>sal</w:t>
            </w:r>
            <w:proofErr w:type="spellEnd"/>
            <w:r w:rsidRPr="009E3DC2">
              <w:rPr>
                <w:i/>
              </w:rPr>
              <w:t>.</w:t>
            </w:r>
          </w:p>
          <w:p w14:paraId="212286C2" w14:textId="3BABC605" w:rsidR="00686EAF" w:rsidRPr="009E3DC2" w:rsidRDefault="00686EAF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3" w:hanging="283"/>
              <w:jc w:val="both"/>
            </w:pPr>
            <w:r w:rsidRPr="009E3DC2">
              <w:rPr>
                <w:sz w:val="24"/>
                <w:szCs w:val="24"/>
              </w:rPr>
              <w:t xml:space="preserve">Brak nadzoru właściwych dziekanów </w:t>
            </w:r>
            <w:r w:rsidR="009B2EF8" w:rsidRPr="009E3DC2">
              <w:rPr>
                <w:sz w:val="24"/>
                <w:szCs w:val="24"/>
              </w:rPr>
              <w:t xml:space="preserve">nad </w:t>
            </w:r>
            <w:r w:rsidRPr="009E3DC2">
              <w:rPr>
                <w:sz w:val="24"/>
                <w:szCs w:val="24"/>
              </w:rPr>
              <w:t>system</w:t>
            </w:r>
            <w:r w:rsidR="009B2EF8" w:rsidRPr="009E3DC2">
              <w:rPr>
                <w:sz w:val="24"/>
                <w:szCs w:val="24"/>
              </w:rPr>
              <w:t>em</w:t>
            </w:r>
            <w:r w:rsidRPr="009E3DC2">
              <w:rPr>
                <w:sz w:val="24"/>
                <w:szCs w:val="24"/>
              </w:rPr>
              <w:t xml:space="preserve"> planowania zajęć na studiach niestacjonarnych</w:t>
            </w:r>
            <w:r w:rsidR="007C5C73" w:rsidRPr="009E3DC2">
              <w:rPr>
                <w:sz w:val="20"/>
                <w:szCs w:val="20"/>
              </w:rPr>
              <w:t xml:space="preserve"> </w:t>
            </w:r>
            <w:r w:rsidR="009B2EF8" w:rsidRPr="009E3DC2">
              <w:rPr>
                <w:sz w:val="20"/>
                <w:szCs w:val="20"/>
              </w:rPr>
              <w:t>–</w:t>
            </w:r>
            <w:r w:rsidRPr="009E3DC2">
              <w:rPr>
                <w:sz w:val="20"/>
                <w:szCs w:val="20"/>
              </w:rPr>
              <w:t xml:space="preserve"> </w:t>
            </w:r>
            <w:r w:rsidRPr="009E3DC2">
              <w:rPr>
                <w:i/>
              </w:rPr>
              <w:t>zbyt długie przerwy pomiędzy zajęciami, blokowanie zbyt dużej liczby godzin (6) podczas jednego zjazdu.</w:t>
            </w:r>
            <w:r w:rsidRPr="009E3D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</w:tcPr>
          <w:p w14:paraId="4498821D" w14:textId="47D88063" w:rsidR="00C24C95" w:rsidRPr="009E3DC2" w:rsidRDefault="009E3F7C" w:rsidP="00970A4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 w:hanging="317"/>
              <w:jc w:val="both"/>
              <w:rPr>
                <w:i/>
              </w:rPr>
            </w:pPr>
            <w:r w:rsidRPr="009E3DC2">
              <w:rPr>
                <w:sz w:val="24"/>
                <w:szCs w:val="24"/>
              </w:rPr>
              <w:lastRenderedPageBreak/>
              <w:t>Coraz szersze stosowanie Platformy e-learningowej</w:t>
            </w:r>
            <w:r w:rsidR="00C24C95" w:rsidRPr="009E3DC2">
              <w:t xml:space="preserve"> – </w:t>
            </w:r>
            <w:r w:rsidR="00C24C95" w:rsidRPr="009E3DC2">
              <w:rPr>
                <w:i/>
              </w:rPr>
              <w:t>dofinansowanie tworzenia kursów e-learningowych</w:t>
            </w:r>
            <w:r w:rsidR="005A66F0" w:rsidRPr="009E3DC2">
              <w:rPr>
                <w:i/>
              </w:rPr>
              <w:t xml:space="preserve">. </w:t>
            </w:r>
          </w:p>
          <w:p w14:paraId="29C470DF" w14:textId="77777777" w:rsidR="00665621" w:rsidRPr="009E3DC2" w:rsidRDefault="00C24C95" w:rsidP="0066562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 w:hanging="317"/>
              <w:jc w:val="both"/>
              <w:rPr>
                <w:i/>
              </w:rPr>
            </w:pPr>
            <w:r w:rsidRPr="009E3DC2">
              <w:rPr>
                <w:sz w:val="24"/>
                <w:szCs w:val="24"/>
              </w:rPr>
              <w:t>System USOS zawierający oceny i informacje o studencie</w:t>
            </w:r>
            <w:r w:rsidRPr="009E3DC2">
              <w:t xml:space="preserve"> – </w:t>
            </w:r>
            <w:r w:rsidRPr="009E3DC2">
              <w:rPr>
                <w:i/>
              </w:rPr>
              <w:t>korzystając z tej bazy</w:t>
            </w:r>
            <w:r w:rsidR="009B2EF8" w:rsidRPr="009E3DC2">
              <w:rPr>
                <w:i/>
              </w:rPr>
              <w:t>,</w:t>
            </w:r>
            <w:r w:rsidRPr="009E3DC2">
              <w:rPr>
                <w:i/>
              </w:rPr>
              <w:t xml:space="preserve"> można lepiej przygotować zajęcia ze studentami.</w:t>
            </w:r>
          </w:p>
          <w:p w14:paraId="702AE8C9" w14:textId="6CBE0C0F" w:rsidR="003739C9" w:rsidRPr="009E3DC2" w:rsidRDefault="00665621" w:rsidP="003739C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 w:hanging="317"/>
              <w:jc w:val="both"/>
              <w:rPr>
                <w:i/>
              </w:rPr>
            </w:pPr>
            <w:r w:rsidRPr="009E3DC2">
              <w:rPr>
                <w:rFonts w:cs="Arial"/>
                <w:sz w:val="24"/>
                <w:szCs w:val="24"/>
              </w:rPr>
              <w:t>Przygotowanie niezależnej ekspertyzy wskazującej mechanizmy współpracy i docelowe rozwiązania organizacyjne procesu dydaktycznego (</w:t>
            </w:r>
            <w:r w:rsidR="009B2EF8" w:rsidRPr="009E3DC2">
              <w:rPr>
                <w:rFonts w:cs="Arial"/>
                <w:sz w:val="24"/>
                <w:szCs w:val="24"/>
              </w:rPr>
              <w:t>liczbę</w:t>
            </w:r>
            <w:r w:rsidRPr="009E3DC2">
              <w:rPr>
                <w:rFonts w:cs="Arial"/>
                <w:sz w:val="24"/>
                <w:szCs w:val="24"/>
              </w:rPr>
              <w:t>, rodzaje przedmiotów, proporcje różnych form zajęć)</w:t>
            </w:r>
            <w:r w:rsidR="00285603" w:rsidRPr="009E3DC2">
              <w:rPr>
                <w:rFonts w:cs="Arial"/>
                <w:sz w:val="24"/>
                <w:szCs w:val="24"/>
              </w:rPr>
              <w:t xml:space="preserve"> </w:t>
            </w:r>
            <w:r w:rsidR="00285603" w:rsidRPr="009E3DC2">
              <w:rPr>
                <w:rFonts w:cs="Arial"/>
              </w:rPr>
              <w:t>[cel/post]</w:t>
            </w:r>
            <w:r w:rsidR="009B2EF8" w:rsidRPr="009E3DC2">
              <w:rPr>
                <w:rFonts w:cs="Arial"/>
              </w:rPr>
              <w:t>,</w:t>
            </w:r>
            <w:r w:rsidRPr="009E3DC2">
              <w:rPr>
                <w:rFonts w:cs="Arial"/>
              </w:rPr>
              <w:t xml:space="preserve"> </w:t>
            </w:r>
            <w:r w:rsidRPr="009E3DC2">
              <w:rPr>
                <w:rFonts w:cs="Arial"/>
                <w:i/>
              </w:rPr>
              <w:t xml:space="preserve">opracowanej z wykorzystaniem </w:t>
            </w:r>
            <w:proofErr w:type="spellStart"/>
            <w:r w:rsidRPr="009E3DC2">
              <w:rPr>
                <w:rFonts w:cs="Arial"/>
                <w:i/>
              </w:rPr>
              <w:t>benchmarkingu</w:t>
            </w:r>
            <w:proofErr w:type="spellEnd"/>
            <w:r w:rsidRPr="009E3DC2">
              <w:rPr>
                <w:rFonts w:cs="Arial"/>
                <w:i/>
              </w:rPr>
              <w:t xml:space="preserve"> (</w:t>
            </w:r>
            <w:r w:rsidR="009B2EF8" w:rsidRPr="009E3DC2">
              <w:rPr>
                <w:rFonts w:cs="Arial"/>
                <w:i/>
              </w:rPr>
              <w:t xml:space="preserve">najlepsze </w:t>
            </w:r>
            <w:r w:rsidRPr="009E3DC2">
              <w:rPr>
                <w:rFonts w:cs="Arial"/>
                <w:i/>
              </w:rPr>
              <w:t>uczelnie ekonomiczne, światowe)</w:t>
            </w:r>
            <w:r w:rsidR="003739C9" w:rsidRPr="009E3DC2">
              <w:rPr>
                <w:rFonts w:cs="Arial"/>
                <w:i/>
              </w:rPr>
              <w:t>.</w:t>
            </w:r>
          </w:p>
          <w:p w14:paraId="393155B0" w14:textId="77777777" w:rsidR="003739C9" w:rsidRPr="009E3DC2" w:rsidRDefault="003739C9" w:rsidP="003739C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 w:hanging="317"/>
              <w:jc w:val="both"/>
              <w:rPr>
                <w:sz w:val="20"/>
                <w:szCs w:val="20"/>
              </w:rPr>
            </w:pPr>
            <w:r w:rsidRPr="009E3DC2">
              <w:rPr>
                <w:rFonts w:cs="Arial"/>
                <w:sz w:val="24"/>
                <w:szCs w:val="24"/>
              </w:rPr>
              <w:t>Stworzenie programu praktyk studenckich</w:t>
            </w:r>
            <w:r w:rsidRPr="009E3DC2">
              <w:rPr>
                <w:rFonts w:cs="Arial"/>
              </w:rPr>
              <w:t xml:space="preserve"> [cel/post].</w:t>
            </w:r>
          </w:p>
          <w:p w14:paraId="34B125B8" w14:textId="77777777" w:rsidR="003739C9" w:rsidRPr="009E3DC2" w:rsidRDefault="004D47F1" w:rsidP="003739C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 w:hanging="317"/>
              <w:jc w:val="both"/>
              <w:rPr>
                <w:sz w:val="20"/>
                <w:szCs w:val="20"/>
              </w:rPr>
            </w:pPr>
            <w:r w:rsidRPr="009E3DC2">
              <w:rPr>
                <w:rFonts w:cs="Arial"/>
                <w:sz w:val="24"/>
                <w:szCs w:val="24"/>
              </w:rPr>
              <w:t>Zwiększenie udziału prak</w:t>
            </w:r>
            <w:r w:rsidR="003739C9" w:rsidRPr="009E3DC2">
              <w:rPr>
                <w:rFonts w:cs="Arial"/>
                <w:sz w:val="24"/>
                <w:szCs w:val="24"/>
              </w:rPr>
              <w:t>tyków w zajęciach dydaktycznych i r</w:t>
            </w:r>
            <w:r w:rsidRPr="009E3DC2">
              <w:rPr>
                <w:rFonts w:cs="Arial"/>
                <w:sz w:val="24"/>
                <w:szCs w:val="24"/>
              </w:rPr>
              <w:t>ozwijanie stałej współpracy z pracodawcami</w:t>
            </w:r>
            <w:r w:rsidRPr="009E3DC2">
              <w:rPr>
                <w:rFonts w:cs="Arial"/>
              </w:rPr>
              <w:t xml:space="preserve"> </w:t>
            </w:r>
            <w:r w:rsidR="003739C9" w:rsidRPr="009E3DC2">
              <w:rPr>
                <w:rFonts w:cs="Arial"/>
              </w:rPr>
              <w:t xml:space="preserve">– </w:t>
            </w:r>
            <w:r w:rsidR="00BB3783" w:rsidRPr="009E3DC2">
              <w:rPr>
                <w:rFonts w:cs="Arial"/>
                <w:i/>
              </w:rPr>
              <w:t>pozwo</w:t>
            </w:r>
            <w:r w:rsidR="003739C9" w:rsidRPr="009E3DC2">
              <w:rPr>
                <w:rFonts w:cs="Arial"/>
                <w:i/>
              </w:rPr>
              <w:t xml:space="preserve">li to </w:t>
            </w:r>
            <w:r w:rsidRPr="009E3DC2">
              <w:rPr>
                <w:rFonts w:cs="Arial"/>
                <w:i/>
              </w:rPr>
              <w:t>na kreowanie kompetencji przydatnych na</w:t>
            </w:r>
            <w:r w:rsidR="00BB3783" w:rsidRPr="009E3DC2">
              <w:rPr>
                <w:rFonts w:cs="Arial"/>
                <w:i/>
              </w:rPr>
              <w:t xml:space="preserve"> rynku pracy oraz umożliwi</w:t>
            </w:r>
            <w:r w:rsidRPr="009E3DC2">
              <w:rPr>
                <w:rFonts w:cs="Arial"/>
                <w:i/>
              </w:rPr>
              <w:t xml:space="preserve"> dopasowywanie oferty dydaktycznej d</w:t>
            </w:r>
            <w:r w:rsidR="003739C9" w:rsidRPr="009E3DC2">
              <w:rPr>
                <w:rFonts w:cs="Arial"/>
                <w:i/>
              </w:rPr>
              <w:t xml:space="preserve">o oczekiwań i potrzeb otoczenia; uruchamianie programów studiów, w tym studiów podyplomowych kreowanych wspólnie z wybranymi pracodawcami </w:t>
            </w:r>
            <w:r w:rsidR="00762CAD" w:rsidRPr="009E3DC2">
              <w:rPr>
                <w:rFonts w:cs="Arial"/>
              </w:rPr>
              <w:t>[cel</w:t>
            </w:r>
            <w:r w:rsidR="003739C9" w:rsidRPr="009E3DC2">
              <w:rPr>
                <w:rFonts w:cs="Arial"/>
              </w:rPr>
              <w:t>/post].</w:t>
            </w:r>
          </w:p>
          <w:p w14:paraId="0B00C316" w14:textId="77777777" w:rsidR="003739C9" w:rsidRPr="009E3DC2" w:rsidRDefault="004D47F1" w:rsidP="003739C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 w:hanging="317"/>
              <w:jc w:val="both"/>
              <w:rPr>
                <w:sz w:val="20"/>
                <w:szCs w:val="20"/>
              </w:rPr>
            </w:pPr>
            <w:r w:rsidRPr="009E3DC2">
              <w:rPr>
                <w:rFonts w:cs="Arial"/>
                <w:sz w:val="24"/>
                <w:szCs w:val="24"/>
              </w:rPr>
              <w:t>Współpraca z organizacjami studenckimi (samorządem) w zakresie kształtowania program</w:t>
            </w:r>
            <w:r w:rsidR="003739C9" w:rsidRPr="009E3DC2">
              <w:rPr>
                <w:rFonts w:cs="Arial"/>
                <w:sz w:val="24"/>
                <w:szCs w:val="24"/>
              </w:rPr>
              <w:t>ów dydaktycznych oraz ich oceny</w:t>
            </w:r>
            <w:r w:rsidR="003739C9" w:rsidRPr="009E3DC2">
              <w:rPr>
                <w:rFonts w:cs="Arial"/>
              </w:rPr>
              <w:t xml:space="preserve"> [cel/post]</w:t>
            </w:r>
            <w:r w:rsidR="00762CAD" w:rsidRPr="009E3DC2">
              <w:rPr>
                <w:rFonts w:cs="Arial"/>
              </w:rPr>
              <w:t>.</w:t>
            </w:r>
          </w:p>
          <w:p w14:paraId="3748E228" w14:textId="77777777" w:rsidR="003739C9" w:rsidRPr="009E3DC2" w:rsidRDefault="004D47F1" w:rsidP="003739C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 w:hanging="317"/>
              <w:jc w:val="both"/>
              <w:rPr>
                <w:sz w:val="20"/>
                <w:szCs w:val="20"/>
              </w:rPr>
            </w:pPr>
            <w:r w:rsidRPr="009E3DC2">
              <w:rPr>
                <w:rFonts w:cs="Arial"/>
                <w:sz w:val="24"/>
                <w:szCs w:val="24"/>
              </w:rPr>
              <w:t>Stymulowanie aktywności organizacji i zespołów studenckich na polu działalności poza</w:t>
            </w:r>
            <w:r w:rsidR="00466AEA" w:rsidRPr="009E3DC2">
              <w:rPr>
                <w:rFonts w:cs="Arial"/>
                <w:sz w:val="24"/>
                <w:szCs w:val="24"/>
              </w:rPr>
              <w:t>-</w:t>
            </w:r>
            <w:r w:rsidRPr="009E3DC2">
              <w:rPr>
                <w:rFonts w:cs="Arial"/>
                <w:sz w:val="24"/>
                <w:szCs w:val="24"/>
              </w:rPr>
              <w:t xml:space="preserve">dydaktycznej, wpływającej na </w:t>
            </w:r>
            <w:r w:rsidR="003739C9" w:rsidRPr="009E3DC2">
              <w:rPr>
                <w:rFonts w:cs="Arial"/>
                <w:sz w:val="24"/>
                <w:szCs w:val="24"/>
              </w:rPr>
              <w:t>rozwój intelektualny i fizyczny</w:t>
            </w:r>
            <w:r w:rsidR="00466AEA" w:rsidRPr="009E3DC2">
              <w:rPr>
                <w:rFonts w:cs="Arial"/>
              </w:rPr>
              <w:t xml:space="preserve"> [cel</w:t>
            </w:r>
            <w:r w:rsidR="003739C9" w:rsidRPr="009E3DC2">
              <w:rPr>
                <w:rFonts w:cs="Arial"/>
              </w:rPr>
              <w:t>/post].</w:t>
            </w:r>
          </w:p>
          <w:p w14:paraId="0218F718" w14:textId="5BA28084" w:rsidR="00665621" w:rsidRPr="009E3DC2" w:rsidRDefault="003739C9" w:rsidP="003739C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 w:hanging="317"/>
              <w:jc w:val="both"/>
              <w:rPr>
                <w:sz w:val="20"/>
                <w:szCs w:val="20"/>
              </w:rPr>
            </w:pPr>
            <w:r w:rsidRPr="009E3DC2">
              <w:rPr>
                <w:rFonts w:cs="Arial"/>
                <w:sz w:val="24"/>
                <w:szCs w:val="24"/>
              </w:rPr>
              <w:t>Rozwijanie zewnętrznych form</w:t>
            </w:r>
            <w:r w:rsidR="004D47F1" w:rsidRPr="009E3DC2">
              <w:rPr>
                <w:rFonts w:cs="Arial"/>
                <w:sz w:val="24"/>
                <w:szCs w:val="24"/>
              </w:rPr>
              <w:t xml:space="preserve"> certyfikacj</w:t>
            </w:r>
            <w:r w:rsidR="009B2EF8" w:rsidRPr="009E3DC2">
              <w:rPr>
                <w:rFonts w:cs="Arial"/>
                <w:sz w:val="24"/>
                <w:szCs w:val="24"/>
              </w:rPr>
              <w:t>i</w:t>
            </w:r>
            <w:r w:rsidR="004D47F1" w:rsidRPr="009E3DC2">
              <w:rPr>
                <w:rFonts w:cs="Arial"/>
                <w:sz w:val="24"/>
                <w:szCs w:val="24"/>
              </w:rPr>
              <w:t xml:space="preserve"> wiedzy </w:t>
            </w:r>
            <w:r w:rsidR="009B2EF8" w:rsidRPr="009E3DC2">
              <w:rPr>
                <w:rFonts w:cs="Arial"/>
                <w:sz w:val="24"/>
                <w:szCs w:val="24"/>
              </w:rPr>
              <w:t xml:space="preserve">– </w:t>
            </w:r>
            <w:r w:rsidR="004D47F1" w:rsidRPr="009E3DC2">
              <w:rPr>
                <w:rFonts w:cs="Arial"/>
                <w:sz w:val="24"/>
                <w:szCs w:val="24"/>
              </w:rPr>
              <w:t>potwierdzenie dodatkowych kompetencji</w:t>
            </w:r>
            <w:r w:rsidR="009B2EF8" w:rsidRPr="009E3DC2">
              <w:rPr>
                <w:rFonts w:cs="Arial"/>
                <w:sz w:val="20"/>
                <w:szCs w:val="20"/>
              </w:rPr>
              <w:t>,</w:t>
            </w:r>
            <w:r w:rsidR="004D47F1" w:rsidRPr="009E3DC2">
              <w:rPr>
                <w:rFonts w:cs="Arial"/>
                <w:sz w:val="20"/>
                <w:szCs w:val="20"/>
              </w:rPr>
              <w:t xml:space="preserve"> </w:t>
            </w:r>
            <w:r w:rsidR="004D47F1" w:rsidRPr="009E3DC2">
              <w:rPr>
                <w:rFonts w:cs="Arial"/>
                <w:i/>
              </w:rPr>
              <w:t>np. językowych, w zakresie zarządzania, rachunkowości czy programów kompute</w:t>
            </w:r>
            <w:r w:rsidR="00C16F30" w:rsidRPr="009E3DC2">
              <w:rPr>
                <w:rFonts w:cs="Arial"/>
                <w:i/>
              </w:rPr>
              <w:t>rowych</w:t>
            </w:r>
            <w:r w:rsidR="00C16F30" w:rsidRPr="009E3DC2">
              <w:rPr>
                <w:rFonts w:cs="Arial"/>
                <w:sz w:val="20"/>
                <w:szCs w:val="20"/>
              </w:rPr>
              <w:t xml:space="preserve"> </w:t>
            </w:r>
            <w:r w:rsidR="00C16F30" w:rsidRPr="009E3DC2">
              <w:rPr>
                <w:rFonts w:cs="Arial"/>
              </w:rPr>
              <w:t>[cel./post]</w:t>
            </w:r>
            <w:r w:rsidR="004D47F1" w:rsidRPr="009E3DC2">
              <w:rPr>
                <w:rFonts w:cs="Arial"/>
                <w:sz w:val="20"/>
                <w:szCs w:val="20"/>
              </w:rPr>
              <w:t>.</w:t>
            </w:r>
            <w:r w:rsidR="005A66F0" w:rsidRPr="009E3DC2">
              <w:rPr>
                <w:rFonts w:cs="Arial"/>
                <w:sz w:val="20"/>
                <w:szCs w:val="20"/>
              </w:rPr>
              <w:t xml:space="preserve"> </w:t>
            </w:r>
          </w:p>
          <w:p w14:paraId="12CC100A" w14:textId="77777777" w:rsidR="005A66F0" w:rsidRPr="009E3DC2" w:rsidRDefault="005A66F0" w:rsidP="003739C9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 w:hanging="317"/>
              <w:jc w:val="both"/>
              <w:rPr>
                <w:sz w:val="20"/>
                <w:szCs w:val="20"/>
              </w:rPr>
            </w:pPr>
            <w:r w:rsidRPr="009E3DC2">
              <w:rPr>
                <w:rFonts w:cs="Arial"/>
                <w:sz w:val="24"/>
                <w:szCs w:val="24"/>
              </w:rPr>
              <w:t>Poprawa dyscypliny w zakresie prowadzenia zajęć dydaktycznych</w:t>
            </w:r>
            <w:r w:rsidR="00FF77F6" w:rsidRPr="009E3DC2">
              <w:rPr>
                <w:rFonts w:cs="Arial"/>
                <w:sz w:val="24"/>
                <w:szCs w:val="24"/>
              </w:rPr>
              <w:t xml:space="preserve"> [</w:t>
            </w:r>
            <w:proofErr w:type="spellStart"/>
            <w:r w:rsidR="00FF77F6" w:rsidRPr="009E3DC2">
              <w:rPr>
                <w:rFonts w:cs="Arial"/>
                <w:sz w:val="24"/>
                <w:szCs w:val="24"/>
              </w:rPr>
              <w:t>ist</w:t>
            </w:r>
            <w:proofErr w:type="spellEnd"/>
            <w:r w:rsidR="00FF77F6" w:rsidRPr="009E3DC2">
              <w:rPr>
                <w:rFonts w:cs="Arial"/>
                <w:sz w:val="24"/>
                <w:szCs w:val="24"/>
              </w:rPr>
              <w:t>]</w:t>
            </w:r>
            <w:r w:rsidR="00466AEA" w:rsidRPr="009E3DC2">
              <w:rPr>
                <w:rFonts w:cs="Arial"/>
                <w:sz w:val="20"/>
                <w:szCs w:val="20"/>
              </w:rPr>
              <w:t xml:space="preserve"> – </w:t>
            </w:r>
            <w:r w:rsidR="00466AEA" w:rsidRPr="009E3DC2">
              <w:rPr>
                <w:rFonts w:cs="Arial"/>
                <w:i/>
              </w:rPr>
              <w:t>zmniejszenie</w:t>
            </w:r>
            <w:r w:rsidRPr="009E3DC2">
              <w:rPr>
                <w:rFonts w:cs="Arial"/>
                <w:i/>
              </w:rPr>
              <w:t xml:space="preserve"> zjawisk spóźniania się bez podania konkretnej przyczyny, czy wręcz nieprzychodzenia pracowników na zajęcia. </w:t>
            </w:r>
          </w:p>
        </w:tc>
      </w:tr>
      <w:tr w:rsidR="009E3DC2" w:rsidRPr="009E3DC2" w14:paraId="0B9F8E7F" w14:textId="77777777" w:rsidTr="009E3DC2">
        <w:tc>
          <w:tcPr>
            <w:tcW w:w="5636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6619033B" w14:textId="3AA027CC" w:rsidR="00466AEA" w:rsidRPr="009E3DC2" w:rsidRDefault="00466AEA" w:rsidP="00466AEA">
            <w:pPr>
              <w:pStyle w:val="Akapitzlist"/>
              <w:ind w:left="283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9E3DC2">
              <w:rPr>
                <w:b/>
                <w:sz w:val="24"/>
                <w:szCs w:val="24"/>
              </w:rPr>
              <w:lastRenderedPageBreak/>
              <w:t>ZŁE praktyki akademickie/PROBLEMY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689DDFCC" w14:textId="77777777" w:rsidR="00466AEA" w:rsidRPr="009E3DC2" w:rsidRDefault="00466AEA" w:rsidP="00466AEA">
            <w:pPr>
              <w:pStyle w:val="Akapitzlist"/>
              <w:ind w:left="317"/>
              <w:jc w:val="both"/>
              <w:rPr>
                <w:sz w:val="24"/>
                <w:szCs w:val="24"/>
              </w:rPr>
            </w:pPr>
            <w:r w:rsidRPr="009E3DC2">
              <w:rPr>
                <w:b/>
                <w:sz w:val="24"/>
                <w:szCs w:val="24"/>
              </w:rPr>
              <w:t>DOBRE praktyki akademickie/ CELE</w:t>
            </w:r>
          </w:p>
        </w:tc>
      </w:tr>
      <w:tr w:rsidR="00C14451" w:rsidRPr="009E3DC2" w14:paraId="61C123B6" w14:textId="77777777" w:rsidTr="00AE4986">
        <w:tc>
          <w:tcPr>
            <w:tcW w:w="12724" w:type="dxa"/>
            <w:gridSpan w:val="2"/>
            <w:shd w:val="pct10" w:color="auto" w:fill="auto"/>
          </w:tcPr>
          <w:p w14:paraId="032A5B82" w14:textId="77777777" w:rsidR="00466AEA" w:rsidRPr="009E3DC2" w:rsidRDefault="007C5C73" w:rsidP="00466AEA">
            <w:pPr>
              <w:pStyle w:val="Akapitzlist"/>
              <w:ind w:left="31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E3DC2">
              <w:rPr>
                <w:rFonts w:eastAsia="Calibr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B4CB26" wp14:editId="707A693C">
                      <wp:simplePos x="0" y="0"/>
                      <wp:positionH relativeFrom="column">
                        <wp:posOffset>7412300</wp:posOffset>
                      </wp:positionH>
                      <wp:positionV relativeFrom="paragraph">
                        <wp:posOffset>53340</wp:posOffset>
                      </wp:positionV>
                      <wp:extent cx="248920" cy="285750"/>
                      <wp:effectExtent l="38100" t="0" r="17780" b="38100"/>
                      <wp:wrapNone/>
                      <wp:docPr id="1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67" style="position:absolute;margin-left:583.65pt;margin-top:4.2pt;width:19.6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">
                      <v:textbox style="layout-flow:vertical-ideographic"/>
                    </v:shape>
                  </w:pict>
                </mc:Fallback>
              </mc:AlternateContent>
            </w:r>
            <w:r w:rsidRPr="009E3DC2">
              <w:rPr>
                <w:rFonts w:eastAsia="Calibr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C6B413" wp14:editId="6DF74AE4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53340</wp:posOffset>
                      </wp:positionV>
                      <wp:extent cx="248920" cy="285750"/>
                      <wp:effectExtent l="31750" t="13335" r="24130" b="15240"/>
                      <wp:wrapNone/>
                      <wp:docPr id="1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44A2B6" id="AutoShape 34" o:spid="_x0000_s1026" type="#_x0000_t67" style="position:absolute;margin-left:13.45pt;margin-top:4.2pt;width:19.6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">
                      <v:textbox style="layout-flow:vertical-ideographic"/>
                    </v:shape>
                  </w:pict>
                </mc:Fallback>
              </mc:AlternateContent>
            </w:r>
            <w:r w:rsidR="00C14451" w:rsidRPr="009E3DC2">
              <w:rPr>
                <w:rFonts w:eastAsia="Calibri"/>
                <w:b/>
                <w:bCs/>
                <w:sz w:val="24"/>
                <w:szCs w:val="24"/>
              </w:rPr>
              <w:t>w zakresie</w:t>
            </w:r>
            <w:r w:rsidR="00C24C95" w:rsidRPr="009E3DC2">
              <w:rPr>
                <w:rFonts w:eastAsia="Calibri"/>
                <w:b/>
                <w:bCs/>
                <w:sz w:val="24"/>
                <w:szCs w:val="24"/>
              </w:rPr>
              <w:t xml:space="preserve"> jakości programów nauczania oraz</w:t>
            </w:r>
            <w:r w:rsidR="00C14451" w:rsidRPr="009E3DC2">
              <w:rPr>
                <w:rFonts w:eastAsia="Calibri"/>
                <w:b/>
                <w:bCs/>
                <w:sz w:val="24"/>
                <w:szCs w:val="24"/>
              </w:rPr>
              <w:t xml:space="preserve"> wprowadzania i</w:t>
            </w:r>
          </w:p>
          <w:p w14:paraId="0B0534A4" w14:textId="77777777" w:rsidR="00C14451" w:rsidRPr="009E3DC2" w:rsidRDefault="00C14451" w:rsidP="00466AEA">
            <w:pPr>
              <w:pStyle w:val="Akapitzlist"/>
              <w:ind w:left="317"/>
              <w:jc w:val="center"/>
            </w:pPr>
            <w:r w:rsidRPr="009E3DC2">
              <w:rPr>
                <w:rFonts w:eastAsia="Calibri"/>
                <w:b/>
                <w:bCs/>
                <w:sz w:val="24"/>
                <w:szCs w:val="24"/>
              </w:rPr>
              <w:t xml:space="preserve">funkcjonowania kierunków i specjalności </w:t>
            </w:r>
            <w:r w:rsidRPr="009E3DC2">
              <w:rPr>
                <w:rFonts w:eastAsia="Calibri"/>
                <w:b/>
                <w:bCs/>
                <w:sz w:val="24"/>
                <w:szCs w:val="24"/>
              </w:rPr>
              <w:sym w:font="Wingdings" w:char="F0E8"/>
            </w:r>
          </w:p>
        </w:tc>
      </w:tr>
      <w:tr w:rsidR="009E3DC2" w:rsidRPr="009E3DC2" w14:paraId="3B32A0B7" w14:textId="77777777" w:rsidTr="009E3DC2">
        <w:tc>
          <w:tcPr>
            <w:tcW w:w="5636" w:type="dxa"/>
            <w:tcBorders>
              <w:bottom w:val="single" w:sz="4" w:space="0" w:color="000000" w:themeColor="text1"/>
            </w:tcBorders>
          </w:tcPr>
          <w:p w14:paraId="4983ED6D" w14:textId="2D238484" w:rsidR="000F6900" w:rsidRPr="009E3DC2" w:rsidRDefault="00762CAD" w:rsidP="00775BF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283" w:hanging="283"/>
              <w:jc w:val="both"/>
            </w:pPr>
            <w:r w:rsidRPr="009E3DC2">
              <w:rPr>
                <w:sz w:val="24"/>
                <w:szCs w:val="24"/>
              </w:rPr>
              <w:t>Niski stopień indywidualizacji</w:t>
            </w:r>
            <w:r w:rsidR="000F6900" w:rsidRPr="009E3DC2">
              <w:rPr>
                <w:sz w:val="24"/>
                <w:szCs w:val="24"/>
              </w:rPr>
              <w:t xml:space="preserve"> programu</w:t>
            </w:r>
            <w:r w:rsidR="000F6900" w:rsidRPr="009E3DC2">
              <w:t xml:space="preserve"> [cel] </w:t>
            </w:r>
            <w:r w:rsidR="009B2EF8" w:rsidRPr="009E3DC2">
              <w:t>–</w:t>
            </w:r>
            <w:r w:rsidR="000F6900" w:rsidRPr="009E3DC2">
              <w:t xml:space="preserve"> </w:t>
            </w:r>
            <w:r w:rsidR="000F6900" w:rsidRPr="009E3DC2">
              <w:rPr>
                <w:i/>
              </w:rPr>
              <w:t xml:space="preserve">ograniczenie swobodnego wyboru zajęć; wygórowane wymagania dotyczące </w:t>
            </w:r>
            <w:r w:rsidR="00786E21" w:rsidRPr="009E3DC2">
              <w:rPr>
                <w:i/>
              </w:rPr>
              <w:t>I</w:t>
            </w:r>
            <w:r w:rsidR="000F6900" w:rsidRPr="009E3DC2">
              <w:rPr>
                <w:i/>
              </w:rPr>
              <w:t>PS i innych form wspierania</w:t>
            </w:r>
            <w:r w:rsidR="007C5C73" w:rsidRPr="009E3DC2">
              <w:rPr>
                <w:i/>
              </w:rPr>
              <w:t xml:space="preserve"> </w:t>
            </w:r>
            <w:r w:rsidR="000F6900" w:rsidRPr="009E3DC2">
              <w:rPr>
                <w:i/>
              </w:rPr>
              <w:t>indywidualizacji; niski udział przedmiotów w systemie kształcenia na odległość w systemie IPS; sztywne programy kierunków i specjalności.</w:t>
            </w:r>
            <w:r w:rsidR="000F6900" w:rsidRPr="009E3DC2">
              <w:rPr>
                <w:sz w:val="20"/>
                <w:szCs w:val="20"/>
              </w:rPr>
              <w:t xml:space="preserve"> </w:t>
            </w:r>
          </w:p>
          <w:p w14:paraId="653843DD" w14:textId="469F99C3" w:rsidR="009157A9" w:rsidRPr="009E3DC2" w:rsidRDefault="007154E4" w:rsidP="00775BF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283" w:hanging="283"/>
              <w:jc w:val="both"/>
            </w:pPr>
            <w:r w:rsidRPr="009E3DC2">
              <w:rPr>
                <w:sz w:val="24"/>
                <w:szCs w:val="24"/>
              </w:rPr>
              <w:t>Obniżający się poziom przygotowania studentów do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Pr="009E3DC2">
              <w:rPr>
                <w:sz w:val="24"/>
                <w:szCs w:val="24"/>
              </w:rPr>
              <w:t>wyzwań intelektualnych</w:t>
            </w:r>
            <w:r w:rsidR="009B2EF8" w:rsidRPr="009E3DC2">
              <w:rPr>
                <w:sz w:val="24"/>
                <w:szCs w:val="24"/>
              </w:rPr>
              <w:t>,</w:t>
            </w:r>
            <w:r w:rsidRPr="009E3DC2">
              <w:rPr>
                <w:sz w:val="24"/>
                <w:szCs w:val="24"/>
              </w:rPr>
              <w:t xml:space="preserve"> jakie stwarzają studia</w:t>
            </w:r>
            <w:r w:rsidR="009B2EF8" w:rsidRPr="009E3DC2">
              <w:rPr>
                <w:sz w:val="24"/>
                <w:szCs w:val="24"/>
              </w:rPr>
              <w:t>,</w:t>
            </w:r>
            <w:r w:rsidRPr="009E3DC2">
              <w:rPr>
                <w:sz w:val="24"/>
                <w:szCs w:val="24"/>
              </w:rPr>
              <w:t xml:space="preserve"> i malejący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Pr="009E3DC2">
              <w:rPr>
                <w:sz w:val="24"/>
                <w:szCs w:val="24"/>
              </w:rPr>
              <w:t>odsetek studentów z ponadprzeciętnymi kompetencjami, zainteresowaniami i ambicjami</w:t>
            </w:r>
            <w:r w:rsidRPr="009E3DC2">
              <w:t xml:space="preserve"> [cel] –</w:t>
            </w:r>
            <w:r w:rsidR="00725D1B" w:rsidRPr="009E3DC2">
              <w:t xml:space="preserve"> </w:t>
            </w:r>
            <w:r w:rsidR="00762CAD" w:rsidRPr="009E3DC2">
              <w:rPr>
                <w:i/>
              </w:rPr>
              <w:t>mała aktywność Uczelni</w:t>
            </w:r>
            <w:r w:rsidRPr="009E3DC2">
              <w:rPr>
                <w:i/>
              </w:rPr>
              <w:t xml:space="preserve"> w pozyskiwaniu najlepszych kandydatów na studia</w:t>
            </w:r>
            <w:r w:rsidR="00725D1B" w:rsidRPr="009E3DC2">
              <w:rPr>
                <w:rFonts w:cs="Arial"/>
                <w:i/>
              </w:rPr>
              <w:t xml:space="preserve"> stanowi zagrożenie dla poziomu edukacji</w:t>
            </w:r>
            <w:r w:rsidRPr="009E3DC2">
              <w:rPr>
                <w:i/>
              </w:rPr>
              <w:t>; niska skłonność studentów</w:t>
            </w:r>
            <w:r w:rsidR="007C5C73" w:rsidRPr="009E3DC2">
              <w:rPr>
                <w:i/>
              </w:rPr>
              <w:t xml:space="preserve"> </w:t>
            </w:r>
            <w:r w:rsidRPr="009E3DC2">
              <w:rPr>
                <w:i/>
              </w:rPr>
              <w:t>do</w:t>
            </w:r>
            <w:r w:rsidR="007C5C73" w:rsidRPr="009E3DC2">
              <w:rPr>
                <w:i/>
              </w:rPr>
              <w:t xml:space="preserve"> </w:t>
            </w:r>
            <w:r w:rsidR="00762CAD" w:rsidRPr="009E3DC2">
              <w:rPr>
                <w:i/>
              </w:rPr>
              <w:t xml:space="preserve">angażowania się </w:t>
            </w:r>
            <w:r w:rsidRPr="009E3DC2">
              <w:rPr>
                <w:i/>
              </w:rPr>
              <w:t>w nadprogramowe przedsięwzięcia i projekty, ruch naukowy; niska inicjatywność</w:t>
            </w:r>
            <w:r w:rsidR="007C5C73" w:rsidRPr="009E3DC2">
              <w:rPr>
                <w:i/>
              </w:rPr>
              <w:t xml:space="preserve"> </w:t>
            </w:r>
            <w:r w:rsidRPr="009E3DC2">
              <w:rPr>
                <w:i/>
              </w:rPr>
              <w:t>i duże oczekiwania w procesie dydaktycznym</w:t>
            </w:r>
            <w:r w:rsidR="00466AEA" w:rsidRPr="009E3DC2">
              <w:rPr>
                <w:sz w:val="20"/>
                <w:szCs w:val="20"/>
              </w:rPr>
              <w:t>.</w:t>
            </w:r>
          </w:p>
          <w:p w14:paraId="3A906A40" w14:textId="73DAB790" w:rsidR="009157A9" w:rsidRPr="009E3DC2" w:rsidRDefault="00762CAD" w:rsidP="00775BF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283" w:hanging="283"/>
              <w:jc w:val="both"/>
              <w:rPr>
                <w:i/>
              </w:rPr>
            </w:pPr>
            <w:r w:rsidRPr="009E3DC2">
              <w:rPr>
                <w:sz w:val="24"/>
                <w:szCs w:val="24"/>
              </w:rPr>
              <w:t>Słabości procesu lokowania</w:t>
            </w:r>
            <w:r w:rsidR="008C690E" w:rsidRPr="009E3DC2">
              <w:rPr>
                <w:sz w:val="24"/>
                <w:szCs w:val="24"/>
              </w:rPr>
              <w:t xml:space="preserve"> studentów na rynku pracy</w:t>
            </w:r>
            <w:r w:rsidR="008C690E" w:rsidRPr="009E3DC2">
              <w:t xml:space="preserve"> [cel] – </w:t>
            </w:r>
            <w:r w:rsidRPr="009E3DC2">
              <w:rPr>
                <w:i/>
              </w:rPr>
              <w:t>niedostateczne</w:t>
            </w:r>
            <w:r w:rsidR="008C690E" w:rsidRPr="009E3DC2">
              <w:rPr>
                <w:i/>
              </w:rPr>
              <w:t xml:space="preserve"> dostosowanie profilu kształcenia do </w:t>
            </w:r>
            <w:r w:rsidR="00A5491D" w:rsidRPr="009E3DC2">
              <w:rPr>
                <w:i/>
              </w:rPr>
              <w:t>zmieniających się potrzeb rynku</w:t>
            </w:r>
            <w:r w:rsidRPr="009E3DC2">
              <w:rPr>
                <w:i/>
              </w:rPr>
              <w:t xml:space="preserve">; niewystarczające działania w </w:t>
            </w:r>
            <w:r w:rsidR="00A5491D" w:rsidRPr="009E3DC2">
              <w:rPr>
                <w:i/>
              </w:rPr>
              <w:t>zakresie wsp</w:t>
            </w:r>
            <w:r w:rsidR="009157A9" w:rsidRPr="009E3DC2">
              <w:rPr>
                <w:i/>
              </w:rPr>
              <w:t>ółpracy</w:t>
            </w:r>
            <w:r w:rsidR="007C5C73" w:rsidRPr="009E3DC2">
              <w:rPr>
                <w:i/>
              </w:rPr>
              <w:t xml:space="preserve"> </w:t>
            </w:r>
            <w:r w:rsidR="009157A9" w:rsidRPr="009E3DC2">
              <w:rPr>
                <w:i/>
              </w:rPr>
              <w:t>z firmami partnerskimi;</w:t>
            </w:r>
            <w:r w:rsidR="009157A9" w:rsidRPr="009E3DC2">
              <w:rPr>
                <w:rFonts w:cs="Arial"/>
                <w:i/>
              </w:rPr>
              <w:t xml:space="preserve"> w ostatnich kilku latach wyraźnie widoczne jest niedostateczne urynkowie</w:t>
            </w:r>
            <w:r w:rsidR="00FF77F6" w:rsidRPr="009E3DC2">
              <w:rPr>
                <w:rFonts w:cs="Arial"/>
                <w:i/>
              </w:rPr>
              <w:t>nie oferty dydaktycznej Uczelni;</w:t>
            </w:r>
            <w:r w:rsidR="009157A9" w:rsidRPr="009E3DC2">
              <w:rPr>
                <w:rFonts w:cs="Arial"/>
                <w:i/>
              </w:rPr>
              <w:t xml:space="preserve"> </w:t>
            </w:r>
            <w:r w:rsidR="00FF77F6" w:rsidRPr="009E3DC2">
              <w:rPr>
                <w:i/>
                <w:iCs/>
              </w:rPr>
              <w:t>p</w:t>
            </w:r>
            <w:r w:rsidR="009157A9" w:rsidRPr="009E3DC2">
              <w:rPr>
                <w:i/>
                <w:iCs/>
              </w:rPr>
              <w:t xml:space="preserve">roces kreowania przedmiotów i specjalności dydaktycznych podporządkowano w większym stopniu interesom i kompetencjom </w:t>
            </w:r>
            <w:r w:rsidR="00F01212" w:rsidRPr="009E3DC2">
              <w:rPr>
                <w:i/>
                <w:iCs/>
              </w:rPr>
              <w:t xml:space="preserve">katedr, wydziałów </w:t>
            </w:r>
            <w:r w:rsidR="009157A9" w:rsidRPr="009E3DC2">
              <w:rPr>
                <w:i/>
                <w:iCs/>
              </w:rPr>
              <w:t>niż oczekiwaniom studenta czy pracodawcy; powoduje to</w:t>
            </w:r>
            <w:r w:rsidR="009157A9" w:rsidRPr="009E3DC2">
              <w:rPr>
                <w:rFonts w:cs="Arial"/>
                <w:i/>
              </w:rPr>
              <w:t xml:space="preserve"> m.in. odpływ studentów po ukończeniu </w:t>
            </w:r>
            <w:r w:rsidR="009157A9" w:rsidRPr="009E3DC2">
              <w:rPr>
                <w:rFonts w:cs="Arial"/>
                <w:i/>
              </w:rPr>
              <w:lastRenderedPageBreak/>
              <w:t>poziomu licencjackiego.</w:t>
            </w:r>
          </w:p>
          <w:p w14:paraId="5148E17B" w14:textId="527555FE" w:rsidR="004A139B" w:rsidRPr="009E3DC2" w:rsidRDefault="00F01212" w:rsidP="00775BF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57" w:hanging="357"/>
              <w:jc w:val="both"/>
              <w:rPr>
                <w:i/>
              </w:rPr>
            </w:pPr>
            <w:r w:rsidRPr="009E3DC2">
              <w:rPr>
                <w:sz w:val="24"/>
                <w:szCs w:val="24"/>
              </w:rPr>
              <w:t xml:space="preserve">Małe </w:t>
            </w:r>
            <w:r w:rsidR="007154E4" w:rsidRPr="009E3DC2">
              <w:rPr>
                <w:sz w:val="24"/>
                <w:szCs w:val="24"/>
              </w:rPr>
              <w:t>dostosowanie rzeczywistych kompetencji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="008D1E23" w:rsidRPr="009E3DC2">
              <w:rPr>
                <w:sz w:val="24"/>
                <w:szCs w:val="24"/>
              </w:rPr>
              <w:t>nauczycieli akademickich do tematyki zajęć [cel]</w:t>
            </w:r>
            <w:r w:rsidR="00786E21" w:rsidRPr="009E3DC2">
              <w:rPr>
                <w:sz w:val="24"/>
                <w:szCs w:val="24"/>
              </w:rPr>
              <w:t xml:space="preserve"> i ni</w:t>
            </w:r>
            <w:r w:rsidRPr="009E3DC2">
              <w:rPr>
                <w:sz w:val="24"/>
                <w:szCs w:val="24"/>
              </w:rPr>
              <w:t>ewielkie</w:t>
            </w:r>
            <w:r w:rsidR="00786E21" w:rsidRPr="009E3DC2">
              <w:rPr>
                <w:sz w:val="24"/>
                <w:szCs w:val="24"/>
              </w:rPr>
              <w:t xml:space="preserve"> nasycenie programów przed</w:t>
            </w:r>
            <w:r w:rsidR="00762CAD" w:rsidRPr="009E3DC2">
              <w:rPr>
                <w:sz w:val="24"/>
                <w:szCs w:val="24"/>
              </w:rPr>
              <w:t>miotów praktyczną wiedzą</w:t>
            </w:r>
            <w:r w:rsidR="00AB11D5" w:rsidRPr="009E3DC2">
              <w:rPr>
                <w:sz w:val="24"/>
                <w:szCs w:val="24"/>
              </w:rPr>
              <w:t xml:space="preserve"> [cel] oraz nadmierne rozproszenie tematyczne zajęć prowadzonych przez jednego pracownika</w:t>
            </w:r>
            <w:r w:rsidRPr="009E3DC2">
              <w:rPr>
                <w:sz w:val="24"/>
                <w:szCs w:val="24"/>
              </w:rPr>
              <w:t>, a także</w:t>
            </w:r>
            <w:r w:rsidR="00AB11D5" w:rsidRPr="009E3DC2">
              <w:rPr>
                <w:sz w:val="24"/>
                <w:szCs w:val="24"/>
              </w:rPr>
              <w:t xml:space="preserve"> zjawisko wkraczania w kompetencje dydaktyczne innych katedr</w:t>
            </w:r>
            <w:r w:rsidR="00AB11D5" w:rsidRPr="009E3DC2">
              <w:t xml:space="preserve"> </w:t>
            </w:r>
            <w:r w:rsidRPr="009E3DC2">
              <w:t>–</w:t>
            </w:r>
            <w:r w:rsidR="00762CAD" w:rsidRPr="009E3DC2">
              <w:t xml:space="preserve"> </w:t>
            </w:r>
            <w:r w:rsidR="008D1E23" w:rsidRPr="009E3DC2">
              <w:rPr>
                <w:i/>
              </w:rPr>
              <w:t>w procesach dydaktycznych relat</w:t>
            </w:r>
            <w:r w:rsidR="00762CAD" w:rsidRPr="009E3DC2">
              <w:rPr>
                <w:i/>
              </w:rPr>
              <w:t>ywnie słabo jest wykorzystywany</w:t>
            </w:r>
            <w:r w:rsidR="008D1E23" w:rsidRPr="009E3DC2">
              <w:rPr>
                <w:i/>
              </w:rPr>
              <w:t xml:space="preserve"> własny dorobek nauk</w:t>
            </w:r>
            <w:r w:rsidR="00762CAD" w:rsidRPr="009E3DC2">
              <w:rPr>
                <w:i/>
              </w:rPr>
              <w:t>owy prowadzącego zajęcia; dobór</w:t>
            </w:r>
            <w:r w:rsidR="008D1E23" w:rsidRPr="009E3DC2">
              <w:rPr>
                <w:i/>
              </w:rPr>
              <w:t xml:space="preserve"> kadry dydaktycznej w nie</w:t>
            </w:r>
            <w:r w:rsidR="00762CAD" w:rsidRPr="009E3DC2">
              <w:rPr>
                <w:i/>
              </w:rPr>
              <w:t>dostatecznym stopniu uwzględnia</w:t>
            </w:r>
            <w:r w:rsidR="008D1E23" w:rsidRPr="009E3DC2">
              <w:rPr>
                <w:i/>
              </w:rPr>
              <w:t xml:space="preserve"> dopasowanie kompetencji merytorycznych</w:t>
            </w:r>
            <w:r w:rsidR="00762CAD" w:rsidRPr="009E3DC2">
              <w:rPr>
                <w:i/>
              </w:rPr>
              <w:t xml:space="preserve"> i badawczych prowadzącego do </w:t>
            </w:r>
            <w:r w:rsidR="008D1E23" w:rsidRPr="009E3DC2">
              <w:rPr>
                <w:i/>
              </w:rPr>
              <w:t>tematyki zajęć, co może w dużym stopniu decydować o niskiej praktyczności prze</w:t>
            </w:r>
            <w:r w:rsidR="008C690E" w:rsidRPr="009E3DC2">
              <w:rPr>
                <w:i/>
              </w:rPr>
              <w:t>kazywanej wiedzy i umiejętności; proces nauczania jest często zdominowany przez ujęcia i zagadnienia teoretyczne przy niewielki</w:t>
            </w:r>
            <w:r w:rsidRPr="009E3DC2">
              <w:rPr>
                <w:i/>
              </w:rPr>
              <w:t>ch</w:t>
            </w:r>
            <w:r w:rsidR="008C690E" w:rsidRPr="009E3DC2">
              <w:rPr>
                <w:i/>
              </w:rPr>
              <w:t xml:space="preserve"> odniesieniach do praktyki/rzeczywisto</w:t>
            </w:r>
            <w:r w:rsidR="004A139B" w:rsidRPr="009E3DC2">
              <w:rPr>
                <w:i/>
              </w:rPr>
              <w:t>ści ekonomicz</w:t>
            </w:r>
            <w:r w:rsidR="00FF77F6" w:rsidRPr="009E3DC2">
              <w:rPr>
                <w:i/>
              </w:rPr>
              <w:t>nej czy społecznej; chodzi tu o</w:t>
            </w:r>
            <w:r w:rsidR="004A139B" w:rsidRPr="009E3DC2">
              <w:rPr>
                <w:i/>
              </w:rPr>
              <w:t xml:space="preserve"> proporcje wiedzy </w:t>
            </w:r>
            <w:r w:rsidRPr="009E3DC2">
              <w:rPr>
                <w:i/>
              </w:rPr>
              <w:t xml:space="preserve">oraz </w:t>
            </w:r>
            <w:r w:rsidR="004A139B" w:rsidRPr="009E3DC2">
              <w:rPr>
                <w:i/>
              </w:rPr>
              <w:t>umiejętności teoretycznych i praktycznych przy uwzględnieniu faktu, że</w:t>
            </w:r>
            <w:r w:rsidR="007C5C73" w:rsidRPr="009E3DC2">
              <w:rPr>
                <w:i/>
              </w:rPr>
              <w:t xml:space="preserve"> </w:t>
            </w:r>
            <w:r w:rsidR="004A139B" w:rsidRPr="009E3DC2">
              <w:rPr>
                <w:i/>
              </w:rPr>
              <w:t xml:space="preserve">kierunki na UE mają profil </w:t>
            </w:r>
            <w:proofErr w:type="spellStart"/>
            <w:r w:rsidR="004A139B" w:rsidRPr="009E3DC2">
              <w:rPr>
                <w:i/>
              </w:rPr>
              <w:t>ogólnoakademicki</w:t>
            </w:r>
            <w:proofErr w:type="spellEnd"/>
            <w:r w:rsidR="004A139B" w:rsidRPr="009E3DC2">
              <w:rPr>
                <w:i/>
              </w:rPr>
              <w:t xml:space="preserve">. </w:t>
            </w:r>
          </w:p>
          <w:p w14:paraId="73FF096B" w14:textId="77777777" w:rsidR="00C24C95" w:rsidRPr="009E3DC2" w:rsidRDefault="001513A0" w:rsidP="00775BF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283" w:hanging="283"/>
              <w:jc w:val="both"/>
              <w:rPr>
                <w:sz w:val="20"/>
                <w:szCs w:val="20"/>
              </w:rPr>
            </w:pPr>
            <w:r w:rsidRPr="009E3DC2">
              <w:rPr>
                <w:sz w:val="24"/>
                <w:szCs w:val="24"/>
              </w:rPr>
              <w:t>Mały udział praktyków przy konstruowaniu programów i planów studiów oraz niewłaściwe proporcje między przedmiotami podstawowymi a językami</w:t>
            </w:r>
            <w:r w:rsidRPr="009E3DC2">
              <w:t>.</w:t>
            </w:r>
          </w:p>
          <w:p w14:paraId="1A1930A1" w14:textId="7A70D96C" w:rsidR="000D3A76" w:rsidRPr="009E3DC2" w:rsidRDefault="00C24C95" w:rsidP="00775BF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283" w:hanging="283"/>
              <w:jc w:val="both"/>
              <w:rPr>
                <w:i/>
                <w:sz w:val="24"/>
                <w:szCs w:val="24"/>
              </w:rPr>
            </w:pPr>
            <w:r w:rsidRPr="009E3DC2">
              <w:rPr>
                <w:sz w:val="24"/>
                <w:szCs w:val="24"/>
              </w:rPr>
              <w:t>Często programy studiów nie wynikają z przesłanek merytorycznych</w:t>
            </w:r>
            <w:r w:rsidR="00F01212" w:rsidRPr="009E3DC2">
              <w:rPr>
                <w:sz w:val="24"/>
                <w:szCs w:val="24"/>
              </w:rPr>
              <w:t>,</w:t>
            </w:r>
            <w:r w:rsidRPr="009E3DC2">
              <w:rPr>
                <w:sz w:val="24"/>
                <w:szCs w:val="24"/>
              </w:rPr>
              <w:t xml:space="preserve"> lecz z przesłanek pozamerytorycznych</w:t>
            </w:r>
            <w:r w:rsidRPr="009E3DC2">
              <w:t xml:space="preserve"> </w:t>
            </w:r>
            <w:r w:rsidR="00F01212" w:rsidRPr="009E3DC2">
              <w:t>–</w:t>
            </w:r>
            <w:r w:rsidR="0029417C" w:rsidRPr="009E3DC2">
              <w:t xml:space="preserve"> </w:t>
            </w:r>
            <w:r w:rsidRPr="009E3DC2">
              <w:rPr>
                <w:i/>
                <w:sz w:val="24"/>
                <w:szCs w:val="24"/>
              </w:rPr>
              <w:t xml:space="preserve">gry interesów, polityki </w:t>
            </w:r>
            <w:r w:rsidRPr="009E3DC2">
              <w:rPr>
                <w:i/>
                <w:sz w:val="24"/>
                <w:szCs w:val="24"/>
              </w:rPr>
              <w:lastRenderedPageBreak/>
              <w:t>zabezpiec</w:t>
            </w:r>
            <w:r w:rsidR="0029417C" w:rsidRPr="009E3DC2">
              <w:rPr>
                <w:i/>
                <w:sz w:val="24"/>
                <w:szCs w:val="24"/>
              </w:rPr>
              <w:t>zenia obciążeń, brak</w:t>
            </w:r>
            <w:r w:rsidR="00F01212" w:rsidRPr="009E3DC2">
              <w:rPr>
                <w:i/>
                <w:sz w:val="24"/>
                <w:szCs w:val="24"/>
              </w:rPr>
              <w:t>u</w:t>
            </w:r>
            <w:r w:rsidR="0029417C" w:rsidRPr="009E3DC2">
              <w:rPr>
                <w:i/>
                <w:sz w:val="24"/>
                <w:szCs w:val="24"/>
              </w:rPr>
              <w:t xml:space="preserve"> współpracy</w:t>
            </w:r>
            <w:r w:rsidRPr="009E3DC2">
              <w:rPr>
                <w:i/>
                <w:sz w:val="24"/>
                <w:szCs w:val="24"/>
              </w:rPr>
              <w:t>, k</w:t>
            </w:r>
            <w:r w:rsidR="0029417C" w:rsidRPr="009E3DC2">
              <w:rPr>
                <w:i/>
                <w:sz w:val="24"/>
                <w:szCs w:val="24"/>
              </w:rPr>
              <w:t>onsultacji z pracodawcami itd.</w:t>
            </w:r>
            <w:r w:rsidRPr="009E3DC2">
              <w:rPr>
                <w:i/>
                <w:sz w:val="24"/>
                <w:szCs w:val="24"/>
              </w:rPr>
              <w:t xml:space="preserve"> </w:t>
            </w:r>
          </w:p>
          <w:p w14:paraId="536B538C" w14:textId="0289E5BF" w:rsidR="000D3A76" w:rsidRPr="009E3DC2" w:rsidRDefault="000D3A76" w:rsidP="00775BF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283" w:hanging="283"/>
              <w:jc w:val="both"/>
            </w:pPr>
            <w:r w:rsidRPr="009E3DC2">
              <w:rPr>
                <w:sz w:val="24"/>
                <w:szCs w:val="24"/>
              </w:rPr>
              <w:t xml:space="preserve">Zakres tematyczny wielu przedmiotów w pewnym stopniu pokrywa się, nie ma wystarczającej koordynacji treści </w:t>
            </w:r>
            <w:r w:rsidR="00F01212" w:rsidRPr="009E3DC2">
              <w:t>–</w:t>
            </w:r>
            <w:r w:rsidRPr="009E3DC2">
              <w:t xml:space="preserve"> </w:t>
            </w:r>
            <w:r w:rsidRPr="009E3DC2">
              <w:rPr>
                <w:i/>
              </w:rPr>
              <w:t>w rezultacie studenci nierzadko uczą się wciąż od nowa tych samych zagadnień;</w:t>
            </w:r>
            <w:r w:rsidR="007C5C73" w:rsidRPr="009E3DC2">
              <w:rPr>
                <w:i/>
              </w:rPr>
              <w:t xml:space="preserve"> </w:t>
            </w:r>
            <w:r w:rsidRPr="009E3DC2">
              <w:rPr>
                <w:i/>
              </w:rPr>
              <w:t>potrzebne są</w:t>
            </w:r>
            <w:r w:rsidR="00F01212" w:rsidRPr="009E3DC2">
              <w:rPr>
                <w:i/>
              </w:rPr>
              <w:t>,</w:t>
            </w:r>
            <w:r w:rsidRPr="009E3DC2">
              <w:rPr>
                <w:i/>
              </w:rPr>
              <w:t xml:space="preserve"> inspirowane</w:t>
            </w:r>
            <w:r w:rsidR="007C5C73" w:rsidRPr="009E3DC2">
              <w:rPr>
                <w:i/>
              </w:rPr>
              <w:t xml:space="preserve"> </w:t>
            </w:r>
            <w:r w:rsidRPr="009E3DC2">
              <w:rPr>
                <w:i/>
              </w:rPr>
              <w:t>przez dziekana</w:t>
            </w:r>
            <w:r w:rsidR="00F01212" w:rsidRPr="009E3DC2">
              <w:rPr>
                <w:i/>
              </w:rPr>
              <w:t>,</w:t>
            </w:r>
            <w:r w:rsidRPr="009E3DC2">
              <w:rPr>
                <w:i/>
              </w:rPr>
              <w:t xml:space="preserve"> dydaktyczne z</w:t>
            </w:r>
            <w:r w:rsidR="00FF77F6" w:rsidRPr="009E3DC2">
              <w:rPr>
                <w:i/>
              </w:rPr>
              <w:t xml:space="preserve">ebrania robocze </w:t>
            </w:r>
            <w:r w:rsidR="00F01212" w:rsidRPr="009E3DC2">
              <w:rPr>
                <w:i/>
              </w:rPr>
              <w:t>–</w:t>
            </w:r>
            <w:proofErr w:type="spellStart"/>
            <w:r w:rsidR="00FF77F6" w:rsidRPr="009E3DC2">
              <w:rPr>
                <w:i/>
              </w:rPr>
              <w:t>międzykatedralne</w:t>
            </w:r>
            <w:proofErr w:type="spellEnd"/>
            <w:r w:rsidRPr="009E3DC2">
              <w:t>.</w:t>
            </w:r>
          </w:p>
          <w:p w14:paraId="57711180" w14:textId="430BA2F3" w:rsidR="0052428B" w:rsidRPr="009E3DC2" w:rsidRDefault="00DB6E11" w:rsidP="00775BF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283" w:hanging="283"/>
              <w:jc w:val="both"/>
            </w:pPr>
            <w:r w:rsidRPr="009E3DC2">
              <w:rPr>
                <w:sz w:val="24"/>
                <w:szCs w:val="24"/>
              </w:rPr>
              <w:t>Nadmiernie rozbudowane sylabusy</w:t>
            </w:r>
            <w:r w:rsidRPr="009E3DC2">
              <w:t xml:space="preserve"> –</w:t>
            </w:r>
            <w:r w:rsidRPr="009E3DC2">
              <w:rPr>
                <w:sz w:val="18"/>
                <w:szCs w:val="18"/>
              </w:rPr>
              <w:t xml:space="preserve"> </w:t>
            </w:r>
            <w:r w:rsidRPr="009E3DC2">
              <w:rPr>
                <w:i/>
              </w:rPr>
              <w:t>niezrozumiałe dla studentów i w części niewykorzystywane w procesi</w:t>
            </w:r>
            <w:r w:rsidR="0052428B" w:rsidRPr="009E3DC2">
              <w:rPr>
                <w:i/>
              </w:rPr>
              <w:t>e analizy procesu dydaktycznego; są uczelnie, które mają bardziej uproszczone formy, np.</w:t>
            </w:r>
            <w:r w:rsidR="00713F4F" w:rsidRPr="009E3DC2">
              <w:t xml:space="preserve"> zamiast podawania bardzo szczegółowo sformułowanych tematów (i liczby godzin) wystarczy  podawać w sylabusach  bardziej ogólnie zdefiniowane zagadnienia.</w:t>
            </w:r>
            <w:r w:rsidR="0052428B" w:rsidRPr="009E3DC2">
              <w:rPr>
                <w:i/>
              </w:rPr>
              <w:t>, wtedy prowadzący w zależności od poziomu grupy studentów mógłby sam elastycznie reagować i poświęcić na jedno zagadnie</w:t>
            </w:r>
            <w:r w:rsidR="00FF77F6" w:rsidRPr="009E3DC2">
              <w:rPr>
                <w:i/>
              </w:rPr>
              <w:t>nie więcej czasu kosztem innego;</w:t>
            </w:r>
            <w:r w:rsidR="007C5C73" w:rsidRPr="009E3DC2">
              <w:rPr>
                <w:i/>
              </w:rPr>
              <w:t xml:space="preserve"> </w:t>
            </w:r>
            <w:r w:rsidR="0052428B" w:rsidRPr="009E3DC2">
              <w:rPr>
                <w:i/>
              </w:rPr>
              <w:t xml:space="preserve">niestety, nasze sylabusy </w:t>
            </w:r>
            <w:r w:rsidR="00F01212" w:rsidRPr="009E3DC2">
              <w:rPr>
                <w:i/>
              </w:rPr>
              <w:t>„</w:t>
            </w:r>
            <w:r w:rsidR="0052428B" w:rsidRPr="009E3DC2">
              <w:rPr>
                <w:i/>
              </w:rPr>
              <w:t>nakładają gorset</w:t>
            </w:r>
            <w:r w:rsidR="00F01212" w:rsidRPr="009E3DC2">
              <w:rPr>
                <w:i/>
              </w:rPr>
              <w:t>”</w:t>
            </w:r>
            <w:r w:rsidR="0052428B" w:rsidRPr="009E3DC2">
              <w:rPr>
                <w:i/>
              </w:rPr>
              <w:t xml:space="preserve"> na prowadzącego</w:t>
            </w:r>
            <w:r w:rsidR="0052428B" w:rsidRPr="009E3DC2">
              <w:rPr>
                <w:sz w:val="18"/>
                <w:szCs w:val="18"/>
              </w:rPr>
              <w:t xml:space="preserve">. </w:t>
            </w:r>
          </w:p>
          <w:p w14:paraId="27B94E11" w14:textId="30772802" w:rsidR="00DB6E11" w:rsidRPr="009E3DC2" w:rsidRDefault="00DB6E11">
            <w:pPr>
              <w:pStyle w:val="Akapitzlist"/>
              <w:numPr>
                <w:ilvl w:val="0"/>
                <w:numId w:val="27"/>
              </w:numPr>
              <w:spacing w:line="276" w:lineRule="auto"/>
              <w:ind w:left="283" w:hanging="283"/>
              <w:jc w:val="both"/>
            </w:pPr>
            <w:r w:rsidRPr="009E3DC2">
              <w:rPr>
                <w:sz w:val="24"/>
                <w:szCs w:val="24"/>
              </w:rPr>
              <w:t>Drobiazgowe rozliczenie różnic programowych dla studentów wyj</w:t>
            </w:r>
            <w:r w:rsidR="0029417C" w:rsidRPr="009E3DC2">
              <w:rPr>
                <w:sz w:val="24"/>
                <w:szCs w:val="24"/>
              </w:rPr>
              <w:t>eżdżających na program ERASMUS</w:t>
            </w:r>
            <w:r w:rsidR="0029417C" w:rsidRPr="009E3DC2">
              <w:t xml:space="preserve"> </w:t>
            </w:r>
            <w:r w:rsidR="00F01212" w:rsidRPr="009E3DC2">
              <w:t xml:space="preserve">– </w:t>
            </w:r>
            <w:r w:rsidRPr="009E3DC2">
              <w:rPr>
                <w:i/>
              </w:rPr>
              <w:t>potrzeba bardziej</w:t>
            </w:r>
            <w:r w:rsidR="007C5C73" w:rsidRPr="009E3DC2">
              <w:rPr>
                <w:i/>
              </w:rPr>
              <w:t xml:space="preserve"> </w:t>
            </w:r>
            <w:r w:rsidRPr="009E3DC2">
              <w:rPr>
                <w:i/>
              </w:rPr>
              <w:t>elast</w:t>
            </w:r>
            <w:r w:rsidR="0029417C" w:rsidRPr="009E3DC2">
              <w:rPr>
                <w:i/>
              </w:rPr>
              <w:t>ycznego rozliczania tych różnic.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</w:tcPr>
          <w:p w14:paraId="0AF4B19A" w14:textId="20DF5E6E" w:rsidR="004D47F1" w:rsidRPr="009E3DC2" w:rsidRDefault="00FF77F6" w:rsidP="00775BFC">
            <w:pPr>
              <w:pStyle w:val="Akapitzlist"/>
              <w:numPr>
                <w:ilvl w:val="0"/>
                <w:numId w:val="39"/>
              </w:numPr>
              <w:ind w:left="317" w:hanging="317"/>
              <w:jc w:val="both"/>
            </w:pPr>
            <w:r w:rsidRPr="009E3DC2">
              <w:rPr>
                <w:rFonts w:cs="Arial"/>
                <w:sz w:val="24"/>
                <w:szCs w:val="24"/>
              </w:rPr>
              <w:lastRenderedPageBreak/>
              <w:t xml:space="preserve">Unowocześnienie oferty </w:t>
            </w:r>
            <w:r w:rsidR="009157A9" w:rsidRPr="009E3DC2">
              <w:rPr>
                <w:rFonts w:cs="Arial"/>
                <w:sz w:val="24"/>
                <w:szCs w:val="24"/>
              </w:rPr>
              <w:t>dydaktycznej i dopasowanie jej do oczekiwań rynku</w:t>
            </w:r>
            <w:r w:rsidR="009157A9" w:rsidRPr="009E3DC2">
              <w:rPr>
                <w:rFonts w:cs="Arial"/>
              </w:rPr>
              <w:t xml:space="preserve"> </w:t>
            </w:r>
            <w:r w:rsidR="00466AEA" w:rsidRPr="009E3DC2">
              <w:rPr>
                <w:rFonts w:cs="Arial"/>
                <w:bCs/>
              </w:rPr>
              <w:t xml:space="preserve">[cel/post] </w:t>
            </w:r>
            <w:r w:rsidR="00F01212" w:rsidRPr="009E3DC2">
              <w:rPr>
                <w:rFonts w:cs="Arial"/>
              </w:rPr>
              <w:t>–</w:t>
            </w:r>
            <w:r w:rsidR="000A5D8E" w:rsidRPr="009E3DC2">
              <w:rPr>
                <w:rFonts w:cs="Arial"/>
              </w:rPr>
              <w:t xml:space="preserve"> </w:t>
            </w:r>
            <w:r w:rsidR="009157A9" w:rsidRPr="009E3DC2">
              <w:rPr>
                <w:rFonts w:cs="Arial"/>
                <w:i/>
              </w:rPr>
              <w:t>przez p</w:t>
            </w:r>
            <w:r w:rsidR="00F32731" w:rsidRPr="009E3DC2">
              <w:rPr>
                <w:rFonts w:cs="Arial"/>
                <w:i/>
              </w:rPr>
              <w:t xml:space="preserve">rzygotowanie nowej oferty programowej </w:t>
            </w:r>
            <w:r w:rsidR="00F01212" w:rsidRPr="009E3DC2">
              <w:rPr>
                <w:rFonts w:cs="Arial"/>
                <w:i/>
              </w:rPr>
              <w:t xml:space="preserve">pozwalającej </w:t>
            </w:r>
            <w:r w:rsidR="000A5D8E" w:rsidRPr="009E3DC2">
              <w:rPr>
                <w:rFonts w:cs="Arial"/>
                <w:i/>
              </w:rPr>
              <w:t xml:space="preserve">m.in. </w:t>
            </w:r>
            <w:r w:rsidR="00F01212" w:rsidRPr="009E3DC2">
              <w:rPr>
                <w:rFonts w:cs="Arial"/>
                <w:i/>
              </w:rPr>
              <w:t xml:space="preserve">na </w:t>
            </w:r>
            <w:r w:rsidR="00F32731" w:rsidRPr="009E3DC2">
              <w:rPr>
                <w:rFonts w:cs="Arial"/>
                <w:i/>
              </w:rPr>
              <w:t>uniknięcie efektów „</w:t>
            </w:r>
            <w:proofErr w:type="spellStart"/>
            <w:r w:rsidR="00F32731" w:rsidRPr="009E3DC2">
              <w:rPr>
                <w:rFonts w:cs="Arial"/>
                <w:i/>
              </w:rPr>
              <w:t>kanibalizacji</w:t>
            </w:r>
            <w:proofErr w:type="spellEnd"/>
            <w:r w:rsidR="00F32731" w:rsidRPr="009E3DC2">
              <w:rPr>
                <w:rFonts w:cs="Arial"/>
                <w:i/>
              </w:rPr>
              <w:t>” kierunków</w:t>
            </w:r>
            <w:r w:rsidR="000A5D8E" w:rsidRPr="009E3DC2">
              <w:rPr>
                <w:rFonts w:cs="Arial"/>
                <w:i/>
              </w:rPr>
              <w:t xml:space="preserve">; przez </w:t>
            </w:r>
            <w:proofErr w:type="spellStart"/>
            <w:r w:rsidR="000A5D8E" w:rsidRPr="009E3DC2">
              <w:rPr>
                <w:rFonts w:cs="Arial"/>
                <w:i/>
              </w:rPr>
              <w:t>u</w:t>
            </w:r>
            <w:r w:rsidR="00F32731" w:rsidRPr="009E3DC2">
              <w:rPr>
                <w:rFonts w:cs="Arial"/>
                <w:i/>
              </w:rPr>
              <w:t>profilowanie</w:t>
            </w:r>
            <w:proofErr w:type="spellEnd"/>
            <w:r w:rsidR="00F32731" w:rsidRPr="009E3DC2">
              <w:rPr>
                <w:rFonts w:cs="Arial"/>
                <w:i/>
              </w:rPr>
              <w:t xml:space="preserve"> wydziałów Uczelni w sposób ograniczający bezpośrednią konkurencję między nimi</w:t>
            </w:r>
            <w:r w:rsidR="000A5D8E" w:rsidRPr="009E3DC2">
              <w:rPr>
                <w:rFonts w:cs="Arial"/>
                <w:i/>
              </w:rPr>
              <w:t>; unowocześnienie (zwiększenie atrakcyjności i elastyczności</w:t>
            </w:r>
            <w:r w:rsidR="007C5C73" w:rsidRPr="009E3DC2">
              <w:rPr>
                <w:rFonts w:cs="Arial"/>
                <w:i/>
              </w:rPr>
              <w:t xml:space="preserve"> </w:t>
            </w:r>
            <w:r w:rsidR="000A5D8E" w:rsidRPr="009E3DC2">
              <w:rPr>
                <w:rFonts w:cs="Arial"/>
                <w:i/>
              </w:rPr>
              <w:t>programu studiów) i urynkowienie oferty dydaktycznej; przez dopasowanie toku kształcenia na poszczególnych poziomach studiów do warunków rynkowych – zwiększenie uzawodowienia studiów I stop</w:t>
            </w:r>
            <w:r w:rsidR="00F01212" w:rsidRPr="009E3DC2">
              <w:rPr>
                <w:rFonts w:cs="Arial"/>
                <w:i/>
              </w:rPr>
              <w:t>nia</w:t>
            </w:r>
            <w:r w:rsidR="000A5D8E" w:rsidRPr="009E3DC2">
              <w:rPr>
                <w:rFonts w:cs="Arial"/>
                <w:i/>
              </w:rPr>
              <w:t xml:space="preserve"> oraz unowocześnienie oferty dydaktycznej na II i III stopniu studiów;</w:t>
            </w:r>
            <w:r w:rsidR="007C5C73" w:rsidRPr="009E3DC2">
              <w:rPr>
                <w:rFonts w:cs="Arial"/>
                <w:bCs/>
                <w:i/>
              </w:rPr>
              <w:t xml:space="preserve"> </w:t>
            </w:r>
            <w:r w:rsidR="004D47F1" w:rsidRPr="009E3DC2">
              <w:rPr>
                <w:rFonts w:cs="Arial"/>
                <w:i/>
              </w:rPr>
              <w:t>zmiany w programach kształcenia pod kątem oczekiwań rynku w zakresie kierunków, specjalności i przedmiotów (eliminowanie powtórzeń, treści i przedmiotów nieprzystających do oczekiwań rynku, rozwijanie umiejętności i specjaln</w:t>
            </w:r>
            <w:r w:rsidR="003739C9" w:rsidRPr="009E3DC2">
              <w:rPr>
                <w:rFonts w:cs="Arial"/>
                <w:i/>
              </w:rPr>
              <w:t>ości pożądanych na rynku pracy)</w:t>
            </w:r>
            <w:r w:rsidR="003739C9" w:rsidRPr="009E3DC2">
              <w:rPr>
                <w:rFonts w:cs="Arial"/>
                <w:bCs/>
              </w:rPr>
              <w:t xml:space="preserve"> [cel/post].</w:t>
            </w:r>
          </w:p>
          <w:p w14:paraId="684E2919" w14:textId="77777777" w:rsidR="00C14451" w:rsidRPr="009E3DC2" w:rsidRDefault="000C67EC" w:rsidP="00775BFC">
            <w:pPr>
              <w:pStyle w:val="Akapitzlist"/>
              <w:numPr>
                <w:ilvl w:val="0"/>
                <w:numId w:val="39"/>
              </w:numPr>
              <w:ind w:left="317" w:hanging="317"/>
            </w:pPr>
            <w:r w:rsidRPr="009E3DC2">
              <w:rPr>
                <w:rFonts w:cs="Arial"/>
                <w:bCs/>
                <w:sz w:val="24"/>
                <w:szCs w:val="24"/>
              </w:rPr>
              <w:t>Zawieranie porozumień w sprawie „dwóch dyplomów” z wybranymi uczelniami zagranicznymi</w:t>
            </w:r>
            <w:r w:rsidRPr="009E3DC2">
              <w:rPr>
                <w:rFonts w:cs="Arial"/>
                <w:bCs/>
              </w:rPr>
              <w:t xml:space="preserve"> [cel/post].</w:t>
            </w:r>
          </w:p>
          <w:p w14:paraId="198BA137" w14:textId="34366D91" w:rsidR="003739C9" w:rsidRPr="009E3DC2" w:rsidRDefault="00725D1B" w:rsidP="00775BFC">
            <w:pPr>
              <w:pStyle w:val="Akapitzlist"/>
              <w:numPr>
                <w:ilvl w:val="0"/>
                <w:numId w:val="39"/>
              </w:numPr>
              <w:ind w:left="317" w:hanging="317"/>
              <w:jc w:val="both"/>
            </w:pPr>
            <w:r w:rsidRPr="009E3DC2">
              <w:rPr>
                <w:rFonts w:cs="Arial"/>
                <w:sz w:val="24"/>
                <w:szCs w:val="24"/>
              </w:rPr>
              <w:t>Otwarcie się na młode talenty i ich skuteczne przyciąganie na studia i do pracy w Uczelni</w:t>
            </w:r>
            <w:r w:rsidRPr="009E3DC2">
              <w:rPr>
                <w:rFonts w:cs="Arial"/>
              </w:rPr>
              <w:t xml:space="preserve"> </w:t>
            </w:r>
            <w:r w:rsidR="00F01212" w:rsidRPr="009E3DC2">
              <w:rPr>
                <w:rFonts w:cs="Arial"/>
              </w:rPr>
              <w:t>–</w:t>
            </w:r>
            <w:r w:rsidRPr="009E3DC2">
              <w:rPr>
                <w:rFonts w:cs="Arial"/>
              </w:rPr>
              <w:t xml:space="preserve"> </w:t>
            </w:r>
            <w:r w:rsidR="00AF5E0F" w:rsidRPr="009E3DC2">
              <w:rPr>
                <w:rFonts w:cs="Arial"/>
                <w:i/>
              </w:rPr>
              <w:t xml:space="preserve">regularne </w:t>
            </w:r>
            <w:r w:rsidR="00762CAD" w:rsidRPr="009E3DC2">
              <w:rPr>
                <w:rFonts w:cs="Arial"/>
                <w:i/>
              </w:rPr>
              <w:t>pozyskiwanie</w:t>
            </w:r>
            <w:r w:rsidR="00AF5E0F" w:rsidRPr="009E3DC2">
              <w:rPr>
                <w:rFonts w:cs="Arial"/>
                <w:i/>
              </w:rPr>
              <w:t xml:space="preserve"> najzdolniejszych kandydatów na studia (Uczelnia „pierwszego wyboru” w regionie) i stwarzanie im satysfakcjonujących warunków rozwoju </w:t>
            </w:r>
            <w:r w:rsidRPr="009E3DC2">
              <w:rPr>
                <w:rFonts w:cs="Arial"/>
                <w:i/>
              </w:rPr>
              <w:t>ja</w:t>
            </w:r>
            <w:r w:rsidR="00AF5E0F" w:rsidRPr="009E3DC2">
              <w:rPr>
                <w:rFonts w:cs="Arial"/>
                <w:i/>
              </w:rPr>
              <w:t xml:space="preserve">ko warunek rozwoju, zwłaszcza w </w:t>
            </w:r>
            <w:r w:rsidRPr="009E3DC2">
              <w:rPr>
                <w:rFonts w:cs="Arial"/>
                <w:i/>
              </w:rPr>
              <w:t>warunkach narastającej konkurencji i nowych wyzwań</w:t>
            </w:r>
            <w:r w:rsidR="003739C9" w:rsidRPr="009E3DC2">
              <w:rPr>
                <w:rFonts w:cs="Arial"/>
                <w:i/>
              </w:rPr>
              <w:t xml:space="preserve"> </w:t>
            </w:r>
            <w:r w:rsidR="003739C9" w:rsidRPr="009E3DC2">
              <w:rPr>
                <w:rFonts w:cs="Arial"/>
              </w:rPr>
              <w:t>[cel</w:t>
            </w:r>
            <w:r w:rsidRPr="009E3DC2">
              <w:rPr>
                <w:rFonts w:cs="Arial"/>
              </w:rPr>
              <w:t>/post].</w:t>
            </w:r>
          </w:p>
          <w:p w14:paraId="1CB47B7F" w14:textId="271611B8" w:rsidR="000A5D8E" w:rsidRPr="009E3DC2" w:rsidRDefault="006F799A" w:rsidP="00775BFC">
            <w:pPr>
              <w:pStyle w:val="Akapitzlist"/>
              <w:numPr>
                <w:ilvl w:val="0"/>
                <w:numId w:val="39"/>
              </w:numPr>
              <w:ind w:left="317" w:hanging="317"/>
              <w:jc w:val="both"/>
            </w:pPr>
            <w:r w:rsidRPr="009E3DC2">
              <w:rPr>
                <w:rFonts w:cs="Arial"/>
                <w:sz w:val="24"/>
                <w:szCs w:val="24"/>
              </w:rPr>
              <w:t>Zindywidualizowana oferta dla najlepszych studentów</w:t>
            </w:r>
            <w:r w:rsidR="003739C9" w:rsidRPr="009E3DC2">
              <w:rPr>
                <w:rFonts w:cs="Arial"/>
                <w:sz w:val="24"/>
                <w:szCs w:val="24"/>
              </w:rPr>
              <w:t xml:space="preserve"> – </w:t>
            </w:r>
            <w:r w:rsidR="003739C9" w:rsidRPr="009E3DC2">
              <w:rPr>
                <w:rFonts w:cs="Arial"/>
                <w:i/>
              </w:rPr>
              <w:t>rozwijanie</w:t>
            </w:r>
            <w:r w:rsidR="00762CAD" w:rsidRPr="009E3DC2">
              <w:rPr>
                <w:rFonts w:cs="Arial"/>
                <w:i/>
              </w:rPr>
              <w:t>/upowszechnianie</w:t>
            </w:r>
            <w:r w:rsidR="003739C9" w:rsidRPr="009E3DC2">
              <w:rPr>
                <w:rFonts w:cs="Arial"/>
                <w:i/>
              </w:rPr>
              <w:t xml:space="preserve"> indywidualnych (IPS, ITS) i elitarnych ścieżek </w:t>
            </w:r>
            <w:r w:rsidRPr="009E3DC2">
              <w:rPr>
                <w:rFonts w:cs="Arial"/>
                <w:i/>
              </w:rPr>
              <w:t>kształcenia</w:t>
            </w:r>
            <w:r w:rsidR="003739C9" w:rsidRPr="009E3DC2">
              <w:rPr>
                <w:rFonts w:cs="Arial"/>
                <w:i/>
              </w:rPr>
              <w:t xml:space="preserve"> (programów studiów),</w:t>
            </w:r>
            <w:r w:rsidRPr="009E3DC2">
              <w:rPr>
                <w:rFonts w:cs="Arial"/>
                <w:i/>
              </w:rPr>
              <w:t xml:space="preserve"> zajęcia dod</w:t>
            </w:r>
            <w:r w:rsidR="003739C9" w:rsidRPr="009E3DC2">
              <w:rPr>
                <w:rFonts w:cs="Arial"/>
                <w:i/>
              </w:rPr>
              <w:t>atkowe, promocja na rynku pracy</w:t>
            </w:r>
            <w:r w:rsidR="003739C9" w:rsidRPr="009E3DC2">
              <w:rPr>
                <w:rFonts w:cs="Arial"/>
                <w:sz w:val="20"/>
                <w:szCs w:val="20"/>
              </w:rPr>
              <w:t xml:space="preserve"> </w:t>
            </w:r>
            <w:r w:rsidR="00762CAD" w:rsidRPr="009E3DC2">
              <w:rPr>
                <w:rFonts w:cs="Arial"/>
              </w:rPr>
              <w:t>[cel/</w:t>
            </w:r>
            <w:r w:rsidRPr="009E3DC2">
              <w:rPr>
                <w:rFonts w:cs="Arial"/>
              </w:rPr>
              <w:t>post].</w:t>
            </w:r>
          </w:p>
          <w:p w14:paraId="52F279AC" w14:textId="1F494815" w:rsidR="000A5D8E" w:rsidRPr="009E3DC2" w:rsidRDefault="000A5D8E">
            <w:pPr>
              <w:pStyle w:val="Akapitzlist"/>
              <w:numPr>
                <w:ilvl w:val="0"/>
                <w:numId w:val="39"/>
              </w:numPr>
              <w:ind w:left="317" w:hanging="317"/>
              <w:jc w:val="both"/>
            </w:pPr>
            <w:r w:rsidRPr="009E3DC2">
              <w:rPr>
                <w:rFonts w:cs="Arial"/>
                <w:sz w:val="24"/>
                <w:szCs w:val="24"/>
              </w:rPr>
              <w:t>Zbudowanie prestiżu dyplomu Uczelni</w:t>
            </w:r>
            <w:r w:rsidR="00564D04" w:rsidRPr="009E3DC2">
              <w:rPr>
                <w:rFonts w:cs="Arial"/>
              </w:rPr>
              <w:t xml:space="preserve"> [cel/post] </w:t>
            </w:r>
            <w:r w:rsidR="00F01212" w:rsidRPr="009E3DC2">
              <w:rPr>
                <w:rFonts w:cs="Arial"/>
              </w:rPr>
              <w:t xml:space="preserve">– </w:t>
            </w:r>
            <w:r w:rsidR="00762CAD" w:rsidRPr="009E3DC2">
              <w:rPr>
                <w:rFonts w:cs="Arial"/>
                <w:i/>
              </w:rPr>
              <w:t>tak</w:t>
            </w:r>
            <w:r w:rsidR="00F01212" w:rsidRPr="009E3DC2">
              <w:rPr>
                <w:rFonts w:cs="Arial"/>
                <w:i/>
              </w:rPr>
              <w:t>,</w:t>
            </w:r>
            <w:r w:rsidR="00762CAD" w:rsidRPr="009E3DC2">
              <w:rPr>
                <w:rFonts w:cs="Arial"/>
                <w:i/>
              </w:rPr>
              <w:t xml:space="preserve"> by dyplom UE stanowił</w:t>
            </w:r>
            <w:r w:rsidRPr="009E3DC2">
              <w:rPr>
                <w:rFonts w:cs="Arial"/>
                <w:i/>
              </w:rPr>
              <w:t xml:space="preserve"> wartość zapewniając</w:t>
            </w:r>
            <w:r w:rsidR="00F01212" w:rsidRPr="009E3DC2">
              <w:rPr>
                <w:rFonts w:cs="Arial"/>
                <w:i/>
              </w:rPr>
              <w:t>ą</w:t>
            </w:r>
            <w:r w:rsidRPr="009E3DC2">
              <w:rPr>
                <w:rFonts w:cs="Arial"/>
                <w:i/>
              </w:rPr>
              <w:t xml:space="preserve"> absolwentom UE konkurencyjną pozycję na rynku pracy, co powinno dać efekt przyciągnięcia kandydatów na studia</w:t>
            </w:r>
            <w:r w:rsidRPr="009E3DC2">
              <w:rPr>
                <w:rFonts w:cs="Arial"/>
                <w:sz w:val="20"/>
                <w:szCs w:val="20"/>
              </w:rPr>
              <w:t>.</w:t>
            </w:r>
          </w:p>
        </w:tc>
      </w:tr>
      <w:tr w:rsidR="009E3DC2" w:rsidRPr="009E3DC2" w14:paraId="6F8B9D0A" w14:textId="77777777" w:rsidTr="009E3DC2">
        <w:tc>
          <w:tcPr>
            <w:tcW w:w="5636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204C4F2B" w14:textId="2D277591" w:rsidR="00564D04" w:rsidRPr="009E3DC2" w:rsidRDefault="00564D04" w:rsidP="00564D04">
            <w:pPr>
              <w:pStyle w:val="Akapitzlist"/>
              <w:ind w:left="283"/>
              <w:jc w:val="both"/>
              <w:rPr>
                <w:sz w:val="24"/>
                <w:szCs w:val="24"/>
              </w:rPr>
            </w:pPr>
            <w:r w:rsidRPr="009E3DC2">
              <w:rPr>
                <w:b/>
                <w:sz w:val="24"/>
                <w:szCs w:val="24"/>
              </w:rPr>
              <w:lastRenderedPageBreak/>
              <w:t>ZŁE praktyki akademickie/PROBLEMY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2A85F16D" w14:textId="5DD611EB" w:rsidR="00564D04" w:rsidRPr="009E3DC2" w:rsidRDefault="00564D04" w:rsidP="00564D04">
            <w:pPr>
              <w:pStyle w:val="Akapitzlist"/>
              <w:ind w:left="317"/>
              <w:jc w:val="both"/>
              <w:rPr>
                <w:rFonts w:cs="Arial"/>
                <w:sz w:val="24"/>
                <w:szCs w:val="24"/>
              </w:rPr>
            </w:pPr>
            <w:r w:rsidRPr="009E3DC2">
              <w:rPr>
                <w:b/>
                <w:sz w:val="24"/>
                <w:szCs w:val="24"/>
              </w:rPr>
              <w:t>DOBRE praktyki akademickie/CELE</w:t>
            </w:r>
          </w:p>
        </w:tc>
      </w:tr>
      <w:tr w:rsidR="00C14451" w:rsidRPr="009E3DC2" w14:paraId="5EFAE0B2" w14:textId="77777777" w:rsidTr="00AE4986">
        <w:tc>
          <w:tcPr>
            <w:tcW w:w="12724" w:type="dxa"/>
            <w:gridSpan w:val="2"/>
            <w:shd w:val="pct10" w:color="auto" w:fill="auto"/>
          </w:tcPr>
          <w:p w14:paraId="47367884" w14:textId="77777777" w:rsidR="00AE4986" w:rsidRPr="009E3DC2" w:rsidRDefault="00AE4986" w:rsidP="00564D04">
            <w:pPr>
              <w:pStyle w:val="Akapitzlist"/>
              <w:ind w:left="31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E3DC2">
              <w:rPr>
                <w:rFonts w:eastAsia="Calibr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300EEC2" wp14:editId="72D7431C">
                      <wp:simplePos x="0" y="0"/>
                      <wp:positionH relativeFrom="column">
                        <wp:posOffset>7522845</wp:posOffset>
                      </wp:positionH>
                      <wp:positionV relativeFrom="paragraph">
                        <wp:posOffset>24130</wp:posOffset>
                      </wp:positionV>
                      <wp:extent cx="273050" cy="279400"/>
                      <wp:effectExtent l="38100" t="0" r="12700" b="44450"/>
                      <wp:wrapNone/>
                      <wp:docPr id="1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9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5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67" style="position:absolute;margin-left:592.35pt;margin-top:1.9pt;width:21.5pt;height:2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">
                      <v:textbox style="layout-flow:vertical-ideographic"/>
                    </v:shape>
                  </w:pict>
                </mc:Fallback>
              </mc:AlternateContent>
            </w:r>
            <w:r w:rsidRPr="009E3DC2">
              <w:rPr>
                <w:rFonts w:eastAsia="Calibr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227433" wp14:editId="7841B07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120015</wp:posOffset>
                      </wp:positionV>
                      <wp:extent cx="273050" cy="279400"/>
                      <wp:effectExtent l="38100" t="0" r="12700" b="44450"/>
                      <wp:wrapNone/>
                      <wp:docPr id="1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9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5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67" style="position:absolute;margin-left:.15pt;margin-top:9.45pt;width:21.5pt;height:2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">
                      <v:textbox style="layout-flow:vertical-ideographic"/>
                    </v:shape>
                  </w:pict>
                </mc:Fallback>
              </mc:AlternateContent>
            </w:r>
            <w:r w:rsidR="00C14451" w:rsidRPr="009E3DC2">
              <w:rPr>
                <w:rFonts w:eastAsia="Calibri"/>
                <w:b/>
                <w:bCs/>
                <w:sz w:val="24"/>
                <w:szCs w:val="24"/>
              </w:rPr>
              <w:t>w zakresie</w:t>
            </w:r>
            <w:r w:rsidR="00C14451" w:rsidRPr="009E3DC2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C14451" w:rsidRPr="009E3DC2">
              <w:rPr>
                <w:rFonts w:eastAsia="Calibri"/>
                <w:b/>
                <w:bCs/>
                <w:sz w:val="24"/>
                <w:szCs w:val="24"/>
              </w:rPr>
              <w:t xml:space="preserve">innowacyjności procesu dydaktycznego (monitoring, dopasowanie do rynku pracy) </w:t>
            </w:r>
          </w:p>
          <w:p w14:paraId="5A147C8C" w14:textId="0FBA36A6" w:rsidR="00C14451" w:rsidRPr="009E3DC2" w:rsidRDefault="00C14451" w:rsidP="00564D04">
            <w:pPr>
              <w:pStyle w:val="Akapitzlist"/>
              <w:ind w:left="317"/>
              <w:jc w:val="center"/>
            </w:pPr>
            <w:r w:rsidRPr="009E3DC2">
              <w:rPr>
                <w:rFonts w:eastAsia="Calibri"/>
                <w:b/>
                <w:bCs/>
                <w:sz w:val="24"/>
                <w:szCs w:val="24"/>
              </w:rPr>
              <w:t xml:space="preserve">i nadzoru nad jego jakością (doskonalenie kompetencji dydaktycznych….) </w:t>
            </w:r>
            <w:r w:rsidRPr="009E3DC2">
              <w:rPr>
                <w:rFonts w:eastAsia="Calibri"/>
                <w:b/>
                <w:bCs/>
                <w:sz w:val="24"/>
                <w:szCs w:val="24"/>
              </w:rPr>
              <w:sym w:font="Wingdings" w:char="F0E8"/>
            </w:r>
          </w:p>
        </w:tc>
      </w:tr>
      <w:tr w:rsidR="009E3DC2" w:rsidRPr="009E3DC2" w14:paraId="541B5D41" w14:textId="77777777" w:rsidTr="009E3DC2">
        <w:tc>
          <w:tcPr>
            <w:tcW w:w="5636" w:type="dxa"/>
            <w:tcBorders>
              <w:bottom w:val="single" w:sz="4" w:space="0" w:color="000000" w:themeColor="text1"/>
            </w:tcBorders>
          </w:tcPr>
          <w:p w14:paraId="598B04B3" w14:textId="731E799F" w:rsidR="00C24C95" w:rsidRPr="009E3DC2" w:rsidRDefault="00C24C95" w:rsidP="00775BFC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83" w:hanging="283"/>
              <w:jc w:val="both"/>
              <w:rPr>
                <w:i/>
                <w:spacing w:val="-6"/>
              </w:rPr>
            </w:pPr>
            <w:r w:rsidRPr="009E3DC2">
              <w:rPr>
                <w:spacing w:val="-6"/>
                <w:sz w:val="24"/>
                <w:szCs w:val="24"/>
              </w:rPr>
              <w:t>Coraz niższ</w:t>
            </w:r>
            <w:r w:rsidR="00F01212" w:rsidRPr="009E3DC2">
              <w:rPr>
                <w:spacing w:val="-6"/>
                <w:sz w:val="24"/>
                <w:szCs w:val="24"/>
              </w:rPr>
              <w:t>e</w:t>
            </w:r>
            <w:r w:rsidRPr="009E3DC2">
              <w:rPr>
                <w:spacing w:val="-6"/>
                <w:sz w:val="24"/>
                <w:szCs w:val="24"/>
              </w:rPr>
              <w:t xml:space="preserve"> kr</w:t>
            </w:r>
            <w:r w:rsidR="00EF1005" w:rsidRPr="009E3DC2">
              <w:rPr>
                <w:spacing w:val="-6"/>
                <w:sz w:val="24"/>
                <w:szCs w:val="24"/>
              </w:rPr>
              <w:t>yteri</w:t>
            </w:r>
            <w:r w:rsidR="00F01212" w:rsidRPr="009E3DC2">
              <w:rPr>
                <w:spacing w:val="-6"/>
                <w:sz w:val="24"/>
                <w:szCs w:val="24"/>
              </w:rPr>
              <w:t>a</w:t>
            </w:r>
            <w:r w:rsidR="00EF1005" w:rsidRPr="009E3DC2">
              <w:rPr>
                <w:spacing w:val="-6"/>
                <w:sz w:val="24"/>
                <w:szCs w:val="24"/>
              </w:rPr>
              <w:t xml:space="preserve"> przyjmowania na studia oraz</w:t>
            </w:r>
            <w:r w:rsidRPr="009E3DC2">
              <w:rPr>
                <w:spacing w:val="-6"/>
                <w:sz w:val="24"/>
                <w:szCs w:val="24"/>
              </w:rPr>
              <w:t xml:space="preserve"> </w:t>
            </w:r>
            <w:r w:rsidR="00564D04" w:rsidRPr="009E3DC2">
              <w:rPr>
                <w:spacing w:val="-6"/>
                <w:sz w:val="24"/>
                <w:szCs w:val="24"/>
              </w:rPr>
              <w:t>coraz słabsze przygotowanie i</w:t>
            </w:r>
            <w:r w:rsidRPr="009E3DC2">
              <w:rPr>
                <w:spacing w:val="-6"/>
                <w:sz w:val="24"/>
                <w:szCs w:val="24"/>
              </w:rPr>
              <w:t xml:space="preserve"> motywac</w:t>
            </w:r>
            <w:r w:rsidR="00EF1005" w:rsidRPr="009E3DC2">
              <w:rPr>
                <w:spacing w:val="-6"/>
                <w:sz w:val="24"/>
                <w:szCs w:val="24"/>
              </w:rPr>
              <w:t>ja do studiowania przy rosnącej niechęci</w:t>
            </w:r>
            <w:r w:rsidRPr="009E3DC2">
              <w:rPr>
                <w:spacing w:val="-6"/>
                <w:sz w:val="24"/>
                <w:szCs w:val="24"/>
              </w:rPr>
              <w:t xml:space="preserve"> do prz</w:t>
            </w:r>
            <w:r w:rsidR="00EF1005" w:rsidRPr="009E3DC2">
              <w:rPr>
                <w:spacing w:val="-6"/>
                <w:sz w:val="24"/>
                <w:szCs w:val="24"/>
              </w:rPr>
              <w:t>edmiotów zawierających</w:t>
            </w:r>
            <w:r w:rsidR="007C5C73" w:rsidRPr="009E3DC2">
              <w:rPr>
                <w:spacing w:val="-6"/>
                <w:sz w:val="24"/>
                <w:szCs w:val="24"/>
              </w:rPr>
              <w:t xml:space="preserve"> </w:t>
            </w:r>
            <w:r w:rsidR="00EF1005" w:rsidRPr="009E3DC2">
              <w:rPr>
                <w:spacing w:val="-6"/>
                <w:sz w:val="24"/>
                <w:szCs w:val="24"/>
              </w:rPr>
              <w:t>tr</w:t>
            </w:r>
            <w:r w:rsidR="00564D04" w:rsidRPr="009E3DC2">
              <w:rPr>
                <w:spacing w:val="-6"/>
                <w:sz w:val="24"/>
                <w:szCs w:val="24"/>
              </w:rPr>
              <w:t>eści teoretyczne i humanistyczne</w:t>
            </w:r>
            <w:r w:rsidR="00564D04" w:rsidRPr="009E3DC2">
              <w:rPr>
                <w:spacing w:val="-6"/>
              </w:rPr>
              <w:t xml:space="preserve"> </w:t>
            </w:r>
            <w:r w:rsidR="00490311" w:rsidRPr="009E3DC2">
              <w:rPr>
                <w:spacing w:val="-6"/>
              </w:rPr>
              <w:t>–</w:t>
            </w:r>
            <w:r w:rsidR="00564D04" w:rsidRPr="009E3DC2">
              <w:rPr>
                <w:spacing w:val="-6"/>
              </w:rPr>
              <w:t xml:space="preserve"> </w:t>
            </w:r>
            <w:r w:rsidR="00564D04" w:rsidRPr="009E3DC2">
              <w:rPr>
                <w:i/>
                <w:spacing w:val="-6"/>
              </w:rPr>
              <w:t>występowania zjawiska</w:t>
            </w:r>
            <w:r w:rsidRPr="009E3DC2">
              <w:rPr>
                <w:i/>
                <w:spacing w:val="-6"/>
              </w:rPr>
              <w:t xml:space="preserve"> oczekiwania prostego praktycyzmu kształcenia (kształcenia </w:t>
            </w:r>
            <w:r w:rsidRPr="009E3DC2">
              <w:rPr>
                <w:i/>
                <w:spacing w:val="-6"/>
              </w:rPr>
              <w:lastRenderedPageBreak/>
              <w:t>na konkretne stanowisko).</w:t>
            </w:r>
          </w:p>
          <w:p w14:paraId="4540206B" w14:textId="1432AB01" w:rsidR="008D1E23" w:rsidRPr="009E3DC2" w:rsidRDefault="008D1E23" w:rsidP="00775BFC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83" w:hanging="283"/>
              <w:jc w:val="both"/>
            </w:pPr>
            <w:r w:rsidRPr="009E3DC2">
              <w:rPr>
                <w:sz w:val="24"/>
                <w:szCs w:val="24"/>
              </w:rPr>
              <w:t>Duże braki prowadzących zajęcia</w:t>
            </w:r>
            <w:r w:rsidR="00490311" w:rsidRPr="009E3DC2">
              <w:rPr>
                <w:sz w:val="24"/>
                <w:szCs w:val="24"/>
              </w:rPr>
              <w:t>,</w:t>
            </w:r>
            <w:r w:rsidRPr="009E3DC2">
              <w:rPr>
                <w:sz w:val="24"/>
                <w:szCs w:val="24"/>
              </w:rPr>
              <w:t xml:space="preserve"> mimo deklaracji w </w:t>
            </w:r>
            <w:r w:rsidR="00762CAD" w:rsidRPr="009E3DC2">
              <w:rPr>
                <w:sz w:val="24"/>
                <w:szCs w:val="24"/>
              </w:rPr>
              <w:t>sylabusach i w sprawozdaniach</w:t>
            </w:r>
            <w:r w:rsidR="00490311" w:rsidRPr="009E3DC2">
              <w:rPr>
                <w:sz w:val="24"/>
                <w:szCs w:val="24"/>
              </w:rPr>
              <w:t>,</w:t>
            </w:r>
            <w:r w:rsidR="00762CAD" w:rsidRPr="009E3DC2">
              <w:rPr>
                <w:sz w:val="24"/>
                <w:szCs w:val="24"/>
              </w:rPr>
              <w:t xml:space="preserve">  we wprowadzaniu</w:t>
            </w:r>
            <w:r w:rsidRPr="009E3DC2">
              <w:rPr>
                <w:sz w:val="24"/>
                <w:szCs w:val="24"/>
              </w:rPr>
              <w:t xml:space="preserve"> w życie kompetencji społecznych</w:t>
            </w:r>
            <w:r w:rsidR="00564D04" w:rsidRPr="009E3DC2">
              <w:t xml:space="preserve"> – </w:t>
            </w:r>
            <w:r w:rsidR="00564D04" w:rsidRPr="009E3DC2">
              <w:rPr>
                <w:i/>
              </w:rPr>
              <w:t>są to często deklaracje bez pokrycia w praktyce dydaktycznej.</w:t>
            </w:r>
          </w:p>
          <w:p w14:paraId="48287719" w14:textId="438A598F" w:rsidR="005041C2" w:rsidRPr="009E3DC2" w:rsidRDefault="0029417C" w:rsidP="00775BFC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83" w:hanging="283"/>
              <w:jc w:val="both"/>
              <w:rPr>
                <w:i/>
              </w:rPr>
            </w:pPr>
            <w:r w:rsidRPr="009E3DC2">
              <w:rPr>
                <w:sz w:val="24"/>
                <w:szCs w:val="24"/>
              </w:rPr>
              <w:t>Niski poziom zarzadzania jakości</w:t>
            </w:r>
            <w:r w:rsidR="005041C2" w:rsidRPr="009E3DC2">
              <w:rPr>
                <w:sz w:val="24"/>
                <w:szCs w:val="24"/>
              </w:rPr>
              <w:t>ą</w:t>
            </w:r>
            <w:r w:rsidRPr="009E3DC2">
              <w:rPr>
                <w:sz w:val="24"/>
                <w:szCs w:val="24"/>
              </w:rPr>
              <w:t xml:space="preserve"> kształcenia/ dydaktyki [cel] i jego d</w:t>
            </w:r>
            <w:r w:rsidR="001513A0" w:rsidRPr="009E3DC2">
              <w:rPr>
                <w:sz w:val="24"/>
                <w:szCs w:val="24"/>
              </w:rPr>
              <w:t xml:space="preserve">eklaratywność </w:t>
            </w:r>
            <w:r w:rsidRPr="009E3DC2">
              <w:rPr>
                <w:sz w:val="24"/>
                <w:szCs w:val="24"/>
              </w:rPr>
              <w:t>oraz</w:t>
            </w:r>
            <w:r w:rsidR="001513A0" w:rsidRPr="009E3DC2">
              <w:rPr>
                <w:sz w:val="24"/>
                <w:szCs w:val="24"/>
              </w:rPr>
              <w:t xml:space="preserve"> brak dostatecznego przełożeni</w:t>
            </w:r>
            <w:r w:rsidR="00490311" w:rsidRPr="009E3DC2">
              <w:rPr>
                <w:sz w:val="24"/>
                <w:szCs w:val="24"/>
              </w:rPr>
              <w:t>a</w:t>
            </w:r>
            <w:r w:rsidR="001513A0" w:rsidRPr="009E3DC2">
              <w:rPr>
                <w:sz w:val="24"/>
                <w:szCs w:val="24"/>
              </w:rPr>
              <w:t xml:space="preserve"> na działania p</w:t>
            </w:r>
            <w:r w:rsidRPr="009E3DC2">
              <w:rPr>
                <w:sz w:val="24"/>
                <w:szCs w:val="24"/>
              </w:rPr>
              <w:t>raktyczne podnoszące tę</w:t>
            </w:r>
            <w:r w:rsidR="00762CAD" w:rsidRPr="009E3DC2">
              <w:rPr>
                <w:sz w:val="24"/>
                <w:szCs w:val="24"/>
              </w:rPr>
              <w:t xml:space="preserve"> jakość</w:t>
            </w:r>
            <w:r w:rsidR="00762CAD" w:rsidRPr="009E3DC2">
              <w:t xml:space="preserve"> </w:t>
            </w:r>
            <w:r w:rsidR="00490311" w:rsidRPr="009E3DC2">
              <w:t>–</w:t>
            </w:r>
            <w:r w:rsidRPr="009E3DC2">
              <w:rPr>
                <w:sz w:val="18"/>
                <w:szCs w:val="18"/>
              </w:rPr>
              <w:t xml:space="preserve"> </w:t>
            </w:r>
            <w:r w:rsidR="001513A0" w:rsidRPr="009E3DC2">
              <w:rPr>
                <w:i/>
              </w:rPr>
              <w:t>nadmierne rozdrobnienie przedmiotów – skutek: powtarzanie treści, mały wymiar godzin, zwłaszcza na studiach niestacjonarnych, nieprzykładanie dostatecznej wagi do jakości kształcenia w systemach oceny pracownika, iluzje hospitacji, słaba oferta dotycząca szkoleń nt. jakości kształcenia/</w:t>
            </w:r>
            <w:r w:rsidRPr="009E3DC2">
              <w:rPr>
                <w:i/>
              </w:rPr>
              <w:t>komunikowania się ze</w:t>
            </w:r>
            <w:r w:rsidR="00762CAD" w:rsidRPr="009E3DC2">
              <w:rPr>
                <w:i/>
              </w:rPr>
              <w:t xml:space="preserve"> studentem; brak mechanizmów </w:t>
            </w:r>
            <w:r w:rsidRPr="009E3DC2">
              <w:rPr>
                <w:i/>
              </w:rPr>
              <w:t>zapewniających wzrost jakości metod i</w:t>
            </w:r>
            <w:r w:rsidR="007C5C73" w:rsidRPr="009E3DC2">
              <w:rPr>
                <w:i/>
              </w:rPr>
              <w:t xml:space="preserve"> </w:t>
            </w:r>
            <w:r w:rsidRPr="009E3DC2">
              <w:rPr>
                <w:i/>
              </w:rPr>
              <w:t xml:space="preserve">treści dydaktycznych; </w:t>
            </w:r>
            <w:r w:rsidR="0052428B" w:rsidRPr="009E3DC2">
              <w:rPr>
                <w:i/>
              </w:rPr>
              <w:t>brak szkoleń, kursów doskonalących adresowanych do kadry dydaktyczne</w:t>
            </w:r>
            <w:r w:rsidR="00490311" w:rsidRPr="009E3DC2">
              <w:rPr>
                <w:i/>
              </w:rPr>
              <w:t>j</w:t>
            </w:r>
            <w:r w:rsidR="0052428B" w:rsidRPr="009E3DC2">
              <w:rPr>
                <w:i/>
              </w:rPr>
              <w:t xml:space="preserve">; </w:t>
            </w:r>
            <w:r w:rsidR="005041C2" w:rsidRPr="009E3DC2">
              <w:rPr>
                <w:i/>
              </w:rPr>
              <w:t>brak widocznych efektów działania/pracy Centrum Jakości Kształcenia.</w:t>
            </w:r>
          </w:p>
          <w:p w14:paraId="536DC5D5" w14:textId="370E20CC" w:rsidR="00AB11D5" w:rsidRPr="009E3DC2" w:rsidRDefault="00564D04" w:rsidP="00775BFC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83" w:hanging="283"/>
              <w:jc w:val="both"/>
              <w:rPr>
                <w:i/>
              </w:rPr>
            </w:pPr>
            <w:r w:rsidRPr="009E3DC2">
              <w:rPr>
                <w:sz w:val="24"/>
                <w:szCs w:val="24"/>
              </w:rPr>
              <w:t>Częste p</w:t>
            </w:r>
            <w:r w:rsidR="005041C2" w:rsidRPr="009E3DC2">
              <w:rPr>
                <w:sz w:val="24"/>
                <w:szCs w:val="24"/>
              </w:rPr>
              <w:t>ozorowanie procesu hospitacji zajęć</w:t>
            </w:r>
            <w:r w:rsidR="005041C2" w:rsidRPr="009E3DC2">
              <w:rPr>
                <w:sz w:val="20"/>
                <w:szCs w:val="20"/>
              </w:rPr>
              <w:t xml:space="preserve"> –</w:t>
            </w:r>
            <w:r w:rsidRPr="009E3DC2">
              <w:rPr>
                <w:sz w:val="20"/>
                <w:szCs w:val="20"/>
              </w:rPr>
              <w:t xml:space="preserve"> </w:t>
            </w:r>
            <w:r w:rsidR="002E2CC5" w:rsidRPr="009E3DC2">
              <w:rPr>
                <w:i/>
              </w:rPr>
              <w:t>niska skala prowadzonych hospitacji, mimo zaleceń wydziałowych k</w:t>
            </w:r>
            <w:r w:rsidR="00762CAD" w:rsidRPr="009E3DC2">
              <w:rPr>
                <w:i/>
              </w:rPr>
              <w:t>omisji ds. jakości kształceni</w:t>
            </w:r>
            <w:r w:rsidR="00490311" w:rsidRPr="009E3DC2">
              <w:rPr>
                <w:i/>
              </w:rPr>
              <w:t>a</w:t>
            </w:r>
            <w:r w:rsidR="00762CAD" w:rsidRPr="009E3DC2">
              <w:rPr>
                <w:i/>
              </w:rPr>
              <w:t>;</w:t>
            </w:r>
            <w:r w:rsidR="005041C2" w:rsidRPr="009E3DC2">
              <w:rPr>
                <w:i/>
              </w:rPr>
              <w:t xml:space="preserve"> słabe eksponowanie prawdziwego celu hospitacji (pomoc mało doświadczonym dydaktykom); nieuzasadnione</w:t>
            </w:r>
            <w:r w:rsidR="007C5C73" w:rsidRPr="009E3DC2">
              <w:rPr>
                <w:i/>
              </w:rPr>
              <w:t xml:space="preserve"> </w:t>
            </w:r>
            <w:r w:rsidR="005041C2" w:rsidRPr="009E3DC2">
              <w:rPr>
                <w:i/>
              </w:rPr>
              <w:t>objęcie tym systemem samodzielny</w:t>
            </w:r>
            <w:r w:rsidR="00490311" w:rsidRPr="009E3DC2">
              <w:rPr>
                <w:i/>
              </w:rPr>
              <w:t>ch</w:t>
            </w:r>
            <w:r w:rsidR="005041C2" w:rsidRPr="009E3DC2">
              <w:rPr>
                <w:i/>
              </w:rPr>
              <w:t xml:space="preserve"> pracownik</w:t>
            </w:r>
            <w:r w:rsidR="00490311" w:rsidRPr="009E3DC2">
              <w:rPr>
                <w:i/>
              </w:rPr>
              <w:t>ów</w:t>
            </w:r>
            <w:r w:rsidR="005041C2" w:rsidRPr="009E3DC2">
              <w:rPr>
                <w:i/>
              </w:rPr>
              <w:t xml:space="preserve"> nauki – hospitacje te powinien przeprowadzać dziekan w przypadku wyraźnych, niepokojących sygnałów płynących od studentów. </w:t>
            </w:r>
          </w:p>
          <w:p w14:paraId="354B6EB8" w14:textId="77777777" w:rsidR="003F4C89" w:rsidRPr="009E3DC2" w:rsidRDefault="003F4C89" w:rsidP="00775BFC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83" w:hanging="283"/>
              <w:jc w:val="both"/>
            </w:pPr>
            <w:r w:rsidRPr="009E3DC2">
              <w:rPr>
                <w:sz w:val="24"/>
                <w:szCs w:val="24"/>
              </w:rPr>
              <w:t>Brak korelacji między sylwetkami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Pr="009E3DC2">
              <w:rPr>
                <w:sz w:val="24"/>
                <w:szCs w:val="24"/>
              </w:rPr>
              <w:t xml:space="preserve">absolwentów </w:t>
            </w:r>
            <w:r w:rsidR="00564D04" w:rsidRPr="009E3DC2">
              <w:rPr>
                <w:sz w:val="24"/>
                <w:szCs w:val="24"/>
              </w:rPr>
              <w:t xml:space="preserve">a </w:t>
            </w:r>
            <w:r w:rsidRPr="009E3DC2">
              <w:rPr>
                <w:sz w:val="24"/>
                <w:szCs w:val="24"/>
              </w:rPr>
              <w:lastRenderedPageBreak/>
              <w:t>efektami kształcenia</w:t>
            </w:r>
            <w:r w:rsidRPr="009E3DC2">
              <w:t xml:space="preserve"> – </w:t>
            </w:r>
            <w:r w:rsidR="00814B43" w:rsidRPr="009E3DC2">
              <w:rPr>
                <w:i/>
              </w:rPr>
              <w:t xml:space="preserve">brak jasnej odpowiedzi na pytanie: </w:t>
            </w:r>
            <w:r w:rsidRPr="009E3DC2">
              <w:rPr>
                <w:i/>
              </w:rPr>
              <w:t>kogo i dla kogo kształcimy?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</w:tcPr>
          <w:p w14:paraId="29E369BA" w14:textId="77777777" w:rsidR="00B05D79" w:rsidRPr="009E3DC2" w:rsidRDefault="00786E21" w:rsidP="00775BFC">
            <w:pPr>
              <w:pStyle w:val="Akapitzlist"/>
              <w:numPr>
                <w:ilvl w:val="0"/>
                <w:numId w:val="38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9E3DC2">
              <w:rPr>
                <w:sz w:val="24"/>
                <w:szCs w:val="24"/>
              </w:rPr>
              <w:lastRenderedPageBreak/>
              <w:t>Wp</w:t>
            </w:r>
            <w:r w:rsidR="005041C2" w:rsidRPr="009E3DC2">
              <w:rPr>
                <w:sz w:val="24"/>
                <w:szCs w:val="24"/>
              </w:rPr>
              <w:t xml:space="preserve">rowadzenie w katedrach </w:t>
            </w:r>
            <w:r w:rsidRPr="009E3DC2">
              <w:rPr>
                <w:sz w:val="24"/>
                <w:szCs w:val="24"/>
              </w:rPr>
              <w:t>tradycji okresowych przeglądów dydaktyki [post]</w:t>
            </w:r>
            <w:r w:rsidR="00490311" w:rsidRPr="009E3DC2">
              <w:rPr>
                <w:sz w:val="24"/>
                <w:szCs w:val="24"/>
              </w:rPr>
              <w:t>.</w:t>
            </w:r>
          </w:p>
          <w:p w14:paraId="145BD918" w14:textId="77777777" w:rsidR="00B05D79" w:rsidRPr="009E3DC2" w:rsidRDefault="00B05D79" w:rsidP="00775BFC">
            <w:pPr>
              <w:pStyle w:val="Akapitzlist"/>
              <w:numPr>
                <w:ilvl w:val="0"/>
                <w:numId w:val="38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9E3DC2">
              <w:rPr>
                <w:rFonts w:cs="Arial"/>
                <w:iCs/>
                <w:sz w:val="24"/>
                <w:szCs w:val="24"/>
              </w:rPr>
              <w:t xml:space="preserve">Rozwijanie szerokiej i kompleksowej oferty edukacyjnej w języku angielskim na wszystkich poziomach kształcenia i </w:t>
            </w:r>
            <w:r w:rsidR="00490311" w:rsidRPr="009E3DC2">
              <w:rPr>
                <w:rFonts w:cs="Arial"/>
                <w:iCs/>
                <w:sz w:val="24"/>
                <w:szCs w:val="24"/>
              </w:rPr>
              <w:t xml:space="preserve">w </w:t>
            </w:r>
            <w:r w:rsidRPr="009E3DC2">
              <w:rPr>
                <w:rFonts w:cs="Arial"/>
                <w:iCs/>
                <w:sz w:val="24"/>
                <w:szCs w:val="24"/>
              </w:rPr>
              <w:t>różnych formach studiów [post/cel].</w:t>
            </w:r>
          </w:p>
          <w:p w14:paraId="22A41D00" w14:textId="340D0402" w:rsidR="00BB3783" w:rsidRPr="009E3DC2" w:rsidRDefault="003E4575" w:rsidP="00775BFC">
            <w:pPr>
              <w:pStyle w:val="Akapitzlist"/>
              <w:numPr>
                <w:ilvl w:val="0"/>
                <w:numId w:val="38"/>
              </w:numPr>
              <w:ind w:left="317" w:hanging="283"/>
              <w:rPr>
                <w:i/>
              </w:rPr>
            </w:pPr>
            <w:r w:rsidRPr="009E3DC2">
              <w:rPr>
                <w:rFonts w:cs="Arial"/>
                <w:iCs/>
                <w:sz w:val="24"/>
                <w:szCs w:val="24"/>
              </w:rPr>
              <w:lastRenderedPageBreak/>
              <w:t>Dobrą praktyką powinno być uszanowanie</w:t>
            </w:r>
            <w:r w:rsidR="00762CAD" w:rsidRPr="009E3DC2">
              <w:rPr>
                <w:rFonts w:cs="Arial"/>
                <w:iCs/>
                <w:sz w:val="24"/>
                <w:szCs w:val="24"/>
              </w:rPr>
              <w:t xml:space="preserve"> indywidualnych możliwości</w:t>
            </w:r>
            <w:r w:rsidRPr="009E3DC2">
              <w:rPr>
                <w:rFonts w:cs="Arial"/>
                <w:iCs/>
                <w:sz w:val="24"/>
                <w:szCs w:val="24"/>
              </w:rPr>
              <w:t xml:space="preserve"> i predyspozycji </w:t>
            </w:r>
            <w:r w:rsidR="00490311" w:rsidRPr="009E3DC2">
              <w:rPr>
                <w:rFonts w:cs="Arial"/>
                <w:iCs/>
                <w:sz w:val="24"/>
                <w:szCs w:val="24"/>
              </w:rPr>
              <w:t xml:space="preserve">do </w:t>
            </w:r>
            <w:r w:rsidRPr="009E3DC2">
              <w:rPr>
                <w:rFonts w:cs="Arial"/>
                <w:iCs/>
                <w:sz w:val="24"/>
                <w:szCs w:val="24"/>
              </w:rPr>
              <w:t>posługiwa</w:t>
            </w:r>
            <w:r w:rsidR="00762CAD" w:rsidRPr="009E3DC2">
              <w:rPr>
                <w:rFonts w:cs="Arial"/>
                <w:iCs/>
                <w:sz w:val="24"/>
                <w:szCs w:val="24"/>
              </w:rPr>
              <w:t xml:space="preserve">nia się w procesie dydaktycznym i </w:t>
            </w:r>
            <w:r w:rsidR="00490311" w:rsidRPr="009E3DC2">
              <w:rPr>
                <w:rFonts w:cs="Arial"/>
                <w:iCs/>
                <w:sz w:val="24"/>
                <w:szCs w:val="24"/>
              </w:rPr>
              <w:t xml:space="preserve">w </w:t>
            </w:r>
            <w:r w:rsidR="00762CAD" w:rsidRPr="009E3DC2">
              <w:rPr>
                <w:rFonts w:cs="Arial"/>
                <w:iCs/>
                <w:sz w:val="24"/>
                <w:szCs w:val="24"/>
              </w:rPr>
              <w:t>jego obsłudze  nowoczesnymi</w:t>
            </w:r>
            <w:r w:rsidR="00BB3783" w:rsidRPr="009E3DC2">
              <w:rPr>
                <w:rFonts w:cs="Arial"/>
                <w:iCs/>
                <w:sz w:val="24"/>
                <w:szCs w:val="24"/>
              </w:rPr>
              <w:t xml:space="preserve"> narzędziami informatycznymi</w:t>
            </w:r>
            <w:r w:rsidRPr="009E3DC2">
              <w:rPr>
                <w:rFonts w:cs="Arial"/>
                <w:iCs/>
                <w:sz w:val="24"/>
                <w:szCs w:val="24"/>
              </w:rPr>
              <w:t>, zwłaszcza pr</w:t>
            </w:r>
            <w:r w:rsidR="00BB3783" w:rsidRPr="009E3DC2">
              <w:rPr>
                <w:rFonts w:cs="Arial"/>
                <w:iCs/>
                <w:sz w:val="24"/>
                <w:szCs w:val="24"/>
              </w:rPr>
              <w:t>zez starszych pracowników nauki –</w:t>
            </w:r>
            <w:r w:rsidR="00BB3783" w:rsidRPr="009E3DC2">
              <w:rPr>
                <w:rFonts w:cs="Arial"/>
                <w:iCs/>
              </w:rPr>
              <w:t xml:space="preserve"> </w:t>
            </w:r>
            <w:r w:rsidR="00BB3783" w:rsidRPr="009E3DC2">
              <w:rPr>
                <w:rFonts w:cs="Arial"/>
                <w:i/>
                <w:iCs/>
              </w:rPr>
              <w:t>zapewnienie niezbędnej pomocy w obsłudze informatycznej</w:t>
            </w:r>
            <w:r w:rsidR="007C5C73" w:rsidRPr="009E3DC2">
              <w:rPr>
                <w:rFonts w:cs="Arial"/>
                <w:i/>
                <w:iCs/>
              </w:rPr>
              <w:t xml:space="preserve"> </w:t>
            </w:r>
            <w:r w:rsidR="00BB3783" w:rsidRPr="009E3DC2">
              <w:rPr>
                <w:rFonts w:cs="Arial"/>
                <w:i/>
                <w:iCs/>
              </w:rPr>
              <w:t>przez</w:t>
            </w:r>
            <w:r w:rsidR="007C5C73" w:rsidRPr="009E3DC2">
              <w:rPr>
                <w:rFonts w:cs="Arial"/>
                <w:i/>
                <w:iCs/>
              </w:rPr>
              <w:t xml:space="preserve"> </w:t>
            </w:r>
            <w:r w:rsidR="00BB3783" w:rsidRPr="009E3DC2">
              <w:rPr>
                <w:rFonts w:cs="Arial"/>
                <w:i/>
                <w:iCs/>
              </w:rPr>
              <w:t>sekretarkę</w:t>
            </w:r>
            <w:r w:rsidR="007C5C73" w:rsidRPr="009E3DC2">
              <w:rPr>
                <w:rFonts w:cs="Arial"/>
                <w:i/>
                <w:iCs/>
              </w:rPr>
              <w:t xml:space="preserve"> </w:t>
            </w:r>
            <w:r w:rsidR="00BB3783" w:rsidRPr="009E3DC2">
              <w:rPr>
                <w:rFonts w:cs="Arial"/>
                <w:i/>
                <w:iCs/>
              </w:rPr>
              <w:t>lub wskazanego</w:t>
            </w:r>
            <w:r w:rsidR="007C5C73" w:rsidRPr="009E3DC2">
              <w:rPr>
                <w:rFonts w:cs="Arial"/>
                <w:i/>
                <w:iCs/>
              </w:rPr>
              <w:t xml:space="preserve"> </w:t>
            </w:r>
            <w:r w:rsidR="00BB3783" w:rsidRPr="009E3DC2">
              <w:rPr>
                <w:rFonts w:cs="Arial"/>
                <w:i/>
                <w:iCs/>
              </w:rPr>
              <w:t>pracownika tak</w:t>
            </w:r>
            <w:r w:rsidR="00490311" w:rsidRPr="009E3DC2">
              <w:rPr>
                <w:rFonts w:cs="Arial"/>
                <w:i/>
                <w:iCs/>
              </w:rPr>
              <w:t>,</w:t>
            </w:r>
            <w:r w:rsidR="00BB3783" w:rsidRPr="009E3DC2">
              <w:rPr>
                <w:rFonts w:cs="Arial"/>
                <w:i/>
                <w:iCs/>
              </w:rPr>
              <w:t xml:space="preserve"> by </w:t>
            </w:r>
            <w:r w:rsidR="00564D04" w:rsidRPr="009E3DC2">
              <w:rPr>
                <w:rFonts w:cs="Arial"/>
                <w:i/>
                <w:iCs/>
              </w:rPr>
              <w:t xml:space="preserve">nie </w:t>
            </w:r>
            <w:r w:rsidR="004807A7" w:rsidRPr="009E3DC2">
              <w:rPr>
                <w:rFonts w:cs="Arial"/>
                <w:i/>
                <w:iCs/>
              </w:rPr>
              <w:t>opóźni</w:t>
            </w:r>
            <w:r w:rsidR="00564D04" w:rsidRPr="009E3DC2">
              <w:rPr>
                <w:rFonts w:cs="Arial"/>
                <w:i/>
                <w:iCs/>
              </w:rPr>
              <w:t>a</w:t>
            </w:r>
            <w:r w:rsidR="004807A7" w:rsidRPr="009E3DC2">
              <w:rPr>
                <w:rFonts w:cs="Arial"/>
                <w:i/>
                <w:iCs/>
              </w:rPr>
              <w:t>ć</w:t>
            </w:r>
            <w:r w:rsidR="007C5C73" w:rsidRPr="009E3DC2">
              <w:rPr>
                <w:rFonts w:cs="Arial"/>
                <w:i/>
                <w:iCs/>
              </w:rPr>
              <w:t xml:space="preserve"> </w:t>
            </w:r>
            <w:r w:rsidR="004807A7" w:rsidRPr="009E3DC2">
              <w:rPr>
                <w:rFonts w:cs="Arial"/>
                <w:i/>
                <w:iCs/>
              </w:rPr>
              <w:t>realizacji</w:t>
            </w:r>
            <w:r w:rsidR="00BB3783" w:rsidRPr="009E3DC2">
              <w:rPr>
                <w:rFonts w:cs="Arial"/>
                <w:i/>
                <w:iCs/>
              </w:rPr>
              <w:t xml:space="preserve"> różnego rodzaju </w:t>
            </w:r>
            <w:r w:rsidR="004807A7" w:rsidRPr="009E3DC2">
              <w:rPr>
                <w:rFonts w:cs="Arial"/>
                <w:i/>
                <w:iCs/>
              </w:rPr>
              <w:t xml:space="preserve">procedur i </w:t>
            </w:r>
            <w:r w:rsidR="00BB3783" w:rsidRPr="009E3DC2">
              <w:rPr>
                <w:rFonts w:cs="Arial"/>
                <w:i/>
                <w:iCs/>
              </w:rPr>
              <w:t>procesów.</w:t>
            </w:r>
            <w:r w:rsidR="007C5C73" w:rsidRPr="009E3DC2">
              <w:rPr>
                <w:rFonts w:cs="Arial"/>
                <w:i/>
                <w:iCs/>
              </w:rPr>
              <w:t xml:space="preserve"> </w:t>
            </w:r>
          </w:p>
          <w:p w14:paraId="0CF95415" w14:textId="77777777" w:rsidR="00B05D79" w:rsidRPr="009E3DC2" w:rsidRDefault="00B05D79" w:rsidP="00BB3783">
            <w:pPr>
              <w:framePr w:hSpace="141" w:wrap="around" w:hAnchor="margin" w:y="420"/>
              <w:ind w:firstLine="708"/>
              <w:jc w:val="both"/>
            </w:pPr>
          </w:p>
        </w:tc>
      </w:tr>
      <w:tr w:rsidR="009E3DC2" w:rsidRPr="009E3DC2" w14:paraId="634CC588" w14:textId="77777777" w:rsidTr="009E3DC2">
        <w:tc>
          <w:tcPr>
            <w:tcW w:w="5636" w:type="dxa"/>
            <w:shd w:val="pct5" w:color="auto" w:fill="auto"/>
          </w:tcPr>
          <w:p w14:paraId="38D56639" w14:textId="560A7D41" w:rsidR="00564D04" w:rsidRPr="009E3DC2" w:rsidRDefault="007C5C73" w:rsidP="00564D04">
            <w:pPr>
              <w:pStyle w:val="Akapitzlist"/>
              <w:ind w:left="283"/>
              <w:jc w:val="both"/>
              <w:rPr>
                <w:sz w:val="24"/>
                <w:szCs w:val="24"/>
              </w:rPr>
            </w:pPr>
            <w:r w:rsidRPr="009E3DC2">
              <w:rPr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2E6995C" wp14:editId="53962694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294640</wp:posOffset>
                      </wp:positionV>
                      <wp:extent cx="219710" cy="231775"/>
                      <wp:effectExtent l="26035" t="8890" r="30480" b="16510"/>
                      <wp:wrapNone/>
                      <wp:docPr id="10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317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37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49328B" id="AutoShape 41" o:spid="_x0000_s1026" type="#_x0000_t67" style="position:absolute;margin-left:-2.75pt;margin-top:23.2pt;width:17.3pt;height:1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">
                      <v:textbox style="layout-flow:vertical-ideographic"/>
                    </v:shape>
                  </w:pict>
                </mc:Fallback>
              </mc:AlternateContent>
            </w:r>
            <w:r w:rsidR="00564D04" w:rsidRPr="009E3DC2">
              <w:rPr>
                <w:b/>
                <w:sz w:val="24"/>
                <w:szCs w:val="24"/>
              </w:rPr>
              <w:t>ZŁE praktyki akademickie/PROBLEMY</w:t>
            </w:r>
          </w:p>
        </w:tc>
        <w:tc>
          <w:tcPr>
            <w:tcW w:w="7088" w:type="dxa"/>
            <w:shd w:val="pct5" w:color="auto" w:fill="auto"/>
          </w:tcPr>
          <w:p w14:paraId="6DBF69DA" w14:textId="6B7419ED" w:rsidR="00564D04" w:rsidRPr="009E3DC2" w:rsidRDefault="007C5C73" w:rsidP="00564D04">
            <w:pPr>
              <w:pStyle w:val="Akapitzlist"/>
              <w:ind w:left="317"/>
              <w:jc w:val="both"/>
              <w:rPr>
                <w:sz w:val="24"/>
                <w:szCs w:val="24"/>
              </w:rPr>
            </w:pPr>
            <w:r w:rsidRPr="009E3DC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252D288" wp14:editId="7E639248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328295</wp:posOffset>
                      </wp:positionV>
                      <wp:extent cx="219710" cy="231775"/>
                      <wp:effectExtent l="24130" t="13970" r="32385" b="11430"/>
                      <wp:wrapNone/>
                      <wp:docPr id="9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317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37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6A94F1" id="AutoShape 42" o:spid="_x0000_s1026" type="#_x0000_t67" style="position:absolute;margin-left:168.15pt;margin-top:25.85pt;width:17.3pt;height:1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">
                      <v:textbox style="layout-flow:vertical-ideographic"/>
                    </v:shape>
                  </w:pict>
                </mc:Fallback>
              </mc:AlternateContent>
            </w:r>
            <w:r w:rsidR="00564D04" w:rsidRPr="009E3DC2">
              <w:rPr>
                <w:b/>
                <w:sz w:val="24"/>
                <w:szCs w:val="24"/>
              </w:rPr>
              <w:t>DOBRE praktyki akademickie/CELE</w:t>
            </w:r>
          </w:p>
        </w:tc>
      </w:tr>
      <w:tr w:rsidR="001513A0" w:rsidRPr="009E3DC2" w14:paraId="073D408F" w14:textId="77777777" w:rsidTr="00AE4986">
        <w:tc>
          <w:tcPr>
            <w:tcW w:w="12724" w:type="dxa"/>
            <w:gridSpan w:val="2"/>
            <w:shd w:val="pct10" w:color="auto" w:fill="auto"/>
          </w:tcPr>
          <w:p w14:paraId="1342DDA2" w14:textId="77777777" w:rsidR="001513A0" w:rsidRPr="009E3DC2" w:rsidRDefault="001513A0" w:rsidP="00C14451">
            <w:pPr>
              <w:pStyle w:val="Akapitzlist"/>
              <w:ind w:left="317"/>
              <w:jc w:val="both"/>
            </w:pPr>
            <w:r w:rsidRPr="009E3DC2">
              <w:rPr>
                <w:rFonts w:eastAsia="Calibri"/>
                <w:b/>
                <w:bCs/>
                <w:sz w:val="24"/>
                <w:szCs w:val="24"/>
              </w:rPr>
              <w:t>w zakresie</w:t>
            </w:r>
            <w:r w:rsidRPr="009E3DC2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9E3DC2">
              <w:rPr>
                <w:rFonts w:eastAsia="Calibri"/>
                <w:b/>
                <w:bCs/>
                <w:sz w:val="24"/>
                <w:szCs w:val="24"/>
              </w:rPr>
              <w:t xml:space="preserve">integracji trzech stopni kształcenia i kształcenia ustawicznego </w:t>
            </w:r>
            <w:r w:rsidRPr="009E3DC2">
              <w:rPr>
                <w:rFonts w:eastAsia="Calibri"/>
                <w:b/>
                <w:bCs/>
                <w:sz w:val="24"/>
                <w:szCs w:val="24"/>
              </w:rPr>
              <w:sym w:font="Wingdings" w:char="F0E8"/>
            </w:r>
          </w:p>
        </w:tc>
      </w:tr>
      <w:tr w:rsidR="009E3DC2" w:rsidRPr="009E3DC2" w14:paraId="4B2D94BD" w14:textId="77777777" w:rsidTr="009E3DC2">
        <w:tc>
          <w:tcPr>
            <w:tcW w:w="5636" w:type="dxa"/>
            <w:tcBorders>
              <w:bottom w:val="single" w:sz="4" w:space="0" w:color="000000" w:themeColor="text1"/>
            </w:tcBorders>
          </w:tcPr>
          <w:p w14:paraId="53E263F9" w14:textId="77777777" w:rsidR="001513A0" w:rsidRPr="009E3DC2" w:rsidRDefault="00C24C95" w:rsidP="00775BFC">
            <w:pPr>
              <w:pStyle w:val="Akapitzlist"/>
              <w:numPr>
                <w:ilvl w:val="0"/>
                <w:numId w:val="29"/>
              </w:numPr>
              <w:spacing w:line="276" w:lineRule="auto"/>
              <w:ind w:left="283" w:hanging="283"/>
              <w:jc w:val="both"/>
            </w:pPr>
            <w:r w:rsidRPr="009E3DC2">
              <w:rPr>
                <w:sz w:val="24"/>
                <w:szCs w:val="24"/>
              </w:rPr>
              <w:t>Przejawy niespójności trzech poziomów kształcenia, zwłaszcza w odniesieniu do zasad prowadzenia seminariów</w:t>
            </w:r>
            <w:r w:rsidR="008F01F6" w:rsidRPr="009E3DC2">
              <w:t xml:space="preserve"> – </w:t>
            </w:r>
            <w:r w:rsidR="008F01F6" w:rsidRPr="009E3DC2">
              <w:rPr>
                <w:i/>
              </w:rPr>
              <w:t>przykład: brak wyceny</w:t>
            </w:r>
            <w:r w:rsidR="007C5C73" w:rsidRPr="009E3DC2">
              <w:rPr>
                <w:i/>
              </w:rPr>
              <w:t xml:space="preserve"> </w:t>
            </w:r>
            <w:r w:rsidR="008F01F6" w:rsidRPr="009E3DC2">
              <w:rPr>
                <w:i/>
              </w:rPr>
              <w:t>(w godzinach) zajęć seminaryjnych prowadzonych na stacjonarnych studiach doktoranckich</w:t>
            </w:r>
            <w:r w:rsidRPr="009E3DC2">
              <w:rPr>
                <w:rStyle w:val="Odwoanieprzypisudolnego"/>
              </w:rPr>
              <w:footnoteReference w:id="4"/>
            </w:r>
            <w:r w:rsidR="00490311" w:rsidRPr="009E3DC2">
              <w:rPr>
                <w:i/>
              </w:rPr>
              <w:t>.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</w:tcPr>
          <w:p w14:paraId="2F221FE0" w14:textId="77777777" w:rsidR="001513A0" w:rsidRPr="009E3DC2" w:rsidRDefault="001513A0" w:rsidP="00C14451">
            <w:pPr>
              <w:pStyle w:val="Akapitzlist"/>
              <w:ind w:left="317"/>
              <w:jc w:val="both"/>
            </w:pPr>
          </w:p>
        </w:tc>
      </w:tr>
      <w:tr w:rsidR="001513A0" w:rsidRPr="009E3DC2" w14:paraId="2ED54E3C" w14:textId="77777777" w:rsidTr="00AE4986">
        <w:tc>
          <w:tcPr>
            <w:tcW w:w="12724" w:type="dxa"/>
            <w:gridSpan w:val="2"/>
            <w:shd w:val="pct10" w:color="auto" w:fill="auto"/>
          </w:tcPr>
          <w:p w14:paraId="2EAFF1A0" w14:textId="77777777" w:rsidR="001513A0" w:rsidRPr="009E3DC2" w:rsidRDefault="001513A0" w:rsidP="00C14451">
            <w:pPr>
              <w:pStyle w:val="Akapitzlist"/>
              <w:ind w:left="317"/>
              <w:jc w:val="both"/>
              <w:rPr>
                <w:b/>
                <w:sz w:val="24"/>
                <w:szCs w:val="24"/>
              </w:rPr>
            </w:pPr>
            <w:r w:rsidRPr="009E3DC2">
              <w:rPr>
                <w:rFonts w:eastAsia="Calibri"/>
                <w:b/>
                <w:bCs/>
                <w:sz w:val="24"/>
                <w:szCs w:val="24"/>
              </w:rPr>
              <w:t xml:space="preserve"> w zakresie angażowania wybitnych studentów do procesu dydaktycznego </w:t>
            </w:r>
            <w:r w:rsidRPr="009E3DC2">
              <w:rPr>
                <w:rFonts w:eastAsia="Calibri"/>
                <w:b/>
                <w:bCs/>
                <w:sz w:val="24"/>
                <w:szCs w:val="24"/>
              </w:rPr>
              <w:sym w:font="Wingdings" w:char="F0E8"/>
            </w:r>
          </w:p>
        </w:tc>
      </w:tr>
      <w:tr w:rsidR="009E3DC2" w:rsidRPr="009E3DC2" w14:paraId="3B27C5BC" w14:textId="77777777" w:rsidTr="009E3DC2">
        <w:tc>
          <w:tcPr>
            <w:tcW w:w="5636" w:type="dxa"/>
            <w:tcBorders>
              <w:bottom w:val="single" w:sz="4" w:space="0" w:color="000000" w:themeColor="text1"/>
            </w:tcBorders>
          </w:tcPr>
          <w:p w14:paraId="482715BC" w14:textId="77777777" w:rsidR="001513A0" w:rsidRPr="009E3DC2" w:rsidRDefault="0029417C" w:rsidP="00775BFC">
            <w:pPr>
              <w:pStyle w:val="Akapitzlist"/>
              <w:numPr>
                <w:ilvl w:val="0"/>
                <w:numId w:val="37"/>
              </w:numPr>
              <w:ind w:left="283" w:hanging="283"/>
            </w:pPr>
            <w:r w:rsidRPr="009E3DC2">
              <w:rPr>
                <w:sz w:val="24"/>
                <w:szCs w:val="24"/>
              </w:rPr>
              <w:t>Brak takich praktyk</w:t>
            </w:r>
            <w:r w:rsidR="007154E4" w:rsidRPr="009E3DC2">
              <w:t xml:space="preserve"> – </w:t>
            </w:r>
            <w:r w:rsidR="007154E4" w:rsidRPr="009E3DC2">
              <w:rPr>
                <w:i/>
              </w:rPr>
              <w:t>tylko na studiach doktoranckich jest to wymuszane systemowo</w:t>
            </w:r>
            <w:r w:rsidR="0052428B" w:rsidRPr="009E3DC2">
              <w:rPr>
                <w:i/>
              </w:rPr>
              <w:t>; niestety i te systemowe wymagania nie zawsze są rzetelnie realizowane, co obniża morale pracowników Uczelni</w:t>
            </w:r>
            <w:r w:rsidR="007C5C73" w:rsidRPr="009E3DC2">
              <w:rPr>
                <w:i/>
              </w:rPr>
              <w:t xml:space="preserve"> </w:t>
            </w:r>
            <w:r w:rsidR="0052428B" w:rsidRPr="009E3DC2">
              <w:rPr>
                <w:i/>
              </w:rPr>
              <w:t>wśród doktorantów, z których wielu ma zaliczane praktyki bez rzeczywiście odbytej praktyki dydaktycznej.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</w:tcPr>
          <w:p w14:paraId="1E79A125" w14:textId="77777777" w:rsidR="001513A0" w:rsidRPr="009E3DC2" w:rsidRDefault="001513A0" w:rsidP="00C14451">
            <w:pPr>
              <w:pStyle w:val="Akapitzlist"/>
              <w:ind w:left="317"/>
              <w:jc w:val="both"/>
            </w:pPr>
          </w:p>
        </w:tc>
      </w:tr>
      <w:tr w:rsidR="00C24C95" w:rsidRPr="009E3DC2" w14:paraId="5720C710" w14:textId="77777777" w:rsidTr="00AE4986">
        <w:tc>
          <w:tcPr>
            <w:tcW w:w="12724" w:type="dxa"/>
            <w:gridSpan w:val="2"/>
            <w:shd w:val="pct10" w:color="auto" w:fill="auto"/>
          </w:tcPr>
          <w:p w14:paraId="7FD98719" w14:textId="77777777" w:rsidR="00C24C95" w:rsidRPr="009E3DC2" w:rsidRDefault="00C24C95" w:rsidP="00C24C95">
            <w:pPr>
              <w:pStyle w:val="Akapitzlist"/>
              <w:ind w:left="317"/>
              <w:jc w:val="center"/>
              <w:rPr>
                <w:b/>
                <w:sz w:val="24"/>
                <w:szCs w:val="24"/>
              </w:rPr>
            </w:pPr>
            <w:r w:rsidRPr="009E3DC2">
              <w:rPr>
                <w:b/>
                <w:sz w:val="24"/>
                <w:szCs w:val="24"/>
              </w:rPr>
              <w:t>inne</w:t>
            </w:r>
          </w:p>
        </w:tc>
      </w:tr>
      <w:tr w:rsidR="009E3DC2" w:rsidRPr="009E3DC2" w14:paraId="4033BE4F" w14:textId="77777777" w:rsidTr="009E3DC2">
        <w:tc>
          <w:tcPr>
            <w:tcW w:w="5636" w:type="dxa"/>
          </w:tcPr>
          <w:p w14:paraId="1F8189C1" w14:textId="77777777" w:rsidR="00D630AD" w:rsidRPr="009E3DC2" w:rsidRDefault="00D630AD" w:rsidP="009E3DC2">
            <w:pPr>
              <w:jc w:val="both"/>
            </w:pPr>
          </w:p>
        </w:tc>
        <w:tc>
          <w:tcPr>
            <w:tcW w:w="7088" w:type="dxa"/>
          </w:tcPr>
          <w:p w14:paraId="478E7BE4" w14:textId="77777777" w:rsidR="00FB0F70" w:rsidRPr="009E3DC2" w:rsidRDefault="00FB0F70" w:rsidP="009E3DC2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9E3DC2">
              <w:rPr>
                <w:b/>
              </w:rPr>
              <w:t>-</w:t>
            </w:r>
          </w:p>
        </w:tc>
      </w:tr>
    </w:tbl>
    <w:p w14:paraId="1C18A66E" w14:textId="77777777" w:rsidR="00D67954" w:rsidRPr="009E3DC2" w:rsidRDefault="00D67954" w:rsidP="00D67954">
      <w:pPr>
        <w:pStyle w:val="Akapitzlist"/>
        <w:spacing w:line="360" w:lineRule="auto"/>
        <w:ind w:left="426"/>
        <w:jc w:val="center"/>
        <w:rPr>
          <w:b/>
          <w:sz w:val="24"/>
          <w:szCs w:val="24"/>
        </w:rPr>
      </w:pPr>
    </w:p>
    <w:p w14:paraId="78B5999B" w14:textId="77777777" w:rsidR="00D67954" w:rsidRPr="009E3DC2" w:rsidRDefault="00FB0F70" w:rsidP="00D67954">
      <w:pPr>
        <w:pStyle w:val="Akapitzlist"/>
        <w:spacing w:line="360" w:lineRule="auto"/>
        <w:ind w:left="426"/>
        <w:jc w:val="center"/>
        <w:rPr>
          <w:b/>
          <w:sz w:val="24"/>
          <w:szCs w:val="24"/>
        </w:rPr>
      </w:pPr>
      <w:r w:rsidRPr="009E3DC2">
        <w:rPr>
          <w:b/>
          <w:sz w:val="24"/>
          <w:szCs w:val="24"/>
        </w:rPr>
        <w:t>Obszar piaty:</w:t>
      </w:r>
    </w:p>
    <w:p w14:paraId="69D2D2BB" w14:textId="77777777" w:rsidR="00FB0F70" w:rsidRPr="009E3DC2" w:rsidRDefault="00006ACE" w:rsidP="00D67954">
      <w:pPr>
        <w:pStyle w:val="Akapitzlist"/>
        <w:spacing w:line="360" w:lineRule="auto"/>
        <w:ind w:left="426"/>
        <w:jc w:val="center"/>
        <w:rPr>
          <w:b/>
          <w:sz w:val="24"/>
          <w:szCs w:val="24"/>
        </w:rPr>
      </w:pPr>
      <w:r w:rsidRPr="009E3DC2">
        <w:rPr>
          <w:b/>
          <w:sz w:val="24"/>
          <w:szCs w:val="24"/>
        </w:rPr>
        <w:t xml:space="preserve">JAKOŚĆ ZARZĄDZANIA UCZELNIĄ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7088"/>
      </w:tblGrid>
      <w:tr w:rsidR="009E3DC2" w:rsidRPr="009E3DC2" w14:paraId="7723BAC4" w14:textId="77777777" w:rsidTr="009E3DC2">
        <w:tc>
          <w:tcPr>
            <w:tcW w:w="12724" w:type="dxa"/>
            <w:gridSpan w:val="2"/>
            <w:tcBorders>
              <w:bottom w:val="single" w:sz="4" w:space="0" w:color="000000" w:themeColor="text1"/>
            </w:tcBorders>
          </w:tcPr>
          <w:p w14:paraId="57EB40D9" w14:textId="77777777" w:rsidR="00696669" w:rsidRPr="009E3DC2" w:rsidRDefault="0004244C" w:rsidP="00696669">
            <w:pPr>
              <w:pStyle w:val="Akapitzlist1"/>
              <w:ind w:left="0"/>
              <w:jc w:val="both"/>
              <w:rPr>
                <w:bCs/>
                <w:sz w:val="20"/>
                <w:szCs w:val="20"/>
              </w:rPr>
            </w:pPr>
            <w:r w:rsidRPr="009E3DC2">
              <w:rPr>
                <w:rFonts w:eastAsia="Calibri"/>
                <w:bCs/>
                <w:sz w:val="20"/>
                <w:szCs w:val="20"/>
              </w:rPr>
              <w:t>Obszar powiązany</w:t>
            </w:r>
            <w:r w:rsidR="00490311" w:rsidRPr="009E3DC2">
              <w:rPr>
                <w:rFonts w:eastAsia="Calibri"/>
                <w:bCs/>
                <w:sz w:val="20"/>
                <w:szCs w:val="20"/>
              </w:rPr>
              <w:t xml:space="preserve"> jest</w:t>
            </w:r>
            <w:r w:rsidRPr="009E3DC2">
              <w:rPr>
                <w:rFonts w:eastAsia="Calibri"/>
                <w:bCs/>
                <w:sz w:val="20"/>
                <w:szCs w:val="20"/>
              </w:rPr>
              <w:t xml:space="preserve"> z </w:t>
            </w:r>
            <w:r w:rsidRPr="009E3DC2">
              <w:rPr>
                <w:rFonts w:eastAsia="Calibri"/>
                <w:b/>
                <w:bCs/>
                <w:sz w:val="20"/>
                <w:szCs w:val="20"/>
              </w:rPr>
              <w:t>drugim celem</w:t>
            </w:r>
            <w:r w:rsidRPr="009E3DC2">
              <w:rPr>
                <w:rFonts w:eastAsia="Calibri"/>
                <w:bCs/>
                <w:sz w:val="20"/>
                <w:szCs w:val="20"/>
              </w:rPr>
              <w:t xml:space="preserve"> „</w:t>
            </w:r>
            <w:r w:rsidR="00696669" w:rsidRPr="009E3DC2">
              <w:rPr>
                <w:rFonts w:asciiTheme="minorHAnsi" w:hAnsiTheme="minorHAnsi"/>
                <w:b/>
                <w:bCs/>
                <w:sz w:val="20"/>
                <w:szCs w:val="20"/>
              </w:rPr>
              <w:t>Poprawa sprawności zarządzania Uczelnią”</w:t>
            </w:r>
            <w:r w:rsidR="00490311" w:rsidRPr="009E3DC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i</w:t>
            </w:r>
            <w:r w:rsidRPr="009E3DC2">
              <w:rPr>
                <w:rFonts w:eastAsia="Calibri"/>
                <w:bCs/>
                <w:sz w:val="20"/>
                <w:szCs w:val="20"/>
              </w:rPr>
              <w:t xml:space="preserve"> dotyczy m.in.:</w:t>
            </w:r>
            <w:r w:rsidR="007C5C73" w:rsidRPr="009E3DC2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E90106" w:rsidRPr="009E3DC2">
              <w:rPr>
                <w:rFonts w:asciiTheme="minorHAnsi" w:hAnsiTheme="minorHAnsi"/>
                <w:sz w:val="20"/>
                <w:szCs w:val="20"/>
              </w:rPr>
              <w:t xml:space="preserve">obiegu informacji (możliwości bieżącego wyrażania swoich opinii, propozycji/sugestii kierownictwu UE i </w:t>
            </w:r>
            <w:r w:rsidR="00490311" w:rsidRPr="009E3DC2">
              <w:rPr>
                <w:rFonts w:asciiTheme="minorHAnsi" w:hAnsiTheme="minorHAnsi"/>
                <w:sz w:val="20"/>
                <w:szCs w:val="20"/>
              </w:rPr>
              <w:t xml:space="preserve">poszczególnych </w:t>
            </w:r>
            <w:r w:rsidR="00E90106" w:rsidRPr="009E3DC2">
              <w:rPr>
                <w:rFonts w:asciiTheme="minorHAnsi" w:hAnsiTheme="minorHAnsi"/>
                <w:sz w:val="20"/>
                <w:szCs w:val="20"/>
              </w:rPr>
              <w:t xml:space="preserve">wydziałów, instytutów, katedr), istnienia </w:t>
            </w:r>
            <w:r w:rsidR="007663EC" w:rsidRPr="009E3DC2">
              <w:rPr>
                <w:rFonts w:asciiTheme="minorHAnsi" w:hAnsiTheme="minorHAnsi"/>
                <w:sz w:val="20"/>
                <w:szCs w:val="20"/>
              </w:rPr>
              <w:t>podst</w:t>
            </w:r>
            <w:r w:rsidR="008F01F6" w:rsidRPr="009E3DC2">
              <w:rPr>
                <w:rFonts w:asciiTheme="minorHAnsi" w:hAnsiTheme="minorHAnsi"/>
                <w:sz w:val="20"/>
                <w:szCs w:val="20"/>
              </w:rPr>
              <w:t>awowych procedur (i ich spójności</w:t>
            </w:r>
            <w:r w:rsidR="007663EC" w:rsidRPr="009E3DC2">
              <w:rPr>
                <w:rFonts w:asciiTheme="minorHAnsi" w:hAnsiTheme="minorHAnsi"/>
                <w:sz w:val="20"/>
                <w:szCs w:val="20"/>
              </w:rPr>
              <w:t>)</w:t>
            </w:r>
            <w:r w:rsidR="00E90106" w:rsidRPr="009E3DC2">
              <w:rPr>
                <w:rFonts w:asciiTheme="minorHAnsi" w:hAnsiTheme="minorHAnsi"/>
                <w:sz w:val="20"/>
                <w:szCs w:val="20"/>
              </w:rPr>
              <w:t xml:space="preserve">, jasności procedur oceny jednoosobowych organów Uczelni, rozliczalności efektów pracy komisji wydziałowych, rektorskich i senackich, aktywności przedstawicieli grup pracowniczych w Radach Wydziału i w Senacie, udziału pracowników, zakładów, katedr i instytutów w zarządzaniu wydziałem i </w:t>
            </w:r>
            <w:r w:rsidR="00E90106" w:rsidRPr="009E3DC2">
              <w:rPr>
                <w:rFonts w:asciiTheme="minorHAnsi" w:hAnsiTheme="minorHAnsi"/>
                <w:sz w:val="20"/>
                <w:szCs w:val="20"/>
              </w:rPr>
              <w:lastRenderedPageBreak/>
              <w:t>uczelnią, roli narzędzi zarządczych wspomagających zarządzanie (szczególnie nowoczesnych rozwiązań IT),</w:t>
            </w:r>
            <w:r w:rsidR="00E90106" w:rsidRPr="009E3DC2">
              <w:rPr>
                <w:bCs/>
                <w:sz w:val="20"/>
                <w:szCs w:val="20"/>
              </w:rPr>
              <w:t xml:space="preserve"> </w:t>
            </w:r>
            <w:r w:rsidR="00E90106" w:rsidRPr="009E3DC2">
              <w:rPr>
                <w:rFonts w:asciiTheme="minorHAnsi" w:hAnsiTheme="minorHAnsi"/>
                <w:sz w:val="20"/>
                <w:szCs w:val="20"/>
              </w:rPr>
              <w:t>zarządzanie finansami</w:t>
            </w:r>
            <w:r w:rsidR="007C5C73" w:rsidRPr="009E3DC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90106" w:rsidRPr="009E3DC2">
              <w:rPr>
                <w:rFonts w:asciiTheme="minorHAnsi" w:hAnsiTheme="minorHAnsi"/>
                <w:sz w:val="20"/>
                <w:szCs w:val="20"/>
              </w:rPr>
              <w:t>itp.</w:t>
            </w:r>
          </w:p>
        </w:tc>
      </w:tr>
      <w:tr w:rsidR="009E3DC2" w:rsidRPr="009E3DC2" w14:paraId="2A6610DF" w14:textId="77777777" w:rsidTr="009E3DC2">
        <w:tc>
          <w:tcPr>
            <w:tcW w:w="5636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30C0EDA9" w14:textId="601387D7" w:rsidR="00FB0F70" w:rsidRPr="009E3DC2" w:rsidRDefault="007C5C73" w:rsidP="00E05B9A">
            <w:pPr>
              <w:pStyle w:val="Akapitzlist"/>
              <w:ind w:left="284" w:hanging="284"/>
              <w:jc w:val="center"/>
              <w:rPr>
                <w:b/>
                <w:sz w:val="24"/>
                <w:szCs w:val="24"/>
              </w:rPr>
            </w:pPr>
            <w:r w:rsidRPr="009E3DC2">
              <w:rPr>
                <w:b/>
                <w:sz w:val="24"/>
                <w:szCs w:val="24"/>
              </w:rPr>
              <w:lastRenderedPageBreak/>
              <w:t xml:space="preserve"> </w:t>
            </w:r>
            <w:r w:rsidR="003D7F01" w:rsidRPr="009E3DC2">
              <w:rPr>
                <w:b/>
                <w:sz w:val="24"/>
                <w:szCs w:val="24"/>
              </w:rPr>
              <w:t>ZŁE praktyki akademickie/PROBLEMY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746A3AFE" w14:textId="684F2EC6" w:rsidR="00FB0F70" w:rsidRPr="009E3DC2" w:rsidRDefault="00FB0F70" w:rsidP="00E05B9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9E3DC2">
              <w:rPr>
                <w:b/>
                <w:sz w:val="24"/>
                <w:szCs w:val="24"/>
              </w:rPr>
              <w:t>DOBRE praktyki akademickie</w:t>
            </w:r>
            <w:r w:rsidR="003D7F01" w:rsidRPr="009E3DC2">
              <w:rPr>
                <w:b/>
                <w:sz w:val="24"/>
                <w:szCs w:val="24"/>
              </w:rPr>
              <w:t>/CELE</w:t>
            </w:r>
          </w:p>
        </w:tc>
      </w:tr>
      <w:tr w:rsidR="009E3DC2" w:rsidRPr="009E3DC2" w14:paraId="109B9856" w14:textId="77777777" w:rsidTr="009E3DC2">
        <w:tc>
          <w:tcPr>
            <w:tcW w:w="12724" w:type="dxa"/>
            <w:gridSpan w:val="2"/>
            <w:shd w:val="pct10" w:color="auto" w:fill="auto"/>
          </w:tcPr>
          <w:p w14:paraId="28A1F263" w14:textId="77777777" w:rsidR="00E90106" w:rsidRPr="009E3DC2" w:rsidRDefault="00E90106" w:rsidP="000539A0">
            <w:pPr>
              <w:jc w:val="center"/>
              <w:rPr>
                <w:b/>
                <w:sz w:val="24"/>
                <w:szCs w:val="24"/>
              </w:rPr>
            </w:pPr>
            <w:r w:rsidRPr="009E3DC2">
              <w:rPr>
                <w:b/>
                <w:sz w:val="24"/>
                <w:szCs w:val="24"/>
              </w:rPr>
              <w:t>w zakresie o</w:t>
            </w:r>
            <w:r w:rsidR="000539A0" w:rsidRPr="009E3DC2">
              <w:rPr>
                <w:b/>
                <w:sz w:val="24"/>
                <w:szCs w:val="24"/>
              </w:rPr>
              <w:t>bieg</w:t>
            </w:r>
            <w:r w:rsidRPr="009E3DC2">
              <w:rPr>
                <w:b/>
                <w:sz w:val="24"/>
                <w:szCs w:val="24"/>
              </w:rPr>
              <w:t>u</w:t>
            </w:r>
            <w:r w:rsidR="000539A0" w:rsidRPr="009E3DC2">
              <w:rPr>
                <w:b/>
                <w:sz w:val="24"/>
                <w:szCs w:val="24"/>
              </w:rPr>
              <w:t xml:space="preserve"> informacji</w:t>
            </w:r>
            <w:r w:rsidRPr="009E3DC2">
              <w:rPr>
                <w:b/>
                <w:sz w:val="24"/>
                <w:szCs w:val="24"/>
              </w:rPr>
              <w:t xml:space="preserve"> </w:t>
            </w:r>
          </w:p>
          <w:p w14:paraId="67DC7C5B" w14:textId="77777777" w:rsidR="000539A0" w:rsidRPr="009E3DC2" w:rsidRDefault="007C5C73" w:rsidP="000539A0">
            <w:pPr>
              <w:jc w:val="center"/>
              <w:rPr>
                <w:b/>
                <w:sz w:val="24"/>
                <w:szCs w:val="24"/>
              </w:rPr>
            </w:pPr>
            <w:r w:rsidRPr="009E3DC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CEFBD0E" wp14:editId="2434A751">
                      <wp:simplePos x="0" y="0"/>
                      <wp:positionH relativeFrom="column">
                        <wp:posOffset>5306695</wp:posOffset>
                      </wp:positionH>
                      <wp:positionV relativeFrom="paragraph">
                        <wp:posOffset>54610</wp:posOffset>
                      </wp:positionV>
                      <wp:extent cx="237490" cy="231775"/>
                      <wp:effectExtent l="33655" t="10795" r="33655" b="5080"/>
                      <wp:wrapNone/>
                      <wp:docPr id="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317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6334FF" id="AutoShape 44" o:spid="_x0000_s1026" type="#_x0000_t67" style="position:absolute;margin-left:417.85pt;margin-top:4.3pt;width:18.7pt;height:1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">
                      <v:textbox style="layout-flow:vertical-ideographic"/>
                    </v:shape>
                  </w:pict>
                </mc:Fallback>
              </mc:AlternateContent>
            </w:r>
            <w:r w:rsidRPr="009E3D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03911D" wp14:editId="0AE2D25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54610</wp:posOffset>
                      </wp:positionV>
                      <wp:extent cx="237490" cy="231775"/>
                      <wp:effectExtent l="26035" t="10795" r="31750" b="14605"/>
                      <wp:wrapNone/>
                      <wp:docPr id="7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317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B5491C" id="AutoShape 43" o:spid="_x0000_s1026" type="#_x0000_t67" style="position:absolute;margin-left:1pt;margin-top:4.3pt;width:18.7pt;height:1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">
                      <v:textbox style="layout-flow:vertical-ideographic"/>
                    </v:shape>
                  </w:pict>
                </mc:Fallback>
              </mc:AlternateContent>
            </w:r>
            <w:r w:rsidR="00E90106" w:rsidRPr="009E3DC2">
              <w:rPr>
                <w:sz w:val="20"/>
                <w:szCs w:val="20"/>
              </w:rPr>
              <w:t>(możliwości bieżącego wyrażania swoich opinii, propozycji/sugestii kierownictwu UE i wydziałów, instytutów, katedr)</w:t>
            </w:r>
            <w:r w:rsidR="00E90106" w:rsidRPr="009E3DC2">
              <w:rPr>
                <w:sz w:val="20"/>
                <w:szCs w:val="20"/>
              </w:rPr>
              <w:sym w:font="Wingdings" w:char="F0E8"/>
            </w:r>
          </w:p>
        </w:tc>
      </w:tr>
      <w:tr w:rsidR="009E3DC2" w:rsidRPr="009E3DC2" w14:paraId="55A8A558" w14:textId="77777777" w:rsidTr="009E3DC2">
        <w:tc>
          <w:tcPr>
            <w:tcW w:w="5636" w:type="dxa"/>
            <w:tcBorders>
              <w:bottom w:val="single" w:sz="4" w:space="0" w:color="000000" w:themeColor="text1"/>
            </w:tcBorders>
          </w:tcPr>
          <w:p w14:paraId="3C2FD696" w14:textId="48D0F73A" w:rsidR="00550F9E" w:rsidRPr="009E3DC2" w:rsidRDefault="00E90106" w:rsidP="00775BFC">
            <w:pPr>
              <w:pStyle w:val="Akapitzlist"/>
              <w:numPr>
                <w:ilvl w:val="0"/>
                <w:numId w:val="46"/>
              </w:numPr>
              <w:ind w:left="283" w:hanging="283"/>
              <w:rPr>
                <w:i/>
              </w:rPr>
            </w:pPr>
            <w:r w:rsidRPr="009E3DC2">
              <w:rPr>
                <w:sz w:val="24"/>
                <w:szCs w:val="24"/>
              </w:rPr>
              <w:t>Słab</w:t>
            </w:r>
            <w:r w:rsidR="00E91CB6" w:rsidRPr="009E3DC2">
              <w:rPr>
                <w:sz w:val="24"/>
                <w:szCs w:val="24"/>
              </w:rPr>
              <w:t>y obieg informacji wewnętrznej</w:t>
            </w:r>
            <w:r w:rsidR="00E91CB6" w:rsidRPr="009E3DC2">
              <w:rPr>
                <w:b/>
              </w:rPr>
              <w:t xml:space="preserve"> </w:t>
            </w:r>
            <w:r w:rsidR="002F39DF" w:rsidRPr="009E3DC2">
              <w:rPr>
                <w:b/>
              </w:rPr>
              <w:t>–</w:t>
            </w:r>
            <w:r w:rsidR="007C5C73" w:rsidRPr="009E3DC2">
              <w:rPr>
                <w:b/>
              </w:rPr>
              <w:t xml:space="preserve"> </w:t>
            </w:r>
            <w:r w:rsidRPr="009E3DC2">
              <w:rPr>
                <w:i/>
              </w:rPr>
              <w:t>przyczynia się</w:t>
            </w:r>
            <w:r w:rsidR="00E91CB6" w:rsidRPr="009E3DC2">
              <w:rPr>
                <w:i/>
              </w:rPr>
              <w:t xml:space="preserve"> </w:t>
            </w:r>
            <w:r w:rsidRPr="009E3DC2">
              <w:rPr>
                <w:i/>
              </w:rPr>
              <w:t>w dużym stopniu do słabej identyfikacji pracowników z Uczelnią i duże</w:t>
            </w:r>
            <w:r w:rsidR="007663EC" w:rsidRPr="009E3DC2">
              <w:rPr>
                <w:i/>
              </w:rPr>
              <w:t xml:space="preserve">j bierności oraz małego </w:t>
            </w:r>
            <w:r w:rsidRPr="009E3DC2">
              <w:rPr>
                <w:i/>
              </w:rPr>
              <w:t>zainteresowania angażowani</w:t>
            </w:r>
            <w:r w:rsidR="002F39DF" w:rsidRPr="009E3DC2">
              <w:rPr>
                <w:i/>
              </w:rPr>
              <w:t>em</w:t>
            </w:r>
            <w:r w:rsidR="00E91CB6" w:rsidRPr="009E3DC2">
              <w:rPr>
                <w:i/>
              </w:rPr>
              <w:t xml:space="preserve"> się w procesy doskonalenia UE; wielu pracowników nie ma bieżącej informacji</w:t>
            </w:r>
            <w:r w:rsidR="007C5C73" w:rsidRPr="009E3DC2">
              <w:rPr>
                <w:i/>
              </w:rPr>
              <w:t xml:space="preserve"> </w:t>
            </w:r>
            <w:r w:rsidR="00E91CB6" w:rsidRPr="009E3DC2">
              <w:rPr>
                <w:i/>
              </w:rPr>
              <w:t xml:space="preserve">o wielu ważnych decyzjach podjętych np. na </w:t>
            </w:r>
            <w:r w:rsidR="007C6576" w:rsidRPr="009E3DC2">
              <w:rPr>
                <w:i/>
              </w:rPr>
              <w:t xml:space="preserve">posiedzeniach </w:t>
            </w:r>
            <w:r w:rsidR="00E91CB6" w:rsidRPr="009E3DC2">
              <w:rPr>
                <w:i/>
              </w:rPr>
              <w:t>Sena</w:t>
            </w:r>
            <w:r w:rsidR="007C6576" w:rsidRPr="009E3DC2">
              <w:rPr>
                <w:i/>
              </w:rPr>
              <w:t>tu</w:t>
            </w:r>
            <w:r w:rsidR="00E91CB6" w:rsidRPr="009E3DC2">
              <w:rPr>
                <w:i/>
              </w:rPr>
              <w:t>, Rad</w:t>
            </w:r>
            <w:r w:rsidR="007C6576" w:rsidRPr="009E3DC2">
              <w:rPr>
                <w:i/>
              </w:rPr>
              <w:t>y</w:t>
            </w:r>
            <w:r w:rsidR="00E91CB6" w:rsidRPr="009E3DC2">
              <w:rPr>
                <w:i/>
              </w:rPr>
              <w:t xml:space="preserve"> Wydziału, opiniach/stanowiskach</w:t>
            </w:r>
            <w:r w:rsidR="007C5C73" w:rsidRPr="009E3DC2">
              <w:rPr>
                <w:i/>
              </w:rPr>
              <w:t xml:space="preserve"> </w:t>
            </w:r>
            <w:r w:rsidR="00E91CB6" w:rsidRPr="009E3DC2">
              <w:rPr>
                <w:i/>
              </w:rPr>
              <w:t xml:space="preserve">przyjętych na komisjach senackich/wydziałowych itp. </w:t>
            </w:r>
          </w:p>
          <w:p w14:paraId="12480CF1" w14:textId="33451F76" w:rsidR="00550F9E" w:rsidRPr="009E3DC2" w:rsidRDefault="004A139B" w:rsidP="00775BFC">
            <w:pPr>
              <w:pStyle w:val="Akapitzlist"/>
              <w:numPr>
                <w:ilvl w:val="0"/>
                <w:numId w:val="46"/>
              </w:numPr>
              <w:ind w:left="283" w:hanging="283"/>
              <w:rPr>
                <w:i/>
              </w:rPr>
            </w:pPr>
            <w:r w:rsidRPr="009E3DC2">
              <w:rPr>
                <w:sz w:val="24"/>
                <w:szCs w:val="24"/>
              </w:rPr>
              <w:t xml:space="preserve">Brak systematycznych spotkań władz </w:t>
            </w:r>
            <w:r w:rsidR="00550F9E" w:rsidRPr="009E3DC2">
              <w:rPr>
                <w:sz w:val="24"/>
                <w:szCs w:val="24"/>
              </w:rPr>
              <w:t>Uczelni i wydziałów</w:t>
            </w:r>
            <w:r w:rsidRPr="009E3DC2">
              <w:rPr>
                <w:sz w:val="24"/>
                <w:szCs w:val="24"/>
              </w:rPr>
              <w:t xml:space="preserve"> z pracownikami</w:t>
            </w:r>
            <w:r w:rsidRPr="009E3DC2">
              <w:t xml:space="preserve"> </w:t>
            </w:r>
            <w:r w:rsidR="002F39DF" w:rsidRPr="009E3DC2">
              <w:t>–</w:t>
            </w:r>
            <w:r w:rsidRPr="009E3DC2">
              <w:t xml:space="preserve"> </w:t>
            </w:r>
            <w:r w:rsidRPr="009E3DC2">
              <w:rPr>
                <w:i/>
              </w:rPr>
              <w:t>pracownicy nie są informowani o planowanych zmianach np. w zakresie nowych kierunków, specjalności</w:t>
            </w:r>
            <w:r w:rsidR="0024157B" w:rsidRPr="009E3DC2">
              <w:rPr>
                <w:i/>
              </w:rPr>
              <w:t>; nie na wszystkich wydziałach organizowane są</w:t>
            </w:r>
            <w:r w:rsidR="007C5C73" w:rsidRPr="009E3DC2">
              <w:rPr>
                <w:i/>
              </w:rPr>
              <w:t xml:space="preserve"> </w:t>
            </w:r>
            <w:r w:rsidR="0024157B" w:rsidRPr="009E3DC2">
              <w:rPr>
                <w:i/>
              </w:rPr>
              <w:t xml:space="preserve">spotkania władz </w:t>
            </w:r>
            <w:r w:rsidR="002F39DF" w:rsidRPr="009E3DC2">
              <w:rPr>
                <w:i/>
              </w:rPr>
              <w:t>wydziału</w:t>
            </w:r>
            <w:r w:rsidR="0024157B" w:rsidRPr="009E3DC2">
              <w:rPr>
                <w:i/>
              </w:rPr>
              <w:t>/Uczelni z pracownikami (np. na początku każdego roku akademickiego) w celu poinformowania o bieżącej sytuacji</w:t>
            </w:r>
            <w:r w:rsidR="002F39DF" w:rsidRPr="009E3DC2">
              <w:rPr>
                <w:i/>
              </w:rPr>
              <w:t xml:space="preserve"> wydziału </w:t>
            </w:r>
            <w:r w:rsidR="0024157B" w:rsidRPr="009E3DC2">
              <w:rPr>
                <w:i/>
              </w:rPr>
              <w:t>/Uczelni, planowa</w:t>
            </w:r>
            <w:r w:rsidR="00550F9E" w:rsidRPr="009E3DC2">
              <w:rPr>
                <w:i/>
              </w:rPr>
              <w:t>nych kierunkach rozwoju i zmian; w wielu ankietach podkreślana jest potrzeba merytorycznych spotkań, podczas których prezentowano by strategiczne i operacyjne plany wraz z postępami w ich realizacji oraz inicjowan</w:t>
            </w:r>
            <w:r w:rsidR="002F39DF" w:rsidRPr="009E3DC2">
              <w:rPr>
                <w:i/>
              </w:rPr>
              <w:t>o</w:t>
            </w:r>
            <w:r w:rsidR="007C5C73" w:rsidRPr="009E3DC2">
              <w:rPr>
                <w:i/>
              </w:rPr>
              <w:t xml:space="preserve"> </w:t>
            </w:r>
            <w:r w:rsidR="00550F9E" w:rsidRPr="009E3DC2">
              <w:rPr>
                <w:i/>
              </w:rPr>
              <w:t>dyskusj</w:t>
            </w:r>
            <w:r w:rsidR="002F39DF" w:rsidRPr="009E3DC2">
              <w:rPr>
                <w:i/>
              </w:rPr>
              <w:t>e</w:t>
            </w:r>
            <w:r w:rsidR="00550F9E" w:rsidRPr="009E3DC2">
              <w:rPr>
                <w:i/>
              </w:rPr>
              <w:t xml:space="preserve"> (z pewnością wartością dodaną byłoby minimalizowanie oporu wobec zmian);</w:t>
            </w:r>
            <w:r w:rsidR="007C5C73" w:rsidRPr="009E3DC2">
              <w:rPr>
                <w:i/>
              </w:rPr>
              <w:t xml:space="preserve"> </w:t>
            </w:r>
            <w:r w:rsidR="00550F9E" w:rsidRPr="009E3DC2">
              <w:rPr>
                <w:i/>
              </w:rPr>
              <w:t>dotychczasowe</w:t>
            </w:r>
            <w:r w:rsidR="002F39DF" w:rsidRPr="009E3DC2">
              <w:rPr>
                <w:i/>
              </w:rPr>
              <w:t>,</w:t>
            </w:r>
            <w:r w:rsidR="00550F9E" w:rsidRPr="009E3DC2">
              <w:rPr>
                <w:i/>
              </w:rPr>
              <w:t xml:space="preserve"> sporadyczn</w:t>
            </w:r>
            <w:r w:rsidR="002F39DF" w:rsidRPr="009E3DC2">
              <w:rPr>
                <w:i/>
              </w:rPr>
              <w:t>i</w:t>
            </w:r>
            <w:r w:rsidR="00550F9E" w:rsidRPr="009E3DC2">
              <w:rPr>
                <w:i/>
              </w:rPr>
              <w:t>e</w:t>
            </w:r>
            <w:r w:rsidR="002F39DF" w:rsidRPr="009E3DC2">
              <w:rPr>
                <w:i/>
              </w:rPr>
              <w:t xml:space="preserve"> przesyłane</w:t>
            </w:r>
            <w:r w:rsidR="00550F9E" w:rsidRPr="009E3DC2">
              <w:rPr>
                <w:i/>
              </w:rPr>
              <w:t xml:space="preserve"> </w:t>
            </w:r>
            <w:r w:rsidR="002F39DF" w:rsidRPr="009E3DC2">
              <w:rPr>
                <w:i/>
              </w:rPr>
              <w:t xml:space="preserve">drogą elektroniczną </w:t>
            </w:r>
            <w:r w:rsidR="00550F9E" w:rsidRPr="009E3DC2">
              <w:rPr>
                <w:i/>
              </w:rPr>
              <w:t xml:space="preserve">informacje </w:t>
            </w:r>
            <w:r w:rsidR="00280D7C" w:rsidRPr="009E3DC2">
              <w:rPr>
                <w:i/>
              </w:rPr>
              <w:t>to za mało;</w:t>
            </w:r>
            <w:r w:rsidR="007C5C73" w:rsidRPr="009E3DC2">
              <w:rPr>
                <w:i/>
              </w:rPr>
              <w:t xml:space="preserve"> </w:t>
            </w:r>
            <w:r w:rsidR="00280D7C" w:rsidRPr="009E3DC2">
              <w:rPr>
                <w:i/>
              </w:rPr>
              <w:t>b</w:t>
            </w:r>
            <w:r w:rsidR="00550F9E" w:rsidRPr="009E3DC2">
              <w:rPr>
                <w:i/>
              </w:rPr>
              <w:t>rak także spotkań okazjonalnych (również z władzami), związanych np.: z rozpoczęciem roku akademickie</w:t>
            </w:r>
            <w:r w:rsidR="00280D7C" w:rsidRPr="009E3DC2">
              <w:rPr>
                <w:i/>
              </w:rPr>
              <w:t xml:space="preserve">go, kiedy przedstawiani są </w:t>
            </w:r>
            <w:r w:rsidR="00550F9E" w:rsidRPr="009E3DC2">
              <w:rPr>
                <w:i/>
              </w:rPr>
              <w:t xml:space="preserve">nowi pracownicy albo żegnani </w:t>
            </w:r>
            <w:r w:rsidR="002F39DF" w:rsidRPr="009E3DC2">
              <w:rPr>
                <w:i/>
              </w:rPr>
              <w:t xml:space="preserve">są </w:t>
            </w:r>
            <w:r w:rsidR="00550F9E" w:rsidRPr="009E3DC2">
              <w:rPr>
                <w:i/>
              </w:rPr>
              <w:t>pracownicy</w:t>
            </w:r>
            <w:r w:rsidR="002F39DF" w:rsidRPr="009E3DC2">
              <w:rPr>
                <w:i/>
              </w:rPr>
              <w:t xml:space="preserve"> odchodzący</w:t>
            </w:r>
            <w:r w:rsidR="00550F9E" w:rsidRPr="009E3DC2">
              <w:rPr>
                <w:i/>
              </w:rPr>
              <w:t xml:space="preserve"> </w:t>
            </w:r>
            <w:r w:rsidR="002F39DF" w:rsidRPr="009E3DC2">
              <w:rPr>
                <w:i/>
              </w:rPr>
              <w:t>– można wtedy okazać im</w:t>
            </w:r>
            <w:r w:rsidR="00550F9E" w:rsidRPr="009E3DC2">
              <w:rPr>
                <w:i/>
              </w:rPr>
              <w:t xml:space="preserve"> zasłużon</w:t>
            </w:r>
            <w:r w:rsidR="002F39DF" w:rsidRPr="009E3DC2">
              <w:rPr>
                <w:i/>
              </w:rPr>
              <w:t>e</w:t>
            </w:r>
            <w:r w:rsidR="00550F9E" w:rsidRPr="009E3DC2">
              <w:rPr>
                <w:i/>
              </w:rPr>
              <w:t xml:space="preserve"> uznanie</w:t>
            </w:r>
            <w:r w:rsidR="002F39DF" w:rsidRPr="009E3DC2">
              <w:rPr>
                <w:i/>
              </w:rPr>
              <w:t xml:space="preserve"> </w:t>
            </w:r>
            <w:r w:rsidR="00550F9E" w:rsidRPr="009E3DC2">
              <w:rPr>
                <w:i/>
              </w:rPr>
              <w:t xml:space="preserve"> z</w:t>
            </w:r>
            <w:r w:rsidR="002F39DF" w:rsidRPr="009E3DC2">
              <w:rPr>
                <w:i/>
              </w:rPr>
              <w:t>a</w:t>
            </w:r>
            <w:r w:rsidR="00550F9E" w:rsidRPr="009E3DC2">
              <w:rPr>
                <w:i/>
              </w:rPr>
              <w:t xml:space="preserve"> przepracowan</w:t>
            </w:r>
            <w:r w:rsidR="002F39DF" w:rsidRPr="009E3DC2">
              <w:rPr>
                <w:i/>
              </w:rPr>
              <w:t>e</w:t>
            </w:r>
            <w:r w:rsidR="00550F9E" w:rsidRPr="009E3DC2">
              <w:rPr>
                <w:i/>
              </w:rPr>
              <w:t xml:space="preserve"> lat</w:t>
            </w:r>
            <w:r w:rsidR="002F39DF" w:rsidRPr="009E3DC2">
              <w:rPr>
                <w:i/>
              </w:rPr>
              <w:t>a</w:t>
            </w:r>
            <w:r w:rsidR="00550F9E" w:rsidRPr="009E3DC2">
              <w:rPr>
                <w:i/>
              </w:rPr>
              <w:t xml:space="preserve"> i dokona</w:t>
            </w:r>
            <w:r w:rsidR="002F39DF" w:rsidRPr="009E3DC2">
              <w:rPr>
                <w:i/>
              </w:rPr>
              <w:t>nia</w:t>
            </w:r>
            <w:r w:rsidR="00550F9E" w:rsidRPr="009E3DC2">
              <w:rPr>
                <w:i/>
              </w:rPr>
              <w:t>.</w:t>
            </w:r>
            <w:r w:rsidR="007C5C73" w:rsidRPr="009E3DC2">
              <w:rPr>
                <w:i/>
              </w:rPr>
              <w:t xml:space="preserve"> </w:t>
            </w:r>
          </w:p>
          <w:p w14:paraId="712521DC" w14:textId="77777777" w:rsidR="00550F9E" w:rsidRPr="009E3DC2" w:rsidRDefault="00E90106" w:rsidP="00775BFC">
            <w:pPr>
              <w:pStyle w:val="Akapitzlist"/>
              <w:numPr>
                <w:ilvl w:val="0"/>
                <w:numId w:val="46"/>
              </w:numPr>
              <w:ind w:left="283" w:hanging="283"/>
              <w:rPr>
                <w:sz w:val="24"/>
                <w:szCs w:val="24"/>
              </w:rPr>
            </w:pPr>
            <w:r w:rsidRPr="009E3DC2">
              <w:rPr>
                <w:sz w:val="24"/>
                <w:szCs w:val="24"/>
              </w:rPr>
              <w:t>Brak bieżącej aktualizacji ważnych informacji na stronie internetowej uczelni.</w:t>
            </w:r>
          </w:p>
          <w:p w14:paraId="3890EA7C" w14:textId="77777777" w:rsidR="00E90106" w:rsidRPr="009E3DC2" w:rsidRDefault="00DB6E11" w:rsidP="00775BFC">
            <w:pPr>
              <w:pStyle w:val="Akapitzlist"/>
              <w:numPr>
                <w:ilvl w:val="0"/>
                <w:numId w:val="46"/>
              </w:numPr>
              <w:ind w:left="283" w:hanging="283"/>
              <w:rPr>
                <w:i/>
              </w:rPr>
            </w:pPr>
            <w:r w:rsidRPr="009E3DC2">
              <w:rPr>
                <w:sz w:val="24"/>
                <w:szCs w:val="24"/>
              </w:rPr>
              <w:lastRenderedPageBreak/>
              <w:t>Nieprzestrzeganie obowiązujących p</w:t>
            </w:r>
            <w:r w:rsidR="00BE32D1" w:rsidRPr="009E3DC2">
              <w:rPr>
                <w:sz w:val="24"/>
                <w:szCs w:val="24"/>
              </w:rPr>
              <w:t xml:space="preserve">rocedur </w:t>
            </w:r>
            <w:r w:rsidRPr="009E3DC2">
              <w:rPr>
                <w:sz w:val="24"/>
                <w:szCs w:val="24"/>
              </w:rPr>
              <w:t>obiegu dokumentów</w:t>
            </w:r>
            <w:r w:rsidR="00BE32D1" w:rsidRPr="009E3DC2">
              <w:t xml:space="preserve"> </w:t>
            </w:r>
            <w:r w:rsidR="00BE32D1" w:rsidRPr="009E3DC2">
              <w:rPr>
                <w:i/>
              </w:rPr>
              <w:t xml:space="preserve">– </w:t>
            </w:r>
            <w:r w:rsidR="00E05B9A" w:rsidRPr="009E3DC2">
              <w:rPr>
                <w:i/>
              </w:rPr>
              <w:t xml:space="preserve">brak regulaminu obiegu dokumentów; </w:t>
            </w:r>
            <w:r w:rsidR="00BE32D1" w:rsidRPr="009E3DC2">
              <w:rPr>
                <w:i/>
              </w:rPr>
              <w:t xml:space="preserve">niektóre zarządzenia wydawane są w </w:t>
            </w:r>
            <w:r w:rsidR="00E05B9A" w:rsidRPr="009E3DC2">
              <w:rPr>
                <w:i/>
              </w:rPr>
              <w:t>„</w:t>
            </w:r>
            <w:r w:rsidR="00BE32D1" w:rsidRPr="009E3DC2">
              <w:rPr>
                <w:i/>
              </w:rPr>
              <w:t>ostatniej chwili</w:t>
            </w:r>
            <w:r w:rsidR="00E05B9A" w:rsidRPr="009E3DC2">
              <w:rPr>
                <w:i/>
              </w:rPr>
              <w:t>”</w:t>
            </w:r>
            <w:r w:rsidR="00BE32D1" w:rsidRPr="009E3DC2">
              <w:rPr>
                <w:i/>
              </w:rPr>
              <w:t xml:space="preserve"> lub post factum</w:t>
            </w:r>
            <w:r w:rsidR="00E05B9A" w:rsidRPr="009E3DC2">
              <w:rPr>
                <w:i/>
              </w:rPr>
              <w:t>,</w:t>
            </w:r>
            <w:r w:rsidR="00BE32D1" w:rsidRPr="009E3DC2">
              <w:rPr>
                <w:i/>
              </w:rPr>
              <w:t xml:space="preserve"> kiedy okazuje się</w:t>
            </w:r>
            <w:r w:rsidR="00E05B9A" w:rsidRPr="009E3DC2">
              <w:rPr>
                <w:i/>
              </w:rPr>
              <w:t>,</w:t>
            </w:r>
            <w:r w:rsidR="00BE32D1" w:rsidRPr="009E3DC2">
              <w:rPr>
                <w:i/>
              </w:rPr>
              <w:t xml:space="preserve"> że są one niezbędne</w:t>
            </w:r>
            <w:r w:rsidRPr="009E3DC2">
              <w:rPr>
                <w:i/>
              </w:rPr>
              <w:t>.</w:t>
            </w:r>
          </w:p>
          <w:p w14:paraId="2A8070BD" w14:textId="6707F6E4" w:rsidR="00E84D6C" w:rsidRPr="009E3DC2" w:rsidRDefault="00E84D6C">
            <w:pPr>
              <w:pStyle w:val="Akapitzlist"/>
              <w:numPr>
                <w:ilvl w:val="0"/>
                <w:numId w:val="46"/>
              </w:numPr>
              <w:ind w:left="283" w:hanging="283"/>
            </w:pPr>
            <w:r w:rsidRPr="009E3DC2">
              <w:rPr>
                <w:sz w:val="24"/>
                <w:szCs w:val="24"/>
              </w:rPr>
              <w:t>Brak na stronie internetowej Uczelni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="002F39DF" w:rsidRPr="009E3DC2">
              <w:rPr>
                <w:sz w:val="24"/>
                <w:szCs w:val="24"/>
              </w:rPr>
              <w:t xml:space="preserve">przejrzystych linków prowadzących </w:t>
            </w:r>
            <w:r w:rsidR="00280D7C" w:rsidRPr="009E3DC2">
              <w:rPr>
                <w:sz w:val="24"/>
                <w:szCs w:val="24"/>
              </w:rPr>
              <w:t>do</w:t>
            </w:r>
            <w:r w:rsidR="002F39DF" w:rsidRPr="009E3DC2">
              <w:rPr>
                <w:sz w:val="24"/>
                <w:szCs w:val="24"/>
              </w:rPr>
              <w:t xml:space="preserve"> stron</w:t>
            </w:r>
            <w:r w:rsidR="00280D7C" w:rsidRPr="009E3DC2">
              <w:rPr>
                <w:sz w:val="24"/>
                <w:szCs w:val="24"/>
              </w:rPr>
              <w:t xml:space="preserve"> komisji senackich i wydziałowych</w:t>
            </w:r>
            <w:r w:rsidR="002F39DF" w:rsidRPr="009E3DC2">
              <w:rPr>
                <w:sz w:val="24"/>
                <w:szCs w:val="24"/>
              </w:rPr>
              <w:t>, gdzie</w:t>
            </w:r>
            <w:r w:rsidRPr="009E3DC2">
              <w:rPr>
                <w:sz w:val="24"/>
                <w:szCs w:val="24"/>
              </w:rPr>
              <w:t xml:space="preserve"> zaw</w:t>
            </w:r>
            <w:r w:rsidR="002F39DF" w:rsidRPr="009E3DC2">
              <w:rPr>
                <w:sz w:val="24"/>
                <w:szCs w:val="24"/>
              </w:rPr>
              <w:t>arte są</w:t>
            </w:r>
            <w:r w:rsidRPr="009E3DC2">
              <w:rPr>
                <w:sz w:val="24"/>
                <w:szCs w:val="24"/>
              </w:rPr>
              <w:t xml:space="preserve"> informację o bieżącej pracy tych komisji</w:t>
            </w:r>
            <w:r w:rsidRPr="009E3DC2">
              <w:t xml:space="preserve"> – </w:t>
            </w:r>
            <w:r w:rsidRPr="009E3DC2">
              <w:rPr>
                <w:i/>
              </w:rPr>
              <w:t>opiniach, stanowiskach, posiedzeniach, sprawozdaniach po upływie roku lub</w:t>
            </w:r>
            <w:r w:rsidR="007C5C73" w:rsidRPr="009E3DC2">
              <w:rPr>
                <w:i/>
              </w:rPr>
              <w:t xml:space="preserve"> </w:t>
            </w:r>
            <w:r w:rsidRPr="009E3DC2">
              <w:rPr>
                <w:i/>
              </w:rPr>
              <w:t>kadencji</w:t>
            </w:r>
            <w:r w:rsidR="008F01F6" w:rsidRPr="009E3DC2">
              <w:rPr>
                <w:i/>
              </w:rPr>
              <w:t>.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</w:tcPr>
          <w:p w14:paraId="1C71C666" w14:textId="77777777" w:rsidR="00A16649" w:rsidRPr="009E3DC2" w:rsidRDefault="008F01F6" w:rsidP="00775BF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7" w:hanging="283"/>
            </w:pPr>
            <w:r w:rsidRPr="009E3DC2">
              <w:rPr>
                <w:sz w:val="24"/>
                <w:szCs w:val="24"/>
              </w:rPr>
              <w:lastRenderedPageBreak/>
              <w:t xml:space="preserve">Konieczność optymalnego połączenia </w:t>
            </w:r>
            <w:r w:rsidR="005A66F0" w:rsidRPr="009E3DC2">
              <w:rPr>
                <w:sz w:val="24"/>
                <w:szCs w:val="24"/>
              </w:rPr>
              <w:t>myślenia kr</w:t>
            </w:r>
            <w:r w:rsidRPr="009E3DC2">
              <w:rPr>
                <w:sz w:val="24"/>
                <w:szCs w:val="24"/>
              </w:rPr>
              <w:t>ótkookresowego z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="005A66F0" w:rsidRPr="009E3DC2">
              <w:rPr>
                <w:sz w:val="24"/>
                <w:szCs w:val="24"/>
              </w:rPr>
              <w:t>długo</w:t>
            </w:r>
            <w:r w:rsidR="00762CAD" w:rsidRPr="009E3DC2">
              <w:rPr>
                <w:sz w:val="24"/>
                <w:szCs w:val="24"/>
              </w:rPr>
              <w:t>o</w:t>
            </w:r>
            <w:r w:rsidRPr="009E3DC2">
              <w:rPr>
                <w:sz w:val="24"/>
                <w:szCs w:val="24"/>
              </w:rPr>
              <w:t>kresowym</w:t>
            </w:r>
            <w:r w:rsidR="00280D7C" w:rsidRPr="009E3DC2">
              <w:rPr>
                <w:sz w:val="24"/>
                <w:szCs w:val="24"/>
              </w:rPr>
              <w:t xml:space="preserve"> [post]</w:t>
            </w:r>
            <w:r w:rsidR="00762CAD" w:rsidRPr="009E3DC2">
              <w:t xml:space="preserve"> – </w:t>
            </w:r>
            <w:r w:rsidRPr="009E3DC2">
              <w:rPr>
                <w:i/>
              </w:rPr>
              <w:t xml:space="preserve">zwłaszcza </w:t>
            </w:r>
            <w:r w:rsidR="00762CAD" w:rsidRPr="009E3DC2">
              <w:rPr>
                <w:i/>
              </w:rPr>
              <w:t>w zakresie struktury Uczelni, polityki kadrowej, finansowania działalności Uczelni.</w:t>
            </w:r>
          </w:p>
          <w:p w14:paraId="53D4F252" w14:textId="77777777" w:rsidR="00A16649" w:rsidRPr="009E3DC2" w:rsidRDefault="00A16649" w:rsidP="00775BF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7" w:hanging="283"/>
              <w:rPr>
                <w:i/>
              </w:rPr>
            </w:pPr>
            <w:r w:rsidRPr="009E3DC2">
              <w:rPr>
                <w:sz w:val="24"/>
                <w:szCs w:val="24"/>
              </w:rPr>
              <w:t>Sprzyjanie integracji środowisk „jednorodnych”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Pr="009E3DC2">
              <w:rPr>
                <w:sz w:val="24"/>
                <w:szCs w:val="24"/>
              </w:rPr>
              <w:t xml:space="preserve">w formie instytutów, w tym instytutów międzywydziałowych </w:t>
            </w:r>
            <w:r w:rsidRPr="009E3DC2">
              <w:t>[</w:t>
            </w:r>
            <w:proofErr w:type="spellStart"/>
            <w:r w:rsidRPr="009E3DC2">
              <w:t>ist</w:t>
            </w:r>
            <w:proofErr w:type="spellEnd"/>
            <w:r w:rsidRPr="009E3DC2">
              <w:t xml:space="preserve">] </w:t>
            </w:r>
            <w:r w:rsidRPr="009E3DC2">
              <w:rPr>
                <w:sz w:val="18"/>
                <w:szCs w:val="18"/>
              </w:rPr>
              <w:t xml:space="preserve">– </w:t>
            </w:r>
            <w:r w:rsidRPr="009E3DC2">
              <w:rPr>
                <w:i/>
              </w:rPr>
              <w:t xml:space="preserve">wspieranie inicjatyw międzywydziałowych, wyjazdowe seminaria naukowe </w:t>
            </w:r>
            <w:r w:rsidR="002F39DF" w:rsidRPr="009E3DC2">
              <w:rPr>
                <w:i/>
              </w:rPr>
              <w:t>k</w:t>
            </w:r>
            <w:r w:rsidRPr="009E3DC2">
              <w:rPr>
                <w:i/>
              </w:rPr>
              <w:t>atedr, np. od 2001 r. co roku spotykają się katedry z zakresu nauk o zarządzaniu</w:t>
            </w:r>
            <w:r w:rsidR="002F39DF" w:rsidRPr="009E3DC2">
              <w:rPr>
                <w:i/>
              </w:rPr>
              <w:t>,</w:t>
            </w:r>
            <w:r w:rsidRPr="009E3DC2">
              <w:rPr>
                <w:i/>
              </w:rPr>
              <w:t xml:space="preserve"> z poszerzającą się formuła tych spotkań.</w:t>
            </w:r>
          </w:p>
          <w:p w14:paraId="2B6127A1" w14:textId="47C1F3FF" w:rsidR="00AB4429" w:rsidRPr="009E3DC2" w:rsidRDefault="00E90106" w:rsidP="00775BF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7" w:hanging="283"/>
              <w:rPr>
                <w:i/>
              </w:rPr>
            </w:pPr>
            <w:r w:rsidRPr="009E3DC2">
              <w:rPr>
                <w:sz w:val="24"/>
                <w:szCs w:val="24"/>
              </w:rPr>
              <w:t>Post</w:t>
            </w:r>
            <w:r w:rsidR="00AB4429" w:rsidRPr="009E3DC2">
              <w:rPr>
                <w:sz w:val="24"/>
                <w:szCs w:val="24"/>
              </w:rPr>
              <w:t>ępująca informatyzacja uczelni</w:t>
            </w:r>
            <w:r w:rsidR="00AB4429" w:rsidRPr="009E3DC2">
              <w:t xml:space="preserve"> </w:t>
            </w:r>
            <w:r w:rsidR="00280D7C" w:rsidRPr="009E3DC2">
              <w:t>[</w:t>
            </w:r>
            <w:proofErr w:type="spellStart"/>
            <w:r w:rsidR="00280D7C" w:rsidRPr="009E3DC2">
              <w:t>ist</w:t>
            </w:r>
            <w:proofErr w:type="spellEnd"/>
            <w:r w:rsidR="00280D7C" w:rsidRPr="009E3DC2">
              <w:t>]</w:t>
            </w:r>
            <w:r w:rsidR="00AB4429" w:rsidRPr="009E3DC2">
              <w:t xml:space="preserve"> </w:t>
            </w:r>
            <w:r w:rsidR="002F39DF" w:rsidRPr="009E3DC2">
              <w:t>–</w:t>
            </w:r>
            <w:r w:rsidR="00AB4429" w:rsidRPr="009E3DC2">
              <w:t xml:space="preserve"> </w:t>
            </w:r>
            <w:r w:rsidRPr="009E3DC2">
              <w:rPr>
                <w:i/>
              </w:rPr>
              <w:t>w tym utworzenie i funkcjonowani</w:t>
            </w:r>
            <w:r w:rsidR="002F39DF" w:rsidRPr="009E3DC2">
              <w:rPr>
                <w:i/>
              </w:rPr>
              <w:t>e</w:t>
            </w:r>
            <w:r w:rsidRPr="009E3DC2">
              <w:rPr>
                <w:i/>
              </w:rPr>
              <w:t xml:space="preserve"> repozytorium, wprowadzenie systemu elektronicznych ewidencji ocen studentów USOS.</w:t>
            </w:r>
          </w:p>
          <w:p w14:paraId="493A1E49" w14:textId="77777777" w:rsidR="00E90106" w:rsidRPr="009E3DC2" w:rsidRDefault="00E90106" w:rsidP="00775BF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7" w:hanging="283"/>
              <w:rPr>
                <w:sz w:val="24"/>
                <w:szCs w:val="24"/>
              </w:rPr>
            </w:pPr>
            <w:r w:rsidRPr="009E3DC2">
              <w:rPr>
                <w:sz w:val="24"/>
                <w:szCs w:val="24"/>
              </w:rPr>
              <w:t xml:space="preserve">Pozytywna rola dwóch newsletterów UE: „Portalu” i wydawanego w formie elektronicznej </w:t>
            </w:r>
            <w:proofErr w:type="spellStart"/>
            <w:r w:rsidRPr="009E3DC2">
              <w:rPr>
                <w:sz w:val="24"/>
                <w:szCs w:val="24"/>
              </w:rPr>
              <w:t>newslettera</w:t>
            </w:r>
            <w:proofErr w:type="spellEnd"/>
            <w:r w:rsidRPr="009E3DC2">
              <w:rPr>
                <w:sz w:val="24"/>
                <w:szCs w:val="24"/>
              </w:rPr>
              <w:t xml:space="preserve"> UE</w:t>
            </w:r>
            <w:r w:rsidR="00E05B9A" w:rsidRPr="009E3DC2">
              <w:rPr>
                <w:sz w:val="24"/>
                <w:szCs w:val="24"/>
              </w:rPr>
              <w:t>.</w:t>
            </w:r>
          </w:p>
        </w:tc>
      </w:tr>
      <w:tr w:rsidR="009E3DC2" w:rsidRPr="009E3DC2" w14:paraId="13427F98" w14:textId="77777777" w:rsidTr="009E3DC2">
        <w:tc>
          <w:tcPr>
            <w:tcW w:w="5636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41DBFE1B" w14:textId="76BA6004" w:rsidR="008F01F6" w:rsidRPr="009E3DC2" w:rsidRDefault="007C5C73" w:rsidP="008F01F6">
            <w:pPr>
              <w:pStyle w:val="Akapitzlist"/>
              <w:ind w:left="283"/>
              <w:rPr>
                <w:sz w:val="24"/>
                <w:szCs w:val="24"/>
              </w:rPr>
            </w:pPr>
            <w:r w:rsidRPr="009E3DC2">
              <w:rPr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AC0E0D" wp14:editId="75A3D64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290830</wp:posOffset>
                      </wp:positionV>
                      <wp:extent cx="297180" cy="255270"/>
                      <wp:effectExtent l="36195" t="9525" r="28575" b="11430"/>
                      <wp:wrapNone/>
                      <wp:docPr id="6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552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AA625A" id="AutoShape 45" o:spid="_x0000_s1026" type="#_x0000_t67" style="position:absolute;margin-left:3.3pt;margin-top:22.9pt;width:23.4pt;height:20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">
                      <v:textbox style="layout-flow:vertical-ideographic"/>
                    </v:shape>
                  </w:pict>
                </mc:Fallback>
              </mc:AlternateContent>
            </w:r>
            <w:r w:rsidR="008F01F6" w:rsidRPr="009E3DC2">
              <w:rPr>
                <w:b/>
                <w:sz w:val="24"/>
                <w:szCs w:val="24"/>
              </w:rPr>
              <w:t>ZŁE praktyki akademickie/PROBLEMY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2FB0232F" w14:textId="6702663F" w:rsidR="008F01F6" w:rsidRPr="009E3DC2" w:rsidRDefault="007C5C73" w:rsidP="008F01F6">
            <w:pPr>
              <w:pStyle w:val="Akapitzlist"/>
              <w:ind w:left="317"/>
              <w:rPr>
                <w:sz w:val="24"/>
                <w:szCs w:val="24"/>
              </w:rPr>
            </w:pPr>
            <w:r w:rsidRPr="009E3DC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601532" wp14:editId="6619EA04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290830</wp:posOffset>
                      </wp:positionV>
                      <wp:extent cx="297180" cy="255270"/>
                      <wp:effectExtent l="33655" t="9525" r="31115" b="11430"/>
                      <wp:wrapNone/>
                      <wp:docPr id="5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552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39949C" id="AutoShape 46" o:spid="_x0000_s1026" type="#_x0000_t67" style="position:absolute;margin-left:153.15pt;margin-top:22.9pt;width:23.4pt;height:20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  <w:r w:rsidR="008F01F6" w:rsidRPr="009E3DC2">
              <w:rPr>
                <w:b/>
                <w:sz w:val="24"/>
                <w:szCs w:val="24"/>
              </w:rPr>
              <w:t>DOBRE praktyki akademickie/CELE</w:t>
            </w:r>
          </w:p>
        </w:tc>
      </w:tr>
      <w:tr w:rsidR="009E3DC2" w:rsidRPr="009E3DC2" w14:paraId="33DA5EEE" w14:textId="77777777" w:rsidTr="009E3DC2">
        <w:tc>
          <w:tcPr>
            <w:tcW w:w="12724" w:type="dxa"/>
            <w:gridSpan w:val="2"/>
            <w:shd w:val="pct10" w:color="auto" w:fill="auto"/>
          </w:tcPr>
          <w:p w14:paraId="7925A290" w14:textId="77777777" w:rsidR="00E90106" w:rsidRPr="009E3DC2" w:rsidRDefault="00E90106" w:rsidP="001E608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E3DC2">
              <w:rPr>
                <w:b/>
                <w:sz w:val="24"/>
                <w:szCs w:val="24"/>
              </w:rPr>
              <w:t>w zakresie</w:t>
            </w:r>
            <w:r w:rsidR="0036197D" w:rsidRPr="009E3DC2">
              <w:rPr>
                <w:b/>
                <w:sz w:val="24"/>
                <w:szCs w:val="24"/>
              </w:rPr>
              <w:t xml:space="preserve"> struktury organizacyjnej </w:t>
            </w:r>
            <w:r w:rsidR="001E608E" w:rsidRPr="009E3DC2">
              <w:rPr>
                <w:b/>
                <w:sz w:val="24"/>
                <w:szCs w:val="24"/>
              </w:rPr>
              <w:t xml:space="preserve">UE </w:t>
            </w:r>
            <w:r w:rsidR="0036197D" w:rsidRPr="009E3DC2">
              <w:rPr>
                <w:b/>
                <w:sz w:val="24"/>
                <w:szCs w:val="24"/>
              </w:rPr>
              <w:sym w:font="Wingdings" w:char="F0E8"/>
            </w:r>
          </w:p>
        </w:tc>
      </w:tr>
      <w:tr w:rsidR="009E3DC2" w:rsidRPr="009E3DC2" w14:paraId="3123BE3F" w14:textId="77777777" w:rsidTr="009E3DC2">
        <w:tc>
          <w:tcPr>
            <w:tcW w:w="5636" w:type="dxa"/>
            <w:tcBorders>
              <w:bottom w:val="single" w:sz="4" w:space="0" w:color="000000" w:themeColor="text1"/>
            </w:tcBorders>
          </w:tcPr>
          <w:p w14:paraId="5B78AA99" w14:textId="62197532" w:rsidR="0036197D" w:rsidRPr="009E3DC2" w:rsidRDefault="0036197D" w:rsidP="00775BFC">
            <w:pPr>
              <w:pStyle w:val="Akapitzlist"/>
              <w:numPr>
                <w:ilvl w:val="0"/>
                <w:numId w:val="30"/>
              </w:numPr>
              <w:ind w:left="283" w:hanging="283"/>
            </w:pPr>
            <w:r w:rsidRPr="009E3DC2">
              <w:rPr>
                <w:rFonts w:eastAsia="Calibri" w:cs="Times New Roman"/>
                <w:bCs/>
                <w:sz w:val="24"/>
                <w:szCs w:val="24"/>
              </w:rPr>
              <w:t>Brak współpracy pomiędzy działającymi odrębnie, konk</w:t>
            </w:r>
            <w:r w:rsidR="00280D7C" w:rsidRPr="009E3DC2">
              <w:rPr>
                <w:rFonts w:eastAsia="Calibri" w:cs="Times New Roman"/>
                <w:bCs/>
                <w:sz w:val="24"/>
                <w:szCs w:val="24"/>
              </w:rPr>
              <w:t xml:space="preserve">urującymi wydziałami, katedrami </w:t>
            </w:r>
            <w:r w:rsidR="00DA0115" w:rsidRPr="009E3DC2">
              <w:rPr>
                <w:rFonts w:eastAsia="Calibri" w:cs="Times New Roman"/>
                <w:bCs/>
                <w:sz w:val="24"/>
                <w:szCs w:val="24"/>
              </w:rPr>
              <w:t>–</w:t>
            </w:r>
            <w:r w:rsidRPr="009E3DC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Pr="009E3DC2">
              <w:rPr>
                <w:rFonts w:eastAsia="Calibri" w:cs="Times New Roman"/>
                <w:bCs/>
                <w:i/>
              </w:rPr>
              <w:t xml:space="preserve">nie pozwala </w:t>
            </w:r>
            <w:r w:rsidR="00280D7C" w:rsidRPr="009E3DC2">
              <w:rPr>
                <w:rFonts w:eastAsia="Calibri" w:cs="Times New Roman"/>
                <w:bCs/>
                <w:i/>
              </w:rPr>
              <w:t xml:space="preserve">to </w:t>
            </w:r>
            <w:r w:rsidRPr="009E3DC2">
              <w:rPr>
                <w:rFonts w:eastAsia="Calibri" w:cs="Times New Roman"/>
                <w:bCs/>
                <w:i/>
              </w:rPr>
              <w:t>na optymalne wykorzystanie potencjału dla zespołowych, zwłaszcza interdyscyplinarnych badań naukowych ani na kształtowanie spójnej i nowoczesnej o</w:t>
            </w:r>
            <w:r w:rsidR="001E608E" w:rsidRPr="009E3DC2">
              <w:rPr>
                <w:rFonts w:eastAsia="Calibri" w:cs="Times New Roman"/>
                <w:bCs/>
                <w:i/>
              </w:rPr>
              <w:t>ferty Uczelni dla jej otoczenia</w:t>
            </w:r>
            <w:r w:rsidR="001E608E" w:rsidRPr="009E3DC2">
              <w:rPr>
                <w:rFonts w:eastAsia="Calibri" w:cs="Times New Roman"/>
                <w:bCs/>
              </w:rPr>
              <w:t xml:space="preserve"> </w:t>
            </w:r>
            <w:r w:rsidRPr="009E3DC2">
              <w:rPr>
                <w:rFonts w:eastAsia="Calibri" w:cs="Times New Roman"/>
                <w:bCs/>
              </w:rPr>
              <w:t>[cel]</w:t>
            </w:r>
            <w:r w:rsidR="001E608E" w:rsidRPr="009E3DC2">
              <w:rPr>
                <w:rFonts w:eastAsia="Calibri" w:cs="Times New Roman"/>
                <w:bCs/>
              </w:rPr>
              <w:t>.</w:t>
            </w:r>
          </w:p>
          <w:p w14:paraId="3F359D21" w14:textId="77777777" w:rsidR="001E608E" w:rsidRPr="009E3DC2" w:rsidRDefault="001E608E" w:rsidP="00775BFC">
            <w:pPr>
              <w:pStyle w:val="Akapitzlist"/>
              <w:numPr>
                <w:ilvl w:val="0"/>
                <w:numId w:val="30"/>
              </w:numPr>
              <w:ind w:left="283" w:hanging="283"/>
              <w:rPr>
                <w:spacing w:val="-8"/>
              </w:rPr>
            </w:pPr>
            <w:r w:rsidRPr="009E3DC2">
              <w:rPr>
                <w:rFonts w:eastAsia="Calibri" w:cs="Times New Roman"/>
                <w:bCs/>
                <w:spacing w:val="-8"/>
                <w:sz w:val="24"/>
                <w:szCs w:val="24"/>
              </w:rPr>
              <w:t>Niedostateczne wykorzystanie narzędzi statutowych w celu integracji jednorodnych</w:t>
            </w:r>
            <w:r w:rsidR="007C5C73" w:rsidRPr="009E3DC2">
              <w:rPr>
                <w:rFonts w:eastAsia="Calibri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9E3DC2">
              <w:rPr>
                <w:rFonts w:eastAsia="Calibri" w:cs="Times New Roman"/>
                <w:bCs/>
                <w:spacing w:val="-8"/>
                <w:sz w:val="24"/>
                <w:szCs w:val="24"/>
              </w:rPr>
              <w:t xml:space="preserve">środowisk naukowych UE, a zwłaszcza </w:t>
            </w:r>
            <w:r w:rsidR="00280D7C" w:rsidRPr="009E3DC2">
              <w:rPr>
                <w:rFonts w:eastAsia="Calibri" w:cs="Times New Roman"/>
                <w:bCs/>
                <w:spacing w:val="-8"/>
                <w:sz w:val="24"/>
                <w:szCs w:val="24"/>
              </w:rPr>
              <w:t xml:space="preserve">w ramach </w:t>
            </w:r>
            <w:r w:rsidRPr="009E3DC2">
              <w:rPr>
                <w:rFonts w:eastAsia="Calibri" w:cs="Times New Roman"/>
                <w:bCs/>
                <w:spacing w:val="-8"/>
                <w:sz w:val="24"/>
                <w:szCs w:val="24"/>
              </w:rPr>
              <w:t>instytutów międzywydziałowych</w:t>
            </w:r>
            <w:r w:rsidR="006D5AB5" w:rsidRPr="009E3DC2">
              <w:rPr>
                <w:rFonts w:eastAsia="Calibri" w:cs="Times New Roman"/>
                <w:bCs/>
                <w:spacing w:val="-8"/>
              </w:rPr>
              <w:t>.</w:t>
            </w:r>
          </w:p>
          <w:p w14:paraId="06D9C3E6" w14:textId="24B844C5" w:rsidR="00837F9E" w:rsidRPr="009E3DC2" w:rsidRDefault="00837F9E" w:rsidP="00775BFC">
            <w:pPr>
              <w:pStyle w:val="Akapitzlist"/>
              <w:numPr>
                <w:ilvl w:val="0"/>
                <w:numId w:val="30"/>
              </w:numPr>
              <w:ind w:left="283" w:hanging="283"/>
            </w:pPr>
            <w:r w:rsidRPr="009E3DC2">
              <w:rPr>
                <w:rFonts w:eastAsia="Calibri" w:cs="Times New Roman"/>
                <w:bCs/>
                <w:sz w:val="24"/>
                <w:szCs w:val="24"/>
              </w:rPr>
              <w:t>Obserwowana praktyka „rynku pracowników” (wyrywania sobie pracowników)</w:t>
            </w:r>
            <w:r w:rsidR="00DA0115" w:rsidRPr="009E3DC2">
              <w:rPr>
                <w:rFonts w:eastAsia="Calibri" w:cs="Times New Roman"/>
                <w:bCs/>
                <w:sz w:val="24"/>
                <w:szCs w:val="24"/>
              </w:rPr>
              <w:t>,</w:t>
            </w:r>
            <w:r w:rsidRPr="009E3DC2">
              <w:rPr>
                <w:rFonts w:eastAsia="Calibri" w:cs="Times New Roman"/>
                <w:bCs/>
                <w:sz w:val="24"/>
                <w:szCs w:val="24"/>
              </w:rPr>
              <w:t xml:space="preserve"> często be</w:t>
            </w:r>
            <w:r w:rsidR="00E05B9A" w:rsidRPr="009E3DC2">
              <w:rPr>
                <w:rFonts w:eastAsia="Calibri" w:cs="Times New Roman"/>
                <w:bCs/>
                <w:sz w:val="24"/>
                <w:szCs w:val="24"/>
              </w:rPr>
              <w:t>z porozumienia</w:t>
            </w:r>
            <w:r w:rsidR="007C5C73" w:rsidRPr="009E3DC2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="00E05B9A" w:rsidRPr="009E3DC2">
              <w:rPr>
                <w:rFonts w:eastAsia="Calibri" w:cs="Times New Roman"/>
                <w:bCs/>
                <w:sz w:val="24"/>
                <w:szCs w:val="24"/>
              </w:rPr>
              <w:t xml:space="preserve">z kierownikiem </w:t>
            </w:r>
            <w:r w:rsidRPr="009E3DC2">
              <w:rPr>
                <w:rFonts w:eastAsia="Calibri" w:cs="Times New Roman"/>
                <w:bCs/>
                <w:sz w:val="24"/>
                <w:szCs w:val="24"/>
              </w:rPr>
              <w:t>katedry</w:t>
            </w:r>
            <w:r w:rsidR="00DA0115" w:rsidRPr="009E3DC2">
              <w:rPr>
                <w:rFonts w:eastAsia="Calibri" w:cs="Times New Roman"/>
                <w:bCs/>
                <w:sz w:val="24"/>
                <w:szCs w:val="24"/>
              </w:rPr>
              <w:t>,</w:t>
            </w:r>
            <w:r w:rsidRPr="009E3DC2">
              <w:rPr>
                <w:rFonts w:eastAsia="Calibri" w:cs="Times New Roman"/>
                <w:bCs/>
                <w:sz w:val="24"/>
                <w:szCs w:val="24"/>
              </w:rPr>
              <w:t xml:space="preserve"> w celu spełn</w:t>
            </w:r>
            <w:r w:rsidR="00E05B9A" w:rsidRPr="009E3DC2">
              <w:rPr>
                <w:rFonts w:eastAsia="Calibri" w:cs="Times New Roman"/>
                <w:bCs/>
                <w:sz w:val="24"/>
                <w:szCs w:val="24"/>
              </w:rPr>
              <w:t>ieni</w:t>
            </w:r>
            <w:r w:rsidR="00DA0115" w:rsidRPr="009E3DC2">
              <w:rPr>
                <w:rFonts w:eastAsia="Calibri" w:cs="Times New Roman"/>
                <w:bCs/>
                <w:sz w:val="24"/>
                <w:szCs w:val="24"/>
              </w:rPr>
              <w:t>a</w:t>
            </w:r>
            <w:r w:rsidR="00E05B9A" w:rsidRPr="009E3DC2">
              <w:rPr>
                <w:rFonts w:eastAsia="Calibri" w:cs="Times New Roman"/>
                <w:bCs/>
                <w:sz w:val="24"/>
                <w:szCs w:val="24"/>
              </w:rPr>
              <w:t xml:space="preserve"> przewidzianej w statucie wielkości katedry </w:t>
            </w:r>
            <w:r w:rsidR="00DA0115" w:rsidRPr="009E3DC2">
              <w:rPr>
                <w:rFonts w:eastAsia="Calibri" w:cs="Times New Roman"/>
                <w:bCs/>
                <w:sz w:val="24"/>
                <w:szCs w:val="24"/>
              </w:rPr>
              <w:t>–</w:t>
            </w:r>
            <w:r w:rsidRPr="009E3DC2">
              <w:rPr>
                <w:rFonts w:eastAsia="Calibri" w:cs="Times New Roman"/>
                <w:bCs/>
              </w:rPr>
              <w:t xml:space="preserve"> </w:t>
            </w:r>
            <w:r w:rsidRPr="009E3DC2">
              <w:rPr>
                <w:rFonts w:eastAsia="Calibri" w:cs="Times New Roman"/>
                <w:bCs/>
                <w:i/>
              </w:rPr>
              <w:t>brak niezbędnej elastyczności w spełnianiu tego kryterium; brak rozporządzenia</w:t>
            </w:r>
            <w:r w:rsidR="007C5C73" w:rsidRPr="009E3DC2">
              <w:rPr>
                <w:rFonts w:eastAsia="Calibri" w:cs="Times New Roman"/>
                <w:bCs/>
                <w:i/>
              </w:rPr>
              <w:t xml:space="preserve"> </w:t>
            </w:r>
            <w:r w:rsidRPr="009E3DC2">
              <w:rPr>
                <w:rFonts w:eastAsia="Calibri" w:cs="Times New Roman"/>
                <w:bCs/>
                <w:i/>
              </w:rPr>
              <w:t>określającego tzw. okresy przejściowe (dostosowawcze) dla katedr niespełniających ww</w:t>
            </w:r>
            <w:r w:rsidR="00DA0115" w:rsidRPr="009E3DC2">
              <w:rPr>
                <w:rFonts w:eastAsia="Calibri" w:cs="Times New Roman"/>
                <w:bCs/>
                <w:i/>
              </w:rPr>
              <w:t>.</w:t>
            </w:r>
            <w:r w:rsidRPr="009E3DC2">
              <w:rPr>
                <w:rFonts w:eastAsia="Calibri" w:cs="Times New Roman"/>
                <w:bCs/>
                <w:i/>
              </w:rPr>
              <w:t xml:space="preserve"> kryterium na wzór podobnej praktyki w UE w Poznaniu</w:t>
            </w:r>
            <w:r w:rsidR="00C16F30" w:rsidRPr="009E3DC2">
              <w:rPr>
                <w:rStyle w:val="Odwoanieprzypisudolnego"/>
                <w:rFonts w:eastAsia="Calibri" w:cs="Times New Roman"/>
                <w:bCs/>
                <w:sz w:val="20"/>
                <w:szCs w:val="20"/>
              </w:rPr>
              <w:footnoteReference w:id="5"/>
            </w:r>
            <w:r w:rsidRPr="009E3DC2">
              <w:rPr>
                <w:rFonts w:eastAsia="Calibri" w:cs="Times New Roman"/>
                <w:bCs/>
                <w:sz w:val="20"/>
                <w:szCs w:val="20"/>
              </w:rPr>
              <w:t>.</w:t>
            </w:r>
          </w:p>
          <w:p w14:paraId="6B3CF7EA" w14:textId="77777777" w:rsidR="00823E7C" w:rsidRPr="009E3DC2" w:rsidRDefault="00823E7C" w:rsidP="00775BFC">
            <w:pPr>
              <w:pStyle w:val="Akapitzlist"/>
              <w:numPr>
                <w:ilvl w:val="0"/>
                <w:numId w:val="30"/>
              </w:numPr>
              <w:ind w:left="283" w:hanging="283"/>
            </w:pPr>
            <w:r w:rsidRPr="009E3DC2">
              <w:rPr>
                <w:sz w:val="24"/>
                <w:szCs w:val="24"/>
              </w:rPr>
              <w:lastRenderedPageBreak/>
              <w:t xml:space="preserve">Zmiany organizacyjne w jednostkach organizacyjnych przeprowadzane są </w:t>
            </w:r>
            <w:r w:rsidR="00AF37AD" w:rsidRPr="009E3DC2">
              <w:rPr>
                <w:sz w:val="24"/>
                <w:szCs w:val="24"/>
              </w:rPr>
              <w:t xml:space="preserve">często </w:t>
            </w:r>
            <w:r w:rsidRPr="009E3DC2">
              <w:rPr>
                <w:sz w:val="24"/>
                <w:szCs w:val="24"/>
              </w:rPr>
              <w:t>bez konsultacji z pracownikami</w:t>
            </w:r>
            <w:r w:rsidRPr="009E3DC2">
              <w:t xml:space="preserve"> – </w:t>
            </w:r>
            <w:r w:rsidR="00AF37AD" w:rsidRPr="009E3DC2">
              <w:rPr>
                <w:i/>
              </w:rPr>
              <w:t>decyzje te</w:t>
            </w:r>
            <w:r w:rsidR="007C5C73" w:rsidRPr="009E3DC2">
              <w:rPr>
                <w:i/>
              </w:rPr>
              <w:t xml:space="preserve"> </w:t>
            </w:r>
            <w:r w:rsidRPr="009E3DC2">
              <w:rPr>
                <w:i/>
              </w:rPr>
              <w:t>są</w:t>
            </w:r>
            <w:r w:rsidR="007C5C73" w:rsidRPr="009E3DC2">
              <w:rPr>
                <w:i/>
              </w:rPr>
              <w:t xml:space="preserve"> </w:t>
            </w:r>
            <w:r w:rsidR="00AF37AD" w:rsidRPr="009E3DC2">
              <w:rPr>
                <w:i/>
              </w:rPr>
              <w:t xml:space="preserve">nierzadko </w:t>
            </w:r>
            <w:r w:rsidRPr="009E3DC2">
              <w:rPr>
                <w:i/>
              </w:rPr>
              <w:t>”ślepym” naśladownictwem rozwiązań z innych uczelni.</w:t>
            </w:r>
            <w:r w:rsidRPr="009E3D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</w:tcPr>
          <w:p w14:paraId="1CFFB00A" w14:textId="4AAA8971" w:rsidR="00A26100" w:rsidRPr="009E3DC2" w:rsidRDefault="00A26100" w:rsidP="00775BFC">
            <w:pPr>
              <w:pStyle w:val="Akapitzlist"/>
              <w:numPr>
                <w:ilvl w:val="0"/>
                <w:numId w:val="34"/>
              </w:numPr>
              <w:ind w:left="317" w:hanging="283"/>
              <w:rPr>
                <w:i/>
              </w:rPr>
            </w:pPr>
            <w:r w:rsidRPr="009E3DC2">
              <w:rPr>
                <w:rFonts w:cs="Arial"/>
                <w:sz w:val="24"/>
                <w:szCs w:val="24"/>
              </w:rPr>
              <w:lastRenderedPageBreak/>
              <w:t>Wyprofilowanie wydziałów w taki sposób, by wzajemnie nie konkurowały i by świadczyły sobie wzajemnie w sposób komplementarny usługi dydaktyczne</w:t>
            </w:r>
            <w:r w:rsidRPr="009E3DC2">
              <w:rPr>
                <w:rFonts w:cs="Arial"/>
              </w:rPr>
              <w:t xml:space="preserve"> [cel/post]</w:t>
            </w:r>
            <w:r w:rsidR="00F32731" w:rsidRPr="009E3DC2">
              <w:rPr>
                <w:rFonts w:cs="Arial"/>
              </w:rPr>
              <w:t xml:space="preserve"> </w:t>
            </w:r>
            <w:r w:rsidR="00DA0115" w:rsidRPr="009E3DC2">
              <w:rPr>
                <w:rFonts w:cs="Arial"/>
              </w:rPr>
              <w:t>–</w:t>
            </w:r>
            <w:r w:rsidR="00F32731" w:rsidRPr="009E3DC2">
              <w:rPr>
                <w:rFonts w:cs="Arial"/>
              </w:rPr>
              <w:t xml:space="preserve"> </w:t>
            </w:r>
            <w:r w:rsidR="00F32731" w:rsidRPr="009E3DC2">
              <w:rPr>
                <w:rFonts w:cs="Arial"/>
                <w:i/>
              </w:rPr>
              <w:t xml:space="preserve">intensywne promowanie aliansów </w:t>
            </w:r>
            <w:r w:rsidR="00DA0115" w:rsidRPr="009E3DC2">
              <w:rPr>
                <w:rFonts w:cs="Arial"/>
                <w:i/>
              </w:rPr>
              <w:t>k</w:t>
            </w:r>
            <w:r w:rsidR="00F32731" w:rsidRPr="009E3DC2">
              <w:rPr>
                <w:rFonts w:cs="Arial"/>
                <w:i/>
              </w:rPr>
              <w:t>atedr o zbliżonej specjalizacji naukowej i dydaktycznej (wspólne zebrania naukowe</w:t>
            </w:r>
            <w:r w:rsidR="00DA0115" w:rsidRPr="009E3DC2">
              <w:rPr>
                <w:rFonts w:cs="Arial"/>
                <w:i/>
              </w:rPr>
              <w:t xml:space="preserve">, </w:t>
            </w:r>
            <w:r w:rsidR="00F32731" w:rsidRPr="009E3DC2">
              <w:rPr>
                <w:rFonts w:cs="Arial"/>
                <w:i/>
              </w:rPr>
              <w:t xml:space="preserve">recenzowanie prac </w:t>
            </w:r>
            <w:proofErr w:type="spellStart"/>
            <w:r w:rsidR="00F32731" w:rsidRPr="009E3DC2">
              <w:rPr>
                <w:rFonts w:cs="Arial"/>
                <w:i/>
              </w:rPr>
              <w:t>rygorowych</w:t>
            </w:r>
            <w:proofErr w:type="spellEnd"/>
            <w:r w:rsidR="00F32731" w:rsidRPr="009E3DC2">
              <w:rPr>
                <w:rFonts w:cs="Arial"/>
                <w:i/>
              </w:rPr>
              <w:t>, wspólne wnioski grantowe</w:t>
            </w:r>
            <w:r w:rsidR="00DA0115" w:rsidRPr="009E3DC2">
              <w:rPr>
                <w:rFonts w:cs="Arial"/>
                <w:i/>
              </w:rPr>
              <w:t xml:space="preserve">, </w:t>
            </w:r>
            <w:r w:rsidR="00F32731" w:rsidRPr="009E3DC2">
              <w:rPr>
                <w:rFonts w:cs="Arial"/>
                <w:i/>
              </w:rPr>
              <w:t>wspólne uruchamianie oferty specjalnościowej)</w:t>
            </w:r>
            <w:r w:rsidR="00E05B9A" w:rsidRPr="009E3DC2">
              <w:rPr>
                <w:rFonts w:cs="Arial"/>
                <w:i/>
              </w:rPr>
              <w:t>.</w:t>
            </w:r>
          </w:p>
          <w:p w14:paraId="181135FE" w14:textId="20EE9C28" w:rsidR="00837F9E" w:rsidRPr="009E3DC2" w:rsidRDefault="006D5AB5" w:rsidP="00775BFC">
            <w:pPr>
              <w:pStyle w:val="Akapitzlist"/>
              <w:numPr>
                <w:ilvl w:val="0"/>
                <w:numId w:val="34"/>
              </w:numPr>
              <w:ind w:left="317" w:hanging="283"/>
            </w:pPr>
            <w:r w:rsidRPr="009E3DC2">
              <w:rPr>
                <w:sz w:val="24"/>
                <w:szCs w:val="24"/>
              </w:rPr>
              <w:t>Mo</w:t>
            </w:r>
            <w:r w:rsidR="00762CAD" w:rsidRPr="009E3DC2">
              <w:rPr>
                <w:sz w:val="24"/>
                <w:szCs w:val="24"/>
              </w:rPr>
              <w:t xml:space="preserve">żliwość elastycznego tworzenia </w:t>
            </w:r>
            <w:r w:rsidRPr="009E3DC2">
              <w:rPr>
                <w:sz w:val="24"/>
                <w:szCs w:val="24"/>
              </w:rPr>
              <w:t>przez kierownika struktury katedry (zespołów, zakładów…)</w:t>
            </w:r>
            <w:r w:rsidR="007C5C73" w:rsidRPr="009E3DC2">
              <w:t xml:space="preserve"> </w:t>
            </w:r>
            <w:r w:rsidR="00DA0115" w:rsidRPr="009E3DC2">
              <w:t>–</w:t>
            </w:r>
            <w:r w:rsidR="00AF37AD" w:rsidRPr="009E3DC2">
              <w:t xml:space="preserve"> </w:t>
            </w:r>
            <w:r w:rsidRPr="009E3DC2">
              <w:rPr>
                <w:i/>
              </w:rPr>
              <w:t>bez ko</w:t>
            </w:r>
            <w:r w:rsidR="007663EC" w:rsidRPr="009E3DC2">
              <w:rPr>
                <w:i/>
              </w:rPr>
              <w:t>nieczności uzyskania zgody rad wydziału lub S</w:t>
            </w:r>
            <w:r w:rsidRPr="009E3DC2">
              <w:rPr>
                <w:i/>
              </w:rPr>
              <w:t>enatu</w:t>
            </w:r>
            <w:r w:rsidRPr="009E3DC2">
              <w:t>.</w:t>
            </w:r>
          </w:p>
          <w:p w14:paraId="67511A40" w14:textId="7CE95B75" w:rsidR="00837F9E" w:rsidRPr="009E3DC2" w:rsidRDefault="00837F9E" w:rsidP="00775BFC">
            <w:pPr>
              <w:pStyle w:val="Akapitzlist"/>
              <w:numPr>
                <w:ilvl w:val="0"/>
                <w:numId w:val="34"/>
              </w:numPr>
              <w:ind w:left="317" w:hanging="283"/>
            </w:pPr>
            <w:r w:rsidRPr="009E3DC2">
              <w:rPr>
                <w:rFonts w:cs="Arial"/>
                <w:sz w:val="24"/>
                <w:szCs w:val="24"/>
              </w:rPr>
              <w:t xml:space="preserve">Wykreowanie </w:t>
            </w:r>
            <w:r w:rsidR="00DA0115" w:rsidRPr="009E3DC2">
              <w:rPr>
                <w:rFonts w:cs="Arial"/>
                <w:sz w:val="24"/>
                <w:szCs w:val="24"/>
              </w:rPr>
              <w:t>k</w:t>
            </w:r>
            <w:r w:rsidRPr="009E3DC2">
              <w:rPr>
                <w:rFonts w:cs="Arial"/>
                <w:sz w:val="24"/>
                <w:szCs w:val="24"/>
              </w:rPr>
              <w:t>atedr na tyle dużych i aktywnych naukowo, by zajmowały czołowe pozycje w swoich dziedzinach w krajowym środowisku, zdolnych do realizacji znaczących zespołowych pro</w:t>
            </w:r>
            <w:r w:rsidR="00E05B9A" w:rsidRPr="009E3DC2">
              <w:rPr>
                <w:rFonts w:cs="Arial"/>
                <w:sz w:val="24"/>
                <w:szCs w:val="24"/>
              </w:rPr>
              <w:t>jektów o międzynarodowej randze</w:t>
            </w:r>
            <w:r w:rsidRPr="009E3DC2">
              <w:rPr>
                <w:rFonts w:cs="Arial"/>
              </w:rPr>
              <w:t xml:space="preserve"> </w:t>
            </w:r>
            <w:r w:rsidR="00DA0115" w:rsidRPr="009E3DC2">
              <w:rPr>
                <w:rFonts w:cs="Arial"/>
              </w:rPr>
              <w:t>–</w:t>
            </w:r>
            <w:r w:rsidRPr="009E3DC2">
              <w:rPr>
                <w:rFonts w:cs="Arial"/>
              </w:rPr>
              <w:t xml:space="preserve"> </w:t>
            </w:r>
            <w:r w:rsidRPr="009E3DC2">
              <w:rPr>
                <w:rFonts w:cs="Arial"/>
                <w:i/>
              </w:rPr>
              <w:t>realizacja: zapis</w:t>
            </w:r>
            <w:r w:rsidR="00AF37AD" w:rsidRPr="009E3DC2">
              <w:rPr>
                <w:rFonts w:cs="Arial"/>
                <w:i/>
              </w:rPr>
              <w:t>u</w:t>
            </w:r>
            <w:r w:rsidRPr="009E3DC2">
              <w:rPr>
                <w:rFonts w:cs="Arial"/>
                <w:i/>
              </w:rPr>
              <w:t xml:space="preserve"> statutu</w:t>
            </w:r>
            <w:r w:rsidRPr="009E3DC2">
              <w:rPr>
                <w:rFonts w:cs="Arial"/>
                <w:sz w:val="20"/>
                <w:szCs w:val="20"/>
              </w:rPr>
              <w:t xml:space="preserve"> [</w:t>
            </w:r>
            <w:r w:rsidRPr="009E3DC2">
              <w:rPr>
                <w:rFonts w:cs="Arial"/>
              </w:rPr>
              <w:t>cel]</w:t>
            </w:r>
            <w:r w:rsidR="00FE30ED" w:rsidRPr="009E3DC2">
              <w:rPr>
                <w:rFonts w:cs="Arial"/>
              </w:rPr>
              <w:t xml:space="preserve">. </w:t>
            </w:r>
          </w:p>
          <w:p w14:paraId="2D69064F" w14:textId="1F6688CC" w:rsidR="00A26100" w:rsidRPr="009E3DC2" w:rsidRDefault="00FE30ED" w:rsidP="00775BFC">
            <w:pPr>
              <w:pStyle w:val="Akapitzlist"/>
              <w:numPr>
                <w:ilvl w:val="0"/>
                <w:numId w:val="34"/>
              </w:numPr>
              <w:ind w:left="317" w:hanging="283"/>
              <w:rPr>
                <w:i/>
              </w:rPr>
            </w:pPr>
            <w:r w:rsidRPr="009E3DC2">
              <w:rPr>
                <w:rFonts w:cs="Arial"/>
                <w:sz w:val="24"/>
                <w:szCs w:val="24"/>
              </w:rPr>
              <w:t>Funkcjonowanie w strukturze Uczelni wydzia</w:t>
            </w:r>
            <w:r w:rsidR="00DA0115" w:rsidRPr="009E3DC2">
              <w:rPr>
                <w:rFonts w:cs="Arial"/>
                <w:sz w:val="24"/>
                <w:szCs w:val="24"/>
              </w:rPr>
              <w:t>łu</w:t>
            </w:r>
            <w:r w:rsidRPr="009E3DC2">
              <w:rPr>
                <w:rFonts w:cs="Arial"/>
                <w:sz w:val="24"/>
                <w:szCs w:val="24"/>
              </w:rPr>
              <w:t xml:space="preserve"> o pełnych prawach akademickich</w:t>
            </w:r>
            <w:r w:rsidRPr="009E3DC2">
              <w:rPr>
                <w:rFonts w:cs="Arial"/>
              </w:rPr>
              <w:t xml:space="preserve"> – </w:t>
            </w:r>
            <w:r w:rsidRPr="009E3DC2">
              <w:rPr>
                <w:rFonts w:cs="Arial"/>
                <w:i/>
              </w:rPr>
              <w:t xml:space="preserve">Wydział Ekonomii, Zarządzania i Turystyki w Jeleniej Górze. </w:t>
            </w:r>
          </w:p>
        </w:tc>
      </w:tr>
      <w:tr w:rsidR="009E3DC2" w:rsidRPr="009E3DC2" w14:paraId="27FF5CE8" w14:textId="77777777" w:rsidTr="009E3DC2">
        <w:tc>
          <w:tcPr>
            <w:tcW w:w="5636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43463D8B" w14:textId="3B9AC62A" w:rsidR="00AF37AD" w:rsidRPr="009E3DC2" w:rsidRDefault="00AF37AD" w:rsidP="00AF37AD">
            <w:pPr>
              <w:pStyle w:val="Akapitzlist"/>
              <w:ind w:left="283"/>
              <w:rPr>
                <w:rFonts w:eastAsia="Calibri" w:cs="Times New Roman"/>
                <w:bCs/>
                <w:sz w:val="24"/>
                <w:szCs w:val="24"/>
              </w:rPr>
            </w:pPr>
            <w:r w:rsidRPr="009E3DC2">
              <w:rPr>
                <w:b/>
                <w:sz w:val="24"/>
                <w:szCs w:val="24"/>
              </w:rPr>
              <w:lastRenderedPageBreak/>
              <w:t>ZŁE praktyki akademickie/PROBLEMY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78B3E259" w14:textId="3BB0FABF" w:rsidR="00AF37AD" w:rsidRPr="009E3DC2" w:rsidRDefault="00AF37AD" w:rsidP="00AF37AD">
            <w:pPr>
              <w:pStyle w:val="Akapitzlist"/>
              <w:ind w:left="317"/>
              <w:rPr>
                <w:rFonts w:cs="Arial"/>
                <w:sz w:val="24"/>
                <w:szCs w:val="24"/>
              </w:rPr>
            </w:pPr>
            <w:r w:rsidRPr="009E3DC2">
              <w:rPr>
                <w:b/>
                <w:sz w:val="24"/>
                <w:szCs w:val="24"/>
              </w:rPr>
              <w:t>DOBRE praktyki akademickie/CELE</w:t>
            </w:r>
          </w:p>
        </w:tc>
      </w:tr>
      <w:tr w:rsidR="009E3DC2" w:rsidRPr="009E3DC2" w14:paraId="692CCB0A" w14:textId="77777777" w:rsidTr="009E3DC2">
        <w:tc>
          <w:tcPr>
            <w:tcW w:w="12724" w:type="dxa"/>
            <w:gridSpan w:val="2"/>
            <w:shd w:val="pct10" w:color="auto" w:fill="auto"/>
          </w:tcPr>
          <w:p w14:paraId="0A9BEB67" w14:textId="77777777" w:rsidR="0036197D" w:rsidRPr="009E3DC2" w:rsidRDefault="007C5C73" w:rsidP="001E608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E3DC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B3386E7" wp14:editId="52CB1187">
                      <wp:simplePos x="0" y="0"/>
                      <wp:positionH relativeFrom="column">
                        <wp:posOffset>5182235</wp:posOffset>
                      </wp:positionH>
                      <wp:positionV relativeFrom="paragraph">
                        <wp:posOffset>90170</wp:posOffset>
                      </wp:positionV>
                      <wp:extent cx="273050" cy="248920"/>
                      <wp:effectExtent l="33020" t="12700" r="27305" b="5080"/>
                      <wp:wrapNone/>
                      <wp:docPr id="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89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FC85F8" id="AutoShape 48" o:spid="_x0000_s1026" type="#_x0000_t67" style="position:absolute;margin-left:408.05pt;margin-top:7.1pt;width:21.5pt;height:19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  <w:r w:rsidRPr="009E3DC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36C3811" wp14:editId="79AFBDB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90170</wp:posOffset>
                      </wp:positionV>
                      <wp:extent cx="273050" cy="248920"/>
                      <wp:effectExtent l="31750" t="12700" r="28575" b="14605"/>
                      <wp:wrapNone/>
                      <wp:docPr id="3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89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F683CA" id="AutoShape 47" o:spid="_x0000_s1026" type="#_x0000_t67" style="position:absolute;margin-left:1.45pt;margin-top:7.1pt;width:21.5pt;height:19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">
                      <v:textbox style="layout-flow:vertical-ideographic"/>
                    </v:shape>
                  </w:pict>
                </mc:Fallback>
              </mc:AlternateContent>
            </w:r>
            <w:r w:rsidR="0036197D" w:rsidRPr="009E3DC2">
              <w:rPr>
                <w:b/>
                <w:sz w:val="24"/>
                <w:szCs w:val="24"/>
              </w:rPr>
              <w:t>w zakresie</w:t>
            </w:r>
          </w:p>
          <w:p w14:paraId="1AA28DF6" w14:textId="2C38920A" w:rsidR="0036197D" w:rsidRPr="009E3DC2" w:rsidRDefault="0036197D" w:rsidP="001E608E">
            <w:pPr>
              <w:ind w:left="34"/>
              <w:jc w:val="center"/>
              <w:rPr>
                <w:sz w:val="24"/>
                <w:szCs w:val="24"/>
              </w:rPr>
            </w:pPr>
            <w:r w:rsidRPr="009E3DC2">
              <w:rPr>
                <w:b/>
                <w:sz w:val="24"/>
                <w:szCs w:val="24"/>
              </w:rPr>
              <w:t xml:space="preserve">procedur zarządzania oraz ich jakości/jasności i spójności </w:t>
            </w:r>
            <w:r w:rsidRPr="009E3DC2">
              <w:rPr>
                <w:b/>
                <w:sz w:val="24"/>
                <w:szCs w:val="24"/>
              </w:rPr>
              <w:sym w:font="Wingdings" w:char="F0E8"/>
            </w:r>
          </w:p>
        </w:tc>
      </w:tr>
      <w:tr w:rsidR="009E3DC2" w:rsidRPr="009E3DC2" w14:paraId="2E3DD21D" w14:textId="77777777" w:rsidTr="009E3DC2">
        <w:tc>
          <w:tcPr>
            <w:tcW w:w="5636" w:type="dxa"/>
            <w:tcBorders>
              <w:bottom w:val="single" w:sz="4" w:space="0" w:color="000000" w:themeColor="text1"/>
            </w:tcBorders>
          </w:tcPr>
          <w:p w14:paraId="76763312" w14:textId="78028A2E" w:rsidR="00340E0D" w:rsidRPr="009E3DC2" w:rsidRDefault="005F05A9" w:rsidP="00775BFC">
            <w:pPr>
              <w:pStyle w:val="Akapitzlist"/>
              <w:numPr>
                <w:ilvl w:val="0"/>
                <w:numId w:val="31"/>
              </w:numPr>
              <w:ind w:left="283" w:hanging="283"/>
              <w:rPr>
                <w:sz w:val="18"/>
                <w:szCs w:val="18"/>
              </w:rPr>
            </w:pPr>
            <w:r w:rsidRPr="009E3DC2">
              <w:rPr>
                <w:sz w:val="24"/>
                <w:szCs w:val="24"/>
              </w:rPr>
              <w:t>Bardzo słabe zarządzanie wiedzą gromadzoną na UE</w:t>
            </w:r>
            <w:r w:rsidRPr="009E3DC2">
              <w:t xml:space="preserve"> – </w:t>
            </w:r>
            <w:r w:rsidRPr="009E3DC2">
              <w:rPr>
                <w:i/>
              </w:rPr>
              <w:t>wiedza</w:t>
            </w:r>
            <w:r w:rsidR="00E05B9A" w:rsidRPr="009E3DC2">
              <w:rPr>
                <w:i/>
              </w:rPr>
              <w:t xml:space="preserve"> gromadzona w poszczególnych </w:t>
            </w:r>
            <w:r w:rsidRPr="009E3DC2">
              <w:rPr>
                <w:i/>
              </w:rPr>
              <w:t>komórkach organizacyjnych i zespołach bada</w:t>
            </w:r>
            <w:r w:rsidR="00E05B9A" w:rsidRPr="009E3DC2">
              <w:rPr>
                <w:i/>
              </w:rPr>
              <w:t>wczych nie jest strukturyzowana</w:t>
            </w:r>
            <w:r w:rsidRPr="009E3DC2">
              <w:rPr>
                <w:i/>
              </w:rPr>
              <w:t xml:space="preserve"> i udostępniana</w:t>
            </w:r>
            <w:r w:rsidR="007C5C73" w:rsidRPr="009E3DC2">
              <w:rPr>
                <w:i/>
              </w:rPr>
              <w:t xml:space="preserve"> </w:t>
            </w:r>
            <w:r w:rsidRPr="009E3DC2">
              <w:rPr>
                <w:i/>
              </w:rPr>
              <w:t>wewnątrz UE, co utrudnia optymalne wykorzystanie</w:t>
            </w:r>
            <w:r w:rsidR="007C5C73" w:rsidRPr="009E3DC2">
              <w:rPr>
                <w:i/>
              </w:rPr>
              <w:t xml:space="preserve"> </w:t>
            </w:r>
            <w:r w:rsidRPr="009E3DC2">
              <w:rPr>
                <w:i/>
              </w:rPr>
              <w:t>naukowo-badawczego potencja</w:t>
            </w:r>
            <w:r w:rsidR="007663EC" w:rsidRPr="009E3DC2">
              <w:rPr>
                <w:i/>
              </w:rPr>
              <w:t>łu Uczelni w zakresie</w:t>
            </w:r>
            <w:r w:rsidR="007C5C73" w:rsidRPr="009E3DC2">
              <w:rPr>
                <w:i/>
              </w:rPr>
              <w:t xml:space="preserve"> </w:t>
            </w:r>
            <w:r w:rsidRPr="009E3DC2">
              <w:rPr>
                <w:i/>
              </w:rPr>
              <w:t>współpracy z innymi ośrodkami na</w:t>
            </w:r>
            <w:r w:rsidR="007663EC" w:rsidRPr="009E3DC2">
              <w:rPr>
                <w:i/>
              </w:rPr>
              <w:t>ukowymi oraz</w:t>
            </w:r>
            <w:r w:rsidRPr="009E3DC2">
              <w:rPr>
                <w:i/>
              </w:rPr>
              <w:t xml:space="preserve"> praktyką</w:t>
            </w:r>
            <w:r w:rsidR="007663EC" w:rsidRPr="009E3DC2">
              <w:rPr>
                <w:i/>
              </w:rPr>
              <w:t>, jak</w:t>
            </w:r>
            <w:r w:rsidR="007C5C73" w:rsidRPr="009E3DC2">
              <w:rPr>
                <w:i/>
              </w:rPr>
              <w:t xml:space="preserve"> </w:t>
            </w:r>
            <w:r w:rsidR="00DA0115" w:rsidRPr="009E3DC2">
              <w:rPr>
                <w:i/>
              </w:rPr>
              <w:t>również</w:t>
            </w:r>
            <w:r w:rsidRPr="009E3DC2">
              <w:rPr>
                <w:i/>
              </w:rPr>
              <w:t xml:space="preserve"> w aplikowaniu o źródła finansowania badań </w:t>
            </w:r>
            <w:r w:rsidR="00340E0D" w:rsidRPr="009E3DC2">
              <w:rPr>
                <w:i/>
              </w:rPr>
              <w:t xml:space="preserve">[cel]; na uczelni </w:t>
            </w:r>
            <w:r w:rsidR="00DA0115" w:rsidRPr="009E3DC2">
              <w:rPr>
                <w:i/>
              </w:rPr>
              <w:t xml:space="preserve">zatem </w:t>
            </w:r>
            <w:r w:rsidR="00340E0D" w:rsidRPr="009E3DC2">
              <w:rPr>
                <w:i/>
              </w:rPr>
              <w:t>nie ma praktycznie zarządzania wiedzą, np. dzielenie się wiedzą i doświadczeniami w pozyskiwaniu grantów, przygotowania artykułu do zagranicznego czasopisma, itd.</w:t>
            </w:r>
          </w:p>
          <w:p w14:paraId="2F921DB8" w14:textId="77777777" w:rsidR="006A7F29" w:rsidRPr="009E3DC2" w:rsidRDefault="0036197D" w:rsidP="00775BFC">
            <w:pPr>
              <w:pStyle w:val="Akapitzlist"/>
              <w:numPr>
                <w:ilvl w:val="0"/>
                <w:numId w:val="31"/>
              </w:numPr>
              <w:ind w:left="283" w:hanging="283"/>
              <w:rPr>
                <w:i/>
              </w:rPr>
            </w:pPr>
            <w:r w:rsidRPr="009E3DC2">
              <w:rPr>
                <w:sz w:val="24"/>
                <w:szCs w:val="24"/>
              </w:rPr>
              <w:t>Wzrost tendencji do korporacyjnego zarządzania Uniwersytetem</w:t>
            </w:r>
            <w:r w:rsidRPr="009E3DC2">
              <w:t xml:space="preserve"> – </w:t>
            </w:r>
            <w:r w:rsidRPr="009E3DC2">
              <w:rPr>
                <w:i/>
              </w:rPr>
              <w:t>nadmiar procedur, nadmiar biurokracji oraz rosnące odhumanizowanie relacji międzyludzkich, tendencje do przedmiotowego traktowania pracowników, merkantylizacja Uniwersytetu (dominacja perspektywy minimalizacji kosztów).</w:t>
            </w:r>
          </w:p>
          <w:p w14:paraId="138AF024" w14:textId="77777777" w:rsidR="005B7FDA" w:rsidRPr="009E3DC2" w:rsidRDefault="006A7F29" w:rsidP="00775BFC">
            <w:pPr>
              <w:pStyle w:val="Akapitzlist"/>
              <w:numPr>
                <w:ilvl w:val="0"/>
                <w:numId w:val="31"/>
              </w:numPr>
              <w:ind w:left="283" w:hanging="283"/>
              <w:rPr>
                <w:i/>
              </w:rPr>
            </w:pPr>
            <w:r w:rsidRPr="009E3DC2">
              <w:rPr>
                <w:spacing w:val="-8"/>
                <w:sz w:val="24"/>
                <w:szCs w:val="24"/>
              </w:rPr>
              <w:t>Niedostateczna koordynacja strategii Uczelni i Wydziałów oraz p</w:t>
            </w:r>
            <w:r w:rsidR="005B7FDA" w:rsidRPr="009E3DC2">
              <w:rPr>
                <w:spacing w:val="-8"/>
                <w:sz w:val="24"/>
                <w:szCs w:val="24"/>
              </w:rPr>
              <w:t xml:space="preserve">ewne </w:t>
            </w:r>
            <w:r w:rsidR="00E05B9A" w:rsidRPr="009E3DC2">
              <w:rPr>
                <w:spacing w:val="-8"/>
                <w:sz w:val="24"/>
                <w:szCs w:val="24"/>
              </w:rPr>
              <w:t xml:space="preserve">zamieszanie pojęciowe związane </w:t>
            </w:r>
            <w:r w:rsidR="005B7FDA" w:rsidRPr="009E3DC2">
              <w:rPr>
                <w:spacing w:val="-8"/>
                <w:sz w:val="24"/>
                <w:szCs w:val="24"/>
              </w:rPr>
              <w:t xml:space="preserve">z planowaniem strategicznym na UE – </w:t>
            </w:r>
            <w:r w:rsidRPr="009E3DC2">
              <w:rPr>
                <w:spacing w:val="-8"/>
                <w:sz w:val="24"/>
                <w:szCs w:val="24"/>
              </w:rPr>
              <w:t xml:space="preserve">brak spotkań i dyskusji między osobami z </w:t>
            </w:r>
            <w:r w:rsidR="00DA0115" w:rsidRPr="009E3DC2">
              <w:rPr>
                <w:spacing w:val="-8"/>
                <w:sz w:val="24"/>
                <w:szCs w:val="24"/>
              </w:rPr>
              <w:t xml:space="preserve">senackiej i wydziałowych </w:t>
            </w:r>
            <w:r w:rsidRPr="009E3DC2">
              <w:rPr>
                <w:spacing w:val="-8"/>
                <w:sz w:val="24"/>
                <w:szCs w:val="24"/>
              </w:rPr>
              <w:t>komisji</w:t>
            </w:r>
            <w:r w:rsidRPr="009E3DC2">
              <w:rPr>
                <w:spacing w:val="-8"/>
              </w:rPr>
              <w:t xml:space="preserve"> </w:t>
            </w:r>
            <w:r w:rsidR="00860A09" w:rsidRPr="009E3DC2">
              <w:rPr>
                <w:i/>
                <w:spacing w:val="-8"/>
              </w:rPr>
              <w:t>–</w:t>
            </w:r>
            <w:r w:rsidR="00860A09" w:rsidRPr="009E3DC2">
              <w:rPr>
                <w:i/>
              </w:rPr>
              <w:t xml:space="preserve"> </w:t>
            </w:r>
            <w:r w:rsidRPr="009E3DC2">
              <w:rPr>
                <w:i/>
              </w:rPr>
              <w:t xml:space="preserve">brak kontaktów ustalonych i przestrzeganych, pozostają kontakty osobiste i nieformalne; </w:t>
            </w:r>
            <w:r w:rsidR="005B7FDA" w:rsidRPr="009E3DC2">
              <w:rPr>
                <w:i/>
              </w:rPr>
              <w:t>mylne uznawanie</w:t>
            </w:r>
            <w:r w:rsidR="007C5C73" w:rsidRPr="009E3DC2">
              <w:rPr>
                <w:i/>
              </w:rPr>
              <w:t xml:space="preserve"> </w:t>
            </w:r>
            <w:r w:rsidR="005B7FDA" w:rsidRPr="009E3DC2">
              <w:rPr>
                <w:i/>
              </w:rPr>
              <w:t xml:space="preserve">części programowej </w:t>
            </w:r>
            <w:r w:rsidRPr="009E3DC2">
              <w:rPr>
                <w:i/>
              </w:rPr>
              <w:t xml:space="preserve">i projektowej </w:t>
            </w:r>
            <w:r w:rsidR="005B7FDA" w:rsidRPr="009E3DC2">
              <w:rPr>
                <w:i/>
              </w:rPr>
              <w:t xml:space="preserve">Strategii </w:t>
            </w:r>
            <w:r w:rsidR="00DA0115" w:rsidRPr="009E3DC2">
              <w:rPr>
                <w:i/>
              </w:rPr>
              <w:t>rozwoj</w:t>
            </w:r>
            <w:r w:rsidR="005B7FDA" w:rsidRPr="009E3DC2">
              <w:rPr>
                <w:i/>
              </w:rPr>
              <w:t xml:space="preserve">u UE za </w:t>
            </w:r>
            <w:r w:rsidRPr="009E3DC2">
              <w:rPr>
                <w:i/>
              </w:rPr>
              <w:t xml:space="preserve">nową, </w:t>
            </w:r>
            <w:r w:rsidR="00DA0115" w:rsidRPr="009E3DC2">
              <w:rPr>
                <w:i/>
              </w:rPr>
              <w:t>całą strategię</w:t>
            </w:r>
            <w:r w:rsidR="005B7FDA" w:rsidRPr="009E3DC2">
              <w:rPr>
                <w:i/>
              </w:rPr>
              <w:t>.</w:t>
            </w:r>
            <w:r w:rsidRPr="009E3DC2">
              <w:rPr>
                <w:i/>
              </w:rPr>
              <w:t xml:space="preserve"> </w:t>
            </w:r>
          </w:p>
          <w:p w14:paraId="542B55D1" w14:textId="147C0E8F" w:rsidR="001D4BA1" w:rsidRPr="009E3DC2" w:rsidRDefault="0036197D" w:rsidP="00775BFC">
            <w:pPr>
              <w:pStyle w:val="Akapitzlist"/>
              <w:numPr>
                <w:ilvl w:val="0"/>
                <w:numId w:val="31"/>
              </w:numPr>
              <w:ind w:left="283" w:hanging="283"/>
              <w:rPr>
                <w:i/>
              </w:rPr>
            </w:pPr>
            <w:r w:rsidRPr="009E3DC2">
              <w:rPr>
                <w:bCs/>
                <w:sz w:val="24"/>
                <w:szCs w:val="24"/>
              </w:rPr>
              <w:t>Brak regu</w:t>
            </w:r>
            <w:r w:rsidR="00860A09" w:rsidRPr="009E3DC2">
              <w:rPr>
                <w:bCs/>
                <w:sz w:val="24"/>
                <w:szCs w:val="24"/>
              </w:rPr>
              <w:t xml:space="preserve">laminu organizacyjnego Uczelni </w:t>
            </w:r>
            <w:r w:rsidR="00DA0115" w:rsidRPr="009E3DC2">
              <w:rPr>
                <w:bCs/>
                <w:sz w:val="24"/>
                <w:szCs w:val="24"/>
              </w:rPr>
              <w:t>–</w:t>
            </w:r>
            <w:r w:rsidR="00860A09" w:rsidRPr="009E3DC2">
              <w:rPr>
                <w:bCs/>
                <w:sz w:val="24"/>
                <w:szCs w:val="24"/>
              </w:rPr>
              <w:t xml:space="preserve"> </w:t>
            </w:r>
            <w:r w:rsidRPr="009E3DC2">
              <w:rPr>
                <w:bCs/>
                <w:i/>
              </w:rPr>
              <w:t xml:space="preserve">w tym </w:t>
            </w:r>
            <w:r w:rsidRPr="009E3DC2">
              <w:rPr>
                <w:bCs/>
                <w:i/>
              </w:rPr>
              <w:lastRenderedPageBreak/>
              <w:t>brak zakresów obowiązków</w:t>
            </w:r>
            <w:r w:rsidR="00860A09" w:rsidRPr="009E3DC2">
              <w:rPr>
                <w:bCs/>
                <w:i/>
              </w:rPr>
              <w:t xml:space="preserve">, </w:t>
            </w:r>
            <w:r w:rsidRPr="009E3DC2">
              <w:rPr>
                <w:bCs/>
                <w:i/>
              </w:rPr>
              <w:t>np. co należy do obowiązków pracowników techni</w:t>
            </w:r>
            <w:r w:rsidR="00AF37AD" w:rsidRPr="009E3DC2">
              <w:rPr>
                <w:bCs/>
                <w:i/>
              </w:rPr>
              <w:t>cznych</w:t>
            </w:r>
            <w:r w:rsidRPr="009E3DC2">
              <w:rPr>
                <w:bCs/>
                <w:i/>
              </w:rPr>
              <w:t>.</w:t>
            </w:r>
          </w:p>
          <w:p w14:paraId="1D880A5F" w14:textId="26F7CD52" w:rsidR="00DB0EA7" w:rsidRPr="009E3DC2" w:rsidRDefault="0036197D" w:rsidP="00775BFC">
            <w:pPr>
              <w:pStyle w:val="Akapitzlist"/>
              <w:numPr>
                <w:ilvl w:val="0"/>
                <w:numId w:val="31"/>
              </w:numPr>
              <w:ind w:left="283" w:hanging="283"/>
            </w:pPr>
            <w:r w:rsidRPr="009E3DC2">
              <w:rPr>
                <w:bCs/>
                <w:sz w:val="24"/>
                <w:szCs w:val="24"/>
              </w:rPr>
              <w:t>Na</w:t>
            </w:r>
            <w:r w:rsidR="00DB0EA7" w:rsidRPr="009E3DC2">
              <w:rPr>
                <w:bCs/>
                <w:sz w:val="24"/>
                <w:szCs w:val="24"/>
              </w:rPr>
              <w:t>dmierne i nierównomierne obciąża</w:t>
            </w:r>
            <w:r w:rsidRPr="009E3DC2">
              <w:rPr>
                <w:bCs/>
                <w:sz w:val="24"/>
                <w:szCs w:val="24"/>
              </w:rPr>
              <w:t xml:space="preserve">nie </w:t>
            </w:r>
            <w:r w:rsidR="00DB0EA7" w:rsidRPr="009E3DC2">
              <w:rPr>
                <w:sz w:val="24"/>
                <w:szCs w:val="24"/>
              </w:rPr>
              <w:t xml:space="preserve">nauczycieli akademickich </w:t>
            </w:r>
            <w:r w:rsidRPr="009E3DC2">
              <w:rPr>
                <w:bCs/>
                <w:sz w:val="24"/>
                <w:szCs w:val="24"/>
              </w:rPr>
              <w:t>pracami administracyjnymi i organizacyjnymi</w:t>
            </w:r>
            <w:r w:rsidR="00DB0EA7" w:rsidRPr="009E3DC2">
              <w:rPr>
                <w:bCs/>
              </w:rPr>
              <w:t xml:space="preserve"> [cel]</w:t>
            </w:r>
            <w:r w:rsidR="00DB0EA7" w:rsidRPr="009E3DC2">
              <w:rPr>
                <w:bCs/>
                <w:sz w:val="24"/>
                <w:szCs w:val="24"/>
              </w:rPr>
              <w:t>.</w:t>
            </w:r>
          </w:p>
          <w:p w14:paraId="07029104" w14:textId="2A003994" w:rsidR="00E379F2" w:rsidRPr="009E3DC2" w:rsidRDefault="00E05B9A" w:rsidP="00775BFC">
            <w:pPr>
              <w:pStyle w:val="Akapitzlist"/>
              <w:numPr>
                <w:ilvl w:val="0"/>
                <w:numId w:val="31"/>
              </w:numPr>
              <w:ind w:left="283" w:hanging="283"/>
              <w:rPr>
                <w:i/>
              </w:rPr>
            </w:pPr>
            <w:r w:rsidRPr="009E3DC2">
              <w:rPr>
                <w:rFonts w:eastAsia="Calibri" w:cs="Times New Roman"/>
                <w:sz w:val="24"/>
                <w:szCs w:val="24"/>
              </w:rPr>
              <w:t>Działania administracji i obsługi są w małym stopniu</w:t>
            </w:r>
            <w:r w:rsidR="00DB0EA7" w:rsidRPr="009E3DC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DB0EA7" w:rsidRPr="009E3DC2">
              <w:rPr>
                <w:rFonts w:eastAsia="Calibri" w:cs="Times New Roman"/>
                <w:bCs/>
                <w:sz w:val="24"/>
                <w:szCs w:val="24"/>
              </w:rPr>
              <w:t>podporządkowane obsłudze podstawowych procesów naukowych, dydaktycznych i innych</w:t>
            </w:r>
            <w:r w:rsidR="00860A09" w:rsidRPr="009E3DC2">
              <w:rPr>
                <w:rFonts w:eastAsia="Calibri" w:cs="Times New Roman"/>
                <w:bCs/>
                <w:sz w:val="24"/>
                <w:szCs w:val="24"/>
              </w:rPr>
              <w:t>,</w:t>
            </w:r>
            <w:r w:rsidR="00DB0EA7" w:rsidRPr="009E3DC2">
              <w:rPr>
                <w:rFonts w:eastAsia="Calibri" w:cs="Times New Roman"/>
                <w:bCs/>
                <w:sz w:val="24"/>
                <w:szCs w:val="24"/>
              </w:rPr>
              <w:t xml:space="preserve"> organizacyjnych</w:t>
            </w:r>
            <w:r w:rsidR="00DB0EA7" w:rsidRPr="009E3DC2">
              <w:rPr>
                <w:rFonts w:eastAsia="Calibri" w:cs="Times New Roman"/>
                <w:bCs/>
              </w:rPr>
              <w:t xml:space="preserve"> [cel] –</w:t>
            </w:r>
            <w:r w:rsidR="00DA0115" w:rsidRPr="009E3DC2">
              <w:rPr>
                <w:i/>
              </w:rPr>
              <w:t xml:space="preserve"> na Uczelni</w:t>
            </w:r>
            <w:r w:rsidR="00DA0115" w:rsidRPr="009E3DC2">
              <w:rPr>
                <w:rFonts w:eastAsia="Calibri" w:cs="Times New Roman"/>
                <w:bCs/>
                <w:i/>
              </w:rPr>
              <w:t xml:space="preserve"> </w:t>
            </w:r>
            <w:r w:rsidR="00DB0EA7" w:rsidRPr="009E3DC2">
              <w:rPr>
                <w:rFonts w:eastAsia="Calibri" w:cs="Times New Roman"/>
                <w:bCs/>
                <w:i/>
              </w:rPr>
              <w:t xml:space="preserve">występuje </w:t>
            </w:r>
            <w:r w:rsidR="00DB0EA7" w:rsidRPr="009E3DC2">
              <w:rPr>
                <w:i/>
              </w:rPr>
              <w:t>nierównomierny rozkład obsługi</w:t>
            </w:r>
            <w:r w:rsidR="00FE30ED" w:rsidRPr="009E3DC2">
              <w:rPr>
                <w:i/>
              </w:rPr>
              <w:t xml:space="preserve"> administracyjnej</w:t>
            </w:r>
            <w:r w:rsidR="00DA0115" w:rsidRPr="009E3DC2">
              <w:rPr>
                <w:i/>
              </w:rPr>
              <w:t xml:space="preserve">; </w:t>
            </w:r>
            <w:r w:rsidR="00DB0EA7" w:rsidRPr="009E3DC2">
              <w:rPr>
                <w:i/>
              </w:rPr>
              <w:t xml:space="preserve">przerostom administracji towarzyszą braki etatowe w niektórych ważnych komórkach administracji, np. w dziekanacie; słaba służebność </w:t>
            </w:r>
            <w:r w:rsidR="00E379F2" w:rsidRPr="009E3DC2">
              <w:rPr>
                <w:i/>
              </w:rPr>
              <w:t xml:space="preserve">pracowników </w:t>
            </w:r>
            <w:r w:rsidR="00DB0EA7" w:rsidRPr="009E3DC2">
              <w:rPr>
                <w:i/>
              </w:rPr>
              <w:t>administracji</w:t>
            </w:r>
            <w:r w:rsidR="00E379F2" w:rsidRPr="009E3DC2">
              <w:rPr>
                <w:i/>
              </w:rPr>
              <w:t xml:space="preserve"> i</w:t>
            </w:r>
            <w:r w:rsidR="00DB0EA7" w:rsidRPr="009E3DC2">
              <w:rPr>
                <w:i/>
              </w:rPr>
              <w:t xml:space="preserve"> obsługi wobec głównych procesów Ucze</w:t>
            </w:r>
            <w:r w:rsidR="00860A09" w:rsidRPr="009E3DC2">
              <w:rPr>
                <w:i/>
              </w:rPr>
              <w:t xml:space="preserve">lni, tj. </w:t>
            </w:r>
            <w:r w:rsidR="00DB0EA7" w:rsidRPr="009E3DC2">
              <w:rPr>
                <w:i/>
              </w:rPr>
              <w:t>dydaktyki i badań naukowych</w:t>
            </w:r>
            <w:r w:rsidRPr="009E3DC2">
              <w:rPr>
                <w:i/>
              </w:rPr>
              <w:t>.</w:t>
            </w:r>
            <w:r w:rsidR="00857A29" w:rsidRPr="009E3DC2">
              <w:rPr>
                <w:rFonts w:cs="Arial"/>
                <w:i/>
              </w:rPr>
              <w:t xml:space="preserve"> </w:t>
            </w:r>
          </w:p>
          <w:p w14:paraId="08820A44" w14:textId="77777777" w:rsidR="00DB0EA7" w:rsidRPr="009E3DC2" w:rsidRDefault="00DB0EA7" w:rsidP="00775BFC">
            <w:pPr>
              <w:pStyle w:val="Akapitzlist"/>
              <w:numPr>
                <w:ilvl w:val="0"/>
                <w:numId w:val="31"/>
              </w:numPr>
              <w:ind w:left="283" w:hanging="283"/>
              <w:rPr>
                <w:i/>
              </w:rPr>
            </w:pPr>
            <w:r w:rsidRPr="009E3DC2">
              <w:rPr>
                <w:sz w:val="24"/>
                <w:szCs w:val="24"/>
              </w:rPr>
              <w:t>Przewlekłość i mała efektywność procedur przetargowych</w:t>
            </w:r>
            <w:r w:rsidRPr="009E3DC2">
              <w:t xml:space="preserve"> - </w:t>
            </w:r>
            <w:r w:rsidRPr="009E3DC2">
              <w:rPr>
                <w:i/>
              </w:rPr>
              <w:t>konieczność decentralizacji nisko kosztowych zakupów</w:t>
            </w:r>
            <w:r w:rsidRPr="009E3DC2">
              <w:rPr>
                <w:b/>
                <w:i/>
              </w:rPr>
              <w:t xml:space="preserve">; </w:t>
            </w:r>
            <w:r w:rsidRPr="009E3DC2">
              <w:rPr>
                <w:i/>
              </w:rPr>
              <w:t>większa elastyczność polityki i praktyki zakupów.</w:t>
            </w:r>
          </w:p>
          <w:p w14:paraId="7FD094F0" w14:textId="334DC9E4" w:rsidR="00DB0EA7" w:rsidRPr="009E3DC2" w:rsidRDefault="00E91CB6">
            <w:pPr>
              <w:pStyle w:val="Akapitzlist"/>
              <w:numPr>
                <w:ilvl w:val="0"/>
                <w:numId w:val="31"/>
              </w:numPr>
              <w:ind w:left="283" w:hanging="283"/>
            </w:pPr>
            <w:r w:rsidRPr="009E3DC2">
              <w:rPr>
                <w:sz w:val="24"/>
                <w:szCs w:val="24"/>
              </w:rPr>
              <w:t>Brak jasnych kryteriów naboru członków do różnych komisji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Pr="009E3DC2">
              <w:rPr>
                <w:sz w:val="24"/>
                <w:szCs w:val="24"/>
              </w:rPr>
              <w:t>senackich i wydziałowych oraz w</w:t>
            </w:r>
            <w:r w:rsidR="00DB0EA7" w:rsidRPr="009E3DC2">
              <w:rPr>
                <w:sz w:val="24"/>
                <w:szCs w:val="24"/>
              </w:rPr>
              <w:t xml:space="preserve">ystępujące </w:t>
            </w:r>
            <w:r w:rsidRPr="009E3DC2">
              <w:rPr>
                <w:sz w:val="24"/>
                <w:szCs w:val="24"/>
              </w:rPr>
              <w:t xml:space="preserve">złe </w:t>
            </w:r>
            <w:r w:rsidR="00DB0EA7" w:rsidRPr="009E3DC2">
              <w:rPr>
                <w:sz w:val="24"/>
                <w:szCs w:val="24"/>
              </w:rPr>
              <w:t>praktyki nieuzgadniania z osobą z</w:t>
            </w:r>
            <w:r w:rsidR="00FE30ED" w:rsidRPr="009E3DC2">
              <w:rPr>
                <w:sz w:val="24"/>
                <w:szCs w:val="24"/>
              </w:rPr>
              <w:t>ainteresowaną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="00FE30ED" w:rsidRPr="009E3DC2">
              <w:rPr>
                <w:sz w:val="24"/>
                <w:szCs w:val="24"/>
              </w:rPr>
              <w:t xml:space="preserve">powierzania jej </w:t>
            </w:r>
            <w:r w:rsidR="00DB0EA7" w:rsidRPr="009E3DC2">
              <w:rPr>
                <w:sz w:val="24"/>
                <w:szCs w:val="24"/>
              </w:rPr>
              <w:t>dodatkowych obowiązków organizacyjnych</w:t>
            </w:r>
            <w:r w:rsidR="005B7FDA" w:rsidRPr="009E3DC2">
              <w:t xml:space="preserve"> </w:t>
            </w:r>
            <w:r w:rsidR="00DA0115" w:rsidRPr="009E3DC2">
              <w:rPr>
                <w:sz w:val="18"/>
                <w:szCs w:val="18"/>
              </w:rPr>
              <w:t>–</w:t>
            </w:r>
            <w:r w:rsidR="005B7FDA" w:rsidRPr="009E3DC2">
              <w:rPr>
                <w:sz w:val="18"/>
                <w:szCs w:val="18"/>
              </w:rPr>
              <w:t xml:space="preserve"> </w:t>
            </w:r>
            <w:r w:rsidR="00FE30ED" w:rsidRPr="009E3DC2">
              <w:rPr>
                <w:i/>
              </w:rPr>
              <w:t>np. przy powoływani</w:t>
            </w:r>
            <w:r w:rsidR="00DA0115" w:rsidRPr="009E3DC2">
              <w:rPr>
                <w:i/>
              </w:rPr>
              <w:t>u</w:t>
            </w:r>
            <w:r w:rsidR="00DB0EA7" w:rsidRPr="009E3DC2">
              <w:rPr>
                <w:i/>
              </w:rPr>
              <w:t xml:space="preserve"> komisji, pełnomocników itp.</w:t>
            </w:r>
            <w:r w:rsidRPr="009E3DC2">
              <w:rPr>
                <w:i/>
              </w:rPr>
              <w:t>; występuje tu zła praktyka ciągłego powoływania tych samych osób do komisji</w:t>
            </w:r>
            <w:r w:rsidR="007C5C73" w:rsidRPr="009E3DC2">
              <w:rPr>
                <w:i/>
              </w:rPr>
              <w:t xml:space="preserve"> </w:t>
            </w:r>
            <w:r w:rsidR="00DA0115" w:rsidRPr="009E3DC2">
              <w:rPr>
                <w:i/>
              </w:rPr>
              <w:t xml:space="preserve">czy powierzania im obowiązków </w:t>
            </w:r>
            <w:r w:rsidRPr="009E3DC2">
              <w:rPr>
                <w:i/>
              </w:rPr>
              <w:t>i swoista dyskry</w:t>
            </w:r>
            <w:r w:rsidR="00860A09" w:rsidRPr="009E3DC2">
              <w:rPr>
                <w:i/>
              </w:rPr>
              <w:t>minacja dużej grupy pracowników</w:t>
            </w:r>
            <w:r w:rsidRPr="009E3DC2">
              <w:rPr>
                <w:i/>
              </w:rPr>
              <w:t>,</w:t>
            </w:r>
            <w:r w:rsidR="00860A09" w:rsidRPr="009E3DC2">
              <w:rPr>
                <w:i/>
              </w:rPr>
              <w:t xml:space="preserve"> którzy</w:t>
            </w:r>
            <w:r w:rsidR="007C5C73" w:rsidRPr="009E3DC2">
              <w:rPr>
                <w:i/>
              </w:rPr>
              <w:t xml:space="preserve"> </w:t>
            </w:r>
            <w:r w:rsidRPr="009E3DC2">
              <w:rPr>
                <w:i/>
              </w:rPr>
              <w:t>przez kilkanaście lat nie mieli okazji zasiadać w żadnej komisji, a być może</w:t>
            </w:r>
            <w:r w:rsidR="006A7F29" w:rsidRPr="009E3DC2">
              <w:rPr>
                <w:i/>
              </w:rPr>
              <w:t xml:space="preserve"> chcieliby taką funkcję pełnić; obowiązki organizacyjne powinny być proponowane w pierwszej kolejności</w:t>
            </w:r>
            <w:r w:rsidR="007C5C73" w:rsidRPr="009E3DC2">
              <w:rPr>
                <w:i/>
              </w:rPr>
              <w:t xml:space="preserve"> </w:t>
            </w:r>
            <w:r w:rsidR="006A7F29" w:rsidRPr="009E3DC2">
              <w:rPr>
                <w:i/>
              </w:rPr>
              <w:t>osobom niedociążonym w ramach pensum.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</w:tcPr>
          <w:p w14:paraId="7FEEAAE7" w14:textId="77777777" w:rsidR="00AB3D63" w:rsidRPr="009E3DC2" w:rsidRDefault="005B7FDA" w:rsidP="00775BFC">
            <w:pPr>
              <w:pStyle w:val="Akapitzlist"/>
              <w:numPr>
                <w:ilvl w:val="0"/>
                <w:numId w:val="36"/>
              </w:numPr>
              <w:ind w:left="317" w:hanging="283"/>
              <w:rPr>
                <w:sz w:val="24"/>
                <w:szCs w:val="24"/>
              </w:rPr>
            </w:pPr>
            <w:r w:rsidRPr="009E3DC2">
              <w:rPr>
                <w:sz w:val="24"/>
                <w:szCs w:val="24"/>
              </w:rPr>
              <w:lastRenderedPageBreak/>
              <w:t xml:space="preserve">Konsekwentna budowa części programowej i projektowej Strategii </w:t>
            </w:r>
            <w:r w:rsidR="00DA0115" w:rsidRPr="009E3DC2">
              <w:rPr>
                <w:sz w:val="24"/>
                <w:szCs w:val="24"/>
              </w:rPr>
              <w:t>rozwoju</w:t>
            </w:r>
            <w:r w:rsidRPr="009E3DC2">
              <w:rPr>
                <w:sz w:val="24"/>
                <w:szCs w:val="24"/>
              </w:rPr>
              <w:t xml:space="preserve"> UE</w:t>
            </w:r>
            <w:r w:rsidR="00860A09" w:rsidRPr="009E3DC2">
              <w:rPr>
                <w:i/>
                <w:sz w:val="24"/>
                <w:szCs w:val="24"/>
              </w:rPr>
              <w:t xml:space="preserve"> </w:t>
            </w:r>
            <w:r w:rsidR="00860A09" w:rsidRPr="009E3DC2">
              <w:rPr>
                <w:sz w:val="24"/>
                <w:szCs w:val="24"/>
              </w:rPr>
              <w:t>[</w:t>
            </w:r>
            <w:proofErr w:type="spellStart"/>
            <w:r w:rsidR="00860A09" w:rsidRPr="009E3DC2">
              <w:rPr>
                <w:sz w:val="24"/>
                <w:szCs w:val="24"/>
              </w:rPr>
              <w:t>ist</w:t>
            </w:r>
            <w:proofErr w:type="spellEnd"/>
            <w:r w:rsidR="00860A09" w:rsidRPr="009E3DC2">
              <w:rPr>
                <w:sz w:val="24"/>
                <w:szCs w:val="24"/>
              </w:rPr>
              <w:t>]</w:t>
            </w:r>
            <w:r w:rsidR="00E05B9A" w:rsidRPr="009E3DC2">
              <w:rPr>
                <w:i/>
                <w:sz w:val="24"/>
                <w:szCs w:val="24"/>
              </w:rPr>
              <w:t xml:space="preserve">. </w:t>
            </w:r>
          </w:p>
          <w:p w14:paraId="021F5988" w14:textId="77777777" w:rsidR="00A26100" w:rsidRPr="009E3DC2" w:rsidRDefault="00E379F2" w:rsidP="00775BFC">
            <w:pPr>
              <w:pStyle w:val="Akapitzlist"/>
              <w:numPr>
                <w:ilvl w:val="0"/>
                <w:numId w:val="36"/>
              </w:numPr>
              <w:ind w:left="317" w:hanging="283"/>
            </w:pPr>
            <w:r w:rsidRPr="009E3DC2">
              <w:rPr>
                <w:rFonts w:cs="Arial"/>
                <w:sz w:val="24"/>
                <w:szCs w:val="24"/>
              </w:rPr>
              <w:t>Określenie</w:t>
            </w:r>
            <w:r w:rsidR="008F0910" w:rsidRPr="009E3DC2">
              <w:rPr>
                <w:rFonts w:cs="Arial"/>
                <w:sz w:val="24"/>
                <w:szCs w:val="24"/>
              </w:rPr>
              <w:t xml:space="preserve"> zakresów</w:t>
            </w:r>
            <w:r w:rsidR="00AB3D63" w:rsidRPr="009E3DC2">
              <w:rPr>
                <w:rFonts w:cs="Arial"/>
                <w:sz w:val="24"/>
                <w:szCs w:val="24"/>
              </w:rPr>
              <w:t xml:space="preserve"> obowiązków pracowników naukowo-dydaktycznych</w:t>
            </w:r>
            <w:r w:rsidR="008F0910" w:rsidRPr="009E3DC2">
              <w:rPr>
                <w:rFonts w:cs="Arial"/>
              </w:rPr>
              <w:t xml:space="preserve"> [post]</w:t>
            </w:r>
            <w:r w:rsidR="00A26100" w:rsidRPr="009E3DC2">
              <w:rPr>
                <w:rFonts w:cs="Arial"/>
              </w:rPr>
              <w:t>.</w:t>
            </w:r>
          </w:p>
          <w:p w14:paraId="07BA6265" w14:textId="4A470339" w:rsidR="006A7F29" w:rsidRPr="009E3DC2" w:rsidRDefault="00A26100" w:rsidP="00775BFC">
            <w:pPr>
              <w:pStyle w:val="Akapitzlist"/>
              <w:numPr>
                <w:ilvl w:val="0"/>
                <w:numId w:val="36"/>
              </w:numPr>
              <w:ind w:left="317" w:hanging="283"/>
              <w:rPr>
                <w:sz w:val="20"/>
                <w:szCs w:val="20"/>
              </w:rPr>
            </w:pPr>
            <w:r w:rsidRPr="009E3DC2">
              <w:rPr>
                <w:rFonts w:cs="Arial"/>
                <w:sz w:val="24"/>
                <w:szCs w:val="24"/>
              </w:rPr>
              <w:t>Administracja zorientowana procesowo na obsługę dydaktyki i nauki</w:t>
            </w:r>
            <w:r w:rsidR="00285603" w:rsidRPr="009E3DC2">
              <w:rPr>
                <w:rFonts w:cs="Arial"/>
                <w:sz w:val="24"/>
                <w:szCs w:val="24"/>
              </w:rPr>
              <w:t xml:space="preserve"> [cel/post]</w:t>
            </w:r>
            <w:r w:rsidR="00285603" w:rsidRPr="009E3DC2">
              <w:rPr>
                <w:rFonts w:cs="Arial"/>
              </w:rPr>
              <w:t xml:space="preserve"> </w:t>
            </w:r>
            <w:r w:rsidR="00DA0115" w:rsidRPr="009E3DC2">
              <w:rPr>
                <w:rFonts w:cs="Arial"/>
              </w:rPr>
              <w:t>–</w:t>
            </w:r>
            <w:r w:rsidR="00285603" w:rsidRPr="009E3DC2">
              <w:rPr>
                <w:rFonts w:cs="Arial"/>
              </w:rPr>
              <w:t xml:space="preserve"> </w:t>
            </w:r>
            <w:r w:rsidR="00285603" w:rsidRPr="009E3DC2">
              <w:rPr>
                <w:rFonts w:cs="Arial"/>
                <w:i/>
              </w:rPr>
              <w:t>przygotowanie projektu rekonstrukcji administracji w logice podejścia procesowego przy uwzględnieniu potencjału systemów informatycznych typu USSOS</w:t>
            </w:r>
            <w:r w:rsidR="00285603" w:rsidRPr="009E3DC2">
              <w:rPr>
                <w:rFonts w:cs="Arial"/>
                <w:i/>
                <w:sz w:val="20"/>
                <w:szCs w:val="20"/>
              </w:rPr>
              <w:t xml:space="preserve"> </w:t>
            </w:r>
            <w:r w:rsidR="00285603" w:rsidRPr="009E3DC2">
              <w:rPr>
                <w:rFonts w:cs="Arial"/>
              </w:rPr>
              <w:t>[cel/post].</w:t>
            </w:r>
          </w:p>
          <w:p w14:paraId="145D61B6" w14:textId="215381EB" w:rsidR="006A7F29" w:rsidRPr="009E3DC2" w:rsidRDefault="006818FB" w:rsidP="00775BFC">
            <w:pPr>
              <w:pStyle w:val="Akapitzlist"/>
              <w:numPr>
                <w:ilvl w:val="0"/>
                <w:numId w:val="36"/>
              </w:numPr>
              <w:ind w:left="317" w:hanging="283"/>
              <w:rPr>
                <w:i/>
              </w:rPr>
            </w:pPr>
            <w:r w:rsidRPr="009E3DC2">
              <w:rPr>
                <w:rFonts w:cs="Arial"/>
                <w:sz w:val="24"/>
                <w:szCs w:val="24"/>
              </w:rPr>
              <w:t>Stworzenie systemu informacji o podstawowych</w:t>
            </w:r>
            <w:r w:rsidR="007C5C73" w:rsidRPr="009E3DC2">
              <w:rPr>
                <w:rFonts w:cs="Arial"/>
                <w:sz w:val="24"/>
                <w:szCs w:val="24"/>
              </w:rPr>
              <w:t xml:space="preserve"> </w:t>
            </w:r>
            <w:r w:rsidRPr="009E3DC2">
              <w:rPr>
                <w:rFonts w:cs="Arial"/>
                <w:sz w:val="24"/>
                <w:szCs w:val="24"/>
              </w:rPr>
              <w:t>obszarach działalności katedr, instytutów i wydzia</w:t>
            </w:r>
            <w:r w:rsidR="00E05B9A" w:rsidRPr="009E3DC2">
              <w:rPr>
                <w:rFonts w:cs="Arial"/>
                <w:sz w:val="24"/>
                <w:szCs w:val="24"/>
              </w:rPr>
              <w:t>łów</w:t>
            </w:r>
            <w:r w:rsidR="007C5C73" w:rsidRPr="009E3DC2">
              <w:rPr>
                <w:rFonts w:cs="Arial"/>
                <w:sz w:val="24"/>
                <w:szCs w:val="24"/>
              </w:rPr>
              <w:t xml:space="preserve"> </w:t>
            </w:r>
            <w:r w:rsidRPr="009E3DC2">
              <w:rPr>
                <w:rFonts w:cs="Arial"/>
                <w:sz w:val="24"/>
                <w:szCs w:val="24"/>
              </w:rPr>
              <w:t>przy wsparciu informatyków</w:t>
            </w:r>
            <w:r w:rsidR="006A7F29" w:rsidRPr="009E3DC2">
              <w:rPr>
                <w:rFonts w:cs="Arial"/>
                <w:sz w:val="24"/>
                <w:szCs w:val="24"/>
              </w:rPr>
              <w:t xml:space="preserve"> </w:t>
            </w:r>
            <w:r w:rsidR="006A7F29" w:rsidRPr="009E3DC2">
              <w:rPr>
                <w:rFonts w:cs="Arial"/>
                <w:sz w:val="20"/>
                <w:szCs w:val="20"/>
              </w:rPr>
              <w:t>[post]</w:t>
            </w:r>
            <w:r w:rsidR="00AF37AD" w:rsidRPr="009E3DC2">
              <w:rPr>
                <w:rFonts w:cs="Arial"/>
                <w:sz w:val="20"/>
                <w:szCs w:val="20"/>
              </w:rPr>
              <w:t xml:space="preserve"> - </w:t>
            </w:r>
            <w:r w:rsidRPr="009E3DC2">
              <w:rPr>
                <w:rFonts w:cs="Arial"/>
                <w:i/>
              </w:rPr>
              <w:t>częścią tego systemu powinno być repozytorium; jedynym obowiązkiem pracowników nauki był</w:t>
            </w:r>
            <w:r w:rsidR="00DA0115" w:rsidRPr="009E3DC2">
              <w:rPr>
                <w:rFonts w:cs="Arial"/>
                <w:i/>
              </w:rPr>
              <w:t>a</w:t>
            </w:r>
            <w:r w:rsidRPr="009E3DC2">
              <w:rPr>
                <w:rFonts w:cs="Arial"/>
                <w:i/>
              </w:rPr>
              <w:t>by tylko coroczna aktualizacja tego systemu</w:t>
            </w:r>
            <w:r w:rsidR="00DA0115" w:rsidRPr="009E3DC2">
              <w:rPr>
                <w:rFonts w:cs="Arial"/>
                <w:i/>
              </w:rPr>
              <w:t>,</w:t>
            </w:r>
            <w:r w:rsidRPr="009E3DC2">
              <w:rPr>
                <w:rFonts w:cs="Arial"/>
                <w:i/>
              </w:rPr>
              <w:t xml:space="preserve"> a wszystkie sprawozdania katedr czy wydziałów czerpałyby z tego systemu</w:t>
            </w:r>
            <w:r w:rsidR="006A7F29" w:rsidRPr="009E3DC2">
              <w:rPr>
                <w:rFonts w:cs="Arial"/>
                <w:i/>
              </w:rPr>
              <w:t>;</w:t>
            </w:r>
            <w:r w:rsidR="00E05B9A" w:rsidRPr="009E3DC2">
              <w:rPr>
                <w:rFonts w:cs="Arial"/>
                <w:i/>
              </w:rPr>
              <w:t xml:space="preserve"> </w:t>
            </w:r>
            <w:r w:rsidR="006A7F29" w:rsidRPr="009E3DC2">
              <w:rPr>
                <w:i/>
              </w:rPr>
              <w:t>każdy pracownik administracji powinien w ramach obowiązków zapisywać odpowiednie, wcześniej ustalone dane bazowe i przekazywać je elektronicznie do systemu gromadzenia informacji; zmniejszy to zjawisko „akcyjnego”</w:t>
            </w:r>
            <w:r w:rsidR="00A815A9" w:rsidRPr="009E3DC2">
              <w:rPr>
                <w:i/>
              </w:rPr>
              <w:t>/ „partyzanckiego” zbierania</w:t>
            </w:r>
            <w:r w:rsidR="007C5C73" w:rsidRPr="009E3DC2">
              <w:rPr>
                <w:i/>
              </w:rPr>
              <w:t xml:space="preserve"> </w:t>
            </w:r>
            <w:r w:rsidR="00A815A9" w:rsidRPr="009E3DC2">
              <w:rPr>
                <w:i/>
              </w:rPr>
              <w:t>informacji</w:t>
            </w:r>
            <w:r w:rsidR="006A7F29" w:rsidRPr="009E3DC2">
              <w:rPr>
                <w:i/>
              </w:rPr>
              <w:t xml:space="preserve"> przy różnych okazjach sprawozdawczych. </w:t>
            </w:r>
          </w:p>
          <w:p w14:paraId="5D7A433F" w14:textId="320EA692" w:rsidR="004807A7" w:rsidRPr="009E3DC2" w:rsidRDefault="00E05B9A" w:rsidP="00775BFC">
            <w:pPr>
              <w:pStyle w:val="Akapitzlist"/>
              <w:numPr>
                <w:ilvl w:val="0"/>
                <w:numId w:val="36"/>
              </w:numPr>
              <w:ind w:left="317" w:hanging="283"/>
              <w:rPr>
                <w:sz w:val="24"/>
                <w:szCs w:val="24"/>
              </w:rPr>
            </w:pPr>
            <w:r w:rsidRPr="009E3DC2">
              <w:rPr>
                <w:rFonts w:cs="Arial"/>
                <w:sz w:val="24"/>
                <w:szCs w:val="24"/>
              </w:rPr>
              <w:t>Usprawni</w:t>
            </w:r>
            <w:r w:rsidR="00DA0115" w:rsidRPr="009E3DC2">
              <w:rPr>
                <w:rFonts w:cs="Arial"/>
                <w:sz w:val="24"/>
                <w:szCs w:val="24"/>
              </w:rPr>
              <w:t>enie</w:t>
            </w:r>
            <w:r w:rsidRPr="009E3DC2">
              <w:rPr>
                <w:rFonts w:cs="Arial"/>
                <w:sz w:val="24"/>
                <w:szCs w:val="24"/>
              </w:rPr>
              <w:t xml:space="preserve"> obsług</w:t>
            </w:r>
            <w:r w:rsidR="00DA0115" w:rsidRPr="009E3DC2">
              <w:rPr>
                <w:rFonts w:cs="Arial"/>
                <w:sz w:val="24"/>
                <w:szCs w:val="24"/>
              </w:rPr>
              <w:t>i</w:t>
            </w:r>
            <w:r w:rsidRPr="009E3DC2">
              <w:rPr>
                <w:rFonts w:cs="Arial"/>
                <w:sz w:val="24"/>
                <w:szCs w:val="24"/>
              </w:rPr>
              <w:t xml:space="preserve"> prawn</w:t>
            </w:r>
            <w:r w:rsidR="00DA0115" w:rsidRPr="009E3DC2">
              <w:rPr>
                <w:rFonts w:cs="Arial"/>
                <w:sz w:val="24"/>
                <w:szCs w:val="24"/>
              </w:rPr>
              <w:t>ej</w:t>
            </w:r>
            <w:r w:rsidRPr="009E3DC2">
              <w:rPr>
                <w:rFonts w:cs="Arial"/>
                <w:sz w:val="24"/>
                <w:szCs w:val="24"/>
              </w:rPr>
              <w:t xml:space="preserve"> [post].</w:t>
            </w:r>
          </w:p>
          <w:p w14:paraId="3672A510" w14:textId="157C5CAA" w:rsidR="00340E0D" w:rsidRPr="009E3DC2" w:rsidRDefault="004807A7" w:rsidP="00775BFC">
            <w:pPr>
              <w:pStyle w:val="Akapitzlist"/>
              <w:numPr>
                <w:ilvl w:val="0"/>
                <w:numId w:val="36"/>
              </w:numPr>
              <w:ind w:left="317" w:hanging="283"/>
              <w:rPr>
                <w:sz w:val="18"/>
                <w:szCs w:val="18"/>
              </w:rPr>
            </w:pPr>
            <w:r w:rsidRPr="009E3DC2">
              <w:rPr>
                <w:sz w:val="24"/>
                <w:szCs w:val="24"/>
              </w:rPr>
              <w:t>Obligowanie pracowników z niską liczbą g</w:t>
            </w:r>
            <w:r w:rsidR="00A815A9" w:rsidRPr="009E3DC2">
              <w:rPr>
                <w:sz w:val="24"/>
                <w:szCs w:val="24"/>
              </w:rPr>
              <w:t>odzin dydaktycznych („niedociąż</w:t>
            </w:r>
            <w:r w:rsidRPr="009E3DC2">
              <w:rPr>
                <w:sz w:val="24"/>
                <w:szCs w:val="24"/>
              </w:rPr>
              <w:t>onych”) do angażowania</w:t>
            </w:r>
            <w:r w:rsidR="007C5C73" w:rsidRPr="009E3DC2">
              <w:rPr>
                <w:sz w:val="24"/>
                <w:szCs w:val="24"/>
              </w:rPr>
              <w:t xml:space="preserve"> </w:t>
            </w:r>
            <w:r w:rsidRPr="009E3DC2">
              <w:rPr>
                <w:sz w:val="24"/>
                <w:szCs w:val="24"/>
              </w:rPr>
              <w:t>się w działania administracyjne i organizacyjne</w:t>
            </w:r>
            <w:r w:rsidRPr="009E3DC2">
              <w:t xml:space="preserve"> [post]</w:t>
            </w:r>
            <w:r w:rsidR="00340E0D" w:rsidRPr="009E3DC2">
              <w:t xml:space="preserve"> – </w:t>
            </w:r>
            <w:r w:rsidR="00340E0D" w:rsidRPr="009E3DC2">
              <w:rPr>
                <w:i/>
              </w:rPr>
              <w:t>obecnie złym, bo deprawującym obyczajem jest niedostrzeganie problemu n</w:t>
            </w:r>
            <w:r w:rsidR="004F397D" w:rsidRPr="009E3DC2">
              <w:rPr>
                <w:i/>
              </w:rPr>
              <w:t>iepełnych obciążeń pracowników; j</w:t>
            </w:r>
            <w:r w:rsidR="00340E0D" w:rsidRPr="009E3DC2">
              <w:rPr>
                <w:i/>
              </w:rPr>
              <w:t>eśli pracownik nie ma pełnego obciążenia, może wykony</w:t>
            </w:r>
            <w:r w:rsidR="004F397D" w:rsidRPr="009E3DC2">
              <w:rPr>
                <w:i/>
              </w:rPr>
              <w:t>wać inne prace na rzecz uczelni;</w:t>
            </w:r>
            <w:r w:rsidR="007C5C73" w:rsidRPr="009E3DC2">
              <w:rPr>
                <w:i/>
              </w:rPr>
              <w:t xml:space="preserve"> </w:t>
            </w:r>
            <w:r w:rsidR="004F397D" w:rsidRPr="009E3DC2">
              <w:rPr>
                <w:i/>
              </w:rPr>
              <w:t>t</w:t>
            </w:r>
            <w:r w:rsidR="00340E0D" w:rsidRPr="009E3DC2">
              <w:rPr>
                <w:i/>
              </w:rPr>
              <w:t xml:space="preserve">o nie kara, bo najczęściej nie jest </w:t>
            </w:r>
            <w:r w:rsidR="00340E0D" w:rsidRPr="009E3DC2">
              <w:rPr>
                <w:i/>
              </w:rPr>
              <w:lastRenderedPageBreak/>
              <w:t>to wina zainteresowanego, ale wprowadzenie elemen</w:t>
            </w:r>
            <w:r w:rsidR="004F397D" w:rsidRPr="009E3DC2">
              <w:rPr>
                <w:i/>
              </w:rPr>
              <w:t>tarnych</w:t>
            </w:r>
            <w:r w:rsidR="007C5C73" w:rsidRPr="009E3DC2">
              <w:rPr>
                <w:i/>
              </w:rPr>
              <w:t xml:space="preserve"> </w:t>
            </w:r>
            <w:r w:rsidR="004F397D" w:rsidRPr="009E3DC2">
              <w:rPr>
                <w:i/>
              </w:rPr>
              <w:t>reguł sprawiedliwości; n</w:t>
            </w:r>
            <w:r w:rsidR="00340E0D" w:rsidRPr="009E3DC2">
              <w:rPr>
                <w:i/>
              </w:rPr>
              <w:t>ie może być tak, że to samo wynagrodzenie otrzymuje się niezależnie od i</w:t>
            </w:r>
            <w:r w:rsidR="004F397D" w:rsidRPr="009E3DC2">
              <w:rPr>
                <w:i/>
              </w:rPr>
              <w:t>ntensywności wykonywanej pracy; n</w:t>
            </w:r>
            <w:r w:rsidR="00340E0D" w:rsidRPr="009E3DC2">
              <w:rPr>
                <w:i/>
              </w:rPr>
              <w:t xml:space="preserve">iewykluczone, </w:t>
            </w:r>
            <w:r w:rsidR="00DA0115" w:rsidRPr="009E3DC2">
              <w:rPr>
                <w:i/>
              </w:rPr>
              <w:t>ż</w:t>
            </w:r>
            <w:r w:rsidR="00340E0D" w:rsidRPr="009E3DC2">
              <w:rPr>
                <w:i/>
              </w:rPr>
              <w:t>e inna dodatkowa aktywność, w zamian za nieprzepracowane godziny, może być dla pracownika satysfakcjonująca i pozwoli oddać się pasji w ramach świadczonej pracy.</w:t>
            </w:r>
            <w:r w:rsidR="007C5C73" w:rsidRPr="009E3DC2">
              <w:rPr>
                <w:sz w:val="18"/>
                <w:szCs w:val="18"/>
              </w:rPr>
              <w:t xml:space="preserve"> </w:t>
            </w:r>
          </w:p>
          <w:p w14:paraId="67331873" w14:textId="77777777" w:rsidR="00340E0D" w:rsidRPr="009E3DC2" w:rsidRDefault="00340E0D" w:rsidP="00340E0D">
            <w:pPr>
              <w:pStyle w:val="Akapitzlist"/>
              <w:ind w:left="317"/>
              <w:rPr>
                <w:sz w:val="20"/>
                <w:szCs w:val="20"/>
              </w:rPr>
            </w:pPr>
          </w:p>
        </w:tc>
      </w:tr>
      <w:tr w:rsidR="009E3DC2" w:rsidRPr="009E3DC2" w14:paraId="2D227BDB" w14:textId="77777777" w:rsidTr="009E3DC2">
        <w:tc>
          <w:tcPr>
            <w:tcW w:w="5636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14B27050" w14:textId="5EFBA61F" w:rsidR="00A815A9" w:rsidRPr="009E3DC2" w:rsidRDefault="00A815A9" w:rsidP="00A815A9">
            <w:pPr>
              <w:pStyle w:val="Akapitzlist"/>
              <w:ind w:left="283"/>
              <w:rPr>
                <w:sz w:val="24"/>
                <w:szCs w:val="24"/>
              </w:rPr>
            </w:pPr>
            <w:r w:rsidRPr="009E3DC2">
              <w:rPr>
                <w:b/>
                <w:sz w:val="24"/>
                <w:szCs w:val="24"/>
              </w:rPr>
              <w:lastRenderedPageBreak/>
              <w:t>ZŁE praktyki akademickie/PROBLEMY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  <w:shd w:val="pct5" w:color="auto" w:fill="auto"/>
          </w:tcPr>
          <w:p w14:paraId="1C8B755F" w14:textId="7720CE39" w:rsidR="00A815A9" w:rsidRPr="009E3DC2" w:rsidRDefault="00A815A9" w:rsidP="00A815A9">
            <w:pPr>
              <w:pStyle w:val="Akapitzlist"/>
              <w:ind w:left="317"/>
              <w:rPr>
                <w:sz w:val="24"/>
                <w:szCs w:val="24"/>
              </w:rPr>
            </w:pPr>
            <w:r w:rsidRPr="009E3DC2">
              <w:rPr>
                <w:b/>
                <w:sz w:val="24"/>
                <w:szCs w:val="24"/>
              </w:rPr>
              <w:t>DOBRE praktyki akademickie/CELE</w:t>
            </w:r>
          </w:p>
        </w:tc>
      </w:tr>
      <w:tr w:rsidR="009E3DC2" w:rsidRPr="009E3DC2" w14:paraId="66EF06AA" w14:textId="77777777" w:rsidTr="009E3DC2">
        <w:tc>
          <w:tcPr>
            <w:tcW w:w="12724" w:type="dxa"/>
            <w:gridSpan w:val="2"/>
            <w:shd w:val="pct10" w:color="auto" w:fill="auto"/>
          </w:tcPr>
          <w:p w14:paraId="1EF638D5" w14:textId="0A291DCB" w:rsidR="001D4BA1" w:rsidRPr="009E3DC2" w:rsidRDefault="009E3DC2" w:rsidP="00A815A9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E3DC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32F909C" wp14:editId="3EE537BF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173990</wp:posOffset>
                      </wp:positionV>
                      <wp:extent cx="290830" cy="274955"/>
                      <wp:effectExtent l="38100" t="0" r="13970" b="29845"/>
                      <wp:wrapNone/>
                      <wp:docPr id="1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749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67" style="position:absolute;margin-left:-10pt;margin-top:13.7pt;width:22.9pt;height:21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">
                      <v:textbox style="layout-flow:vertical-ideographic"/>
                    </v:shape>
                  </w:pict>
                </mc:Fallback>
              </mc:AlternateContent>
            </w:r>
            <w:r w:rsidRPr="009E3DC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60DF1A4" wp14:editId="6668BACD">
                      <wp:simplePos x="0" y="0"/>
                      <wp:positionH relativeFrom="column">
                        <wp:posOffset>7713373</wp:posOffset>
                      </wp:positionH>
                      <wp:positionV relativeFrom="paragraph">
                        <wp:posOffset>174100</wp:posOffset>
                      </wp:positionV>
                      <wp:extent cx="290830" cy="267584"/>
                      <wp:effectExtent l="38100" t="0" r="13970" b="37465"/>
                      <wp:wrapNone/>
                      <wp:docPr id="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67584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67" style="position:absolute;margin-left:607.35pt;margin-top:13.7pt;width:22.9pt;height:21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">
                      <v:textbox style="layout-flow:vertical-ideographic"/>
                    </v:shape>
                  </w:pict>
                </mc:Fallback>
              </mc:AlternateContent>
            </w:r>
            <w:r w:rsidR="001D4BA1" w:rsidRPr="009E3DC2">
              <w:rPr>
                <w:b/>
                <w:sz w:val="24"/>
                <w:szCs w:val="24"/>
              </w:rPr>
              <w:t>w zakresie jasności procedur oceny jednoosobowych organów Uczelni i aktywności społeczności akademick</w:t>
            </w:r>
            <w:r w:rsidR="00FE30ED" w:rsidRPr="009E3DC2">
              <w:rPr>
                <w:b/>
                <w:sz w:val="24"/>
                <w:szCs w:val="24"/>
              </w:rPr>
              <w:t xml:space="preserve">iej w zarządzaniu </w:t>
            </w:r>
            <w:r w:rsidR="00FE30ED" w:rsidRPr="009E3DC2">
              <w:rPr>
                <w:b/>
                <w:sz w:val="24"/>
                <w:szCs w:val="24"/>
              </w:rPr>
              <w:lastRenderedPageBreak/>
              <w:t>Uniwersytetem</w:t>
            </w:r>
            <w:r w:rsidR="001D4BA1" w:rsidRPr="009E3DC2">
              <w:rPr>
                <w:b/>
                <w:sz w:val="24"/>
                <w:szCs w:val="24"/>
              </w:rPr>
              <w:t xml:space="preserve"> </w:t>
            </w:r>
            <w:r w:rsidR="001D4BA1" w:rsidRPr="009E3DC2">
              <w:rPr>
                <w:sz w:val="20"/>
                <w:szCs w:val="20"/>
              </w:rPr>
              <w:t>(rozliczalności aktywności</w:t>
            </w:r>
            <w:r w:rsidR="007C5C73" w:rsidRPr="009E3DC2">
              <w:rPr>
                <w:sz w:val="20"/>
                <w:szCs w:val="20"/>
              </w:rPr>
              <w:t xml:space="preserve"> </w:t>
            </w:r>
            <w:r w:rsidR="001D4BA1" w:rsidRPr="009E3DC2">
              <w:rPr>
                <w:sz w:val="20"/>
                <w:szCs w:val="20"/>
              </w:rPr>
              <w:t xml:space="preserve">efektów pracy komisji wydziałowych, rektorskich i senackich, aktywności przedstawicieli grup pracowniczych w Radach Wydziału i w Senacie, udziału pracowników, zakładów, katedr i instytutów w zarządzaniu wydziałem i uczelnią itp.) </w:t>
            </w:r>
            <w:r w:rsidR="001D4BA1" w:rsidRPr="009E3DC2">
              <w:rPr>
                <w:sz w:val="20"/>
                <w:szCs w:val="20"/>
              </w:rPr>
              <w:sym w:font="Wingdings" w:char="F0E8"/>
            </w:r>
          </w:p>
        </w:tc>
      </w:tr>
      <w:tr w:rsidR="009E3DC2" w:rsidRPr="009E3DC2" w14:paraId="162F776D" w14:textId="77777777" w:rsidTr="009E3DC2">
        <w:tc>
          <w:tcPr>
            <w:tcW w:w="5636" w:type="dxa"/>
            <w:tcBorders>
              <w:bottom w:val="single" w:sz="4" w:space="0" w:color="000000" w:themeColor="text1"/>
            </w:tcBorders>
          </w:tcPr>
          <w:p w14:paraId="7ADF85F0" w14:textId="40944E2D" w:rsidR="00A815A9" w:rsidRPr="009E3DC2" w:rsidRDefault="00DB0EA7" w:rsidP="00775BFC">
            <w:pPr>
              <w:pStyle w:val="Akapitzlist"/>
              <w:numPr>
                <w:ilvl w:val="0"/>
                <w:numId w:val="32"/>
              </w:numPr>
              <w:ind w:left="283" w:hanging="283"/>
              <w:rPr>
                <w:i/>
                <w:sz w:val="24"/>
                <w:szCs w:val="24"/>
              </w:rPr>
            </w:pPr>
            <w:r w:rsidRPr="009E3DC2">
              <w:rPr>
                <w:sz w:val="24"/>
                <w:szCs w:val="24"/>
              </w:rPr>
              <w:lastRenderedPageBreak/>
              <w:t>Brak systemu oceny (rozliczalności) efektów pracy komisji wydział</w:t>
            </w:r>
            <w:r w:rsidR="00A815A9" w:rsidRPr="009E3DC2">
              <w:rPr>
                <w:sz w:val="24"/>
                <w:szCs w:val="24"/>
              </w:rPr>
              <w:t xml:space="preserve">owych, rektorskich i senackich </w:t>
            </w:r>
            <w:r w:rsidR="00100F56" w:rsidRPr="009E3DC2">
              <w:rPr>
                <w:sz w:val="24"/>
                <w:szCs w:val="24"/>
              </w:rPr>
              <w:t>–</w:t>
            </w:r>
            <w:r w:rsidR="00A815A9" w:rsidRPr="009E3DC2">
              <w:rPr>
                <w:sz w:val="24"/>
                <w:szCs w:val="24"/>
              </w:rPr>
              <w:t xml:space="preserve"> </w:t>
            </w:r>
            <w:r w:rsidR="00A815A9" w:rsidRPr="009E3DC2">
              <w:rPr>
                <w:i/>
              </w:rPr>
              <w:t xml:space="preserve">dominacja biernych form działania komisji senackich i rektorskich – dotyczy to zwłaszcza komisji budżetowej. </w:t>
            </w:r>
          </w:p>
          <w:p w14:paraId="6C2254C0" w14:textId="77777777" w:rsidR="005A3365" w:rsidRPr="009E3DC2" w:rsidRDefault="005A3365" w:rsidP="005A3365">
            <w:pPr>
              <w:pStyle w:val="Akapitzlist"/>
              <w:ind w:left="283"/>
            </w:pPr>
          </w:p>
        </w:tc>
        <w:tc>
          <w:tcPr>
            <w:tcW w:w="7088" w:type="dxa"/>
            <w:tcBorders>
              <w:bottom w:val="single" w:sz="4" w:space="0" w:color="000000" w:themeColor="text1"/>
            </w:tcBorders>
          </w:tcPr>
          <w:p w14:paraId="7C1A40A8" w14:textId="3FF72005" w:rsidR="00FB0F70" w:rsidRPr="009E3DC2" w:rsidRDefault="005A3365" w:rsidP="009E3DC2">
            <w:pPr>
              <w:spacing w:before="120" w:after="120"/>
              <w:rPr>
                <w:b/>
                <w:sz w:val="24"/>
                <w:szCs w:val="24"/>
              </w:rPr>
            </w:pPr>
            <w:r w:rsidRPr="009E3DC2">
              <w:rPr>
                <w:sz w:val="24"/>
                <w:szCs w:val="24"/>
              </w:rPr>
              <w:t xml:space="preserve">Na niektórych wydziałach (np. wydziale </w:t>
            </w:r>
            <w:proofErr w:type="spellStart"/>
            <w:r w:rsidRPr="009E3DC2">
              <w:rPr>
                <w:sz w:val="24"/>
                <w:szCs w:val="24"/>
              </w:rPr>
              <w:t>EZiT</w:t>
            </w:r>
            <w:proofErr w:type="spellEnd"/>
            <w:r w:rsidRPr="009E3DC2">
              <w:rPr>
                <w:sz w:val="24"/>
                <w:szCs w:val="24"/>
              </w:rPr>
              <w:t>) funkcjonuje anonimowa skrzynka e-mailowa „Napisz do Dziekana”, która cieszy się zainteresowaniem wśród studentów i pracowników</w:t>
            </w:r>
            <w:r w:rsidRPr="009E3DC2">
              <w:t xml:space="preserve"> [</w:t>
            </w:r>
            <w:proofErr w:type="spellStart"/>
            <w:r w:rsidRPr="009E3DC2">
              <w:t>ist</w:t>
            </w:r>
            <w:proofErr w:type="spellEnd"/>
            <w:r w:rsidRPr="009E3DC2">
              <w:t>]</w:t>
            </w:r>
            <w:r w:rsidR="00100F56" w:rsidRPr="009E3DC2">
              <w:t xml:space="preserve"> –</w:t>
            </w:r>
            <w:r w:rsidR="007C5C73" w:rsidRPr="009E3DC2">
              <w:t xml:space="preserve"> </w:t>
            </w:r>
            <w:r w:rsidRPr="009E3DC2">
              <w:rPr>
                <w:i/>
              </w:rPr>
              <w:t>brakuje takiego odp</w:t>
            </w:r>
            <w:r w:rsidR="004F397D" w:rsidRPr="009E3DC2">
              <w:rPr>
                <w:i/>
              </w:rPr>
              <w:t>owiednika na poziomie uczelni</w:t>
            </w:r>
            <w:r w:rsidR="00100F56" w:rsidRPr="009E3DC2">
              <w:rPr>
                <w:i/>
              </w:rPr>
              <w:t>,</w:t>
            </w:r>
            <w:r w:rsidR="004F397D" w:rsidRPr="009E3DC2">
              <w:rPr>
                <w:i/>
              </w:rPr>
              <w:t xml:space="preserve"> np. w formie </w:t>
            </w:r>
            <w:r w:rsidRPr="009E3DC2">
              <w:rPr>
                <w:i/>
              </w:rPr>
              <w:t xml:space="preserve"> „Napisz do Rektora” </w:t>
            </w:r>
            <w:r w:rsidRPr="009E3DC2">
              <w:t>[post]</w:t>
            </w:r>
          </w:p>
        </w:tc>
      </w:tr>
      <w:tr w:rsidR="009E3DC2" w:rsidRPr="009E3DC2" w14:paraId="05E5BDFD" w14:textId="77777777" w:rsidTr="009E3DC2">
        <w:tc>
          <w:tcPr>
            <w:tcW w:w="12724" w:type="dxa"/>
            <w:gridSpan w:val="2"/>
            <w:shd w:val="pct10" w:color="auto" w:fill="auto"/>
          </w:tcPr>
          <w:p w14:paraId="360556F5" w14:textId="77777777" w:rsidR="000539A0" w:rsidRPr="009E3DC2" w:rsidRDefault="001D4BA1" w:rsidP="001D4BA1">
            <w:pPr>
              <w:pStyle w:val="Akapitzlist"/>
              <w:ind w:left="426"/>
              <w:jc w:val="center"/>
              <w:rPr>
                <w:b/>
                <w:sz w:val="24"/>
                <w:szCs w:val="24"/>
              </w:rPr>
            </w:pPr>
            <w:r w:rsidRPr="009E3DC2">
              <w:rPr>
                <w:b/>
                <w:sz w:val="24"/>
                <w:szCs w:val="24"/>
              </w:rPr>
              <w:t xml:space="preserve">w zakresie zarządzanie finansami </w:t>
            </w:r>
            <w:r w:rsidRPr="009E3DC2">
              <w:rPr>
                <w:b/>
                <w:sz w:val="24"/>
                <w:szCs w:val="24"/>
              </w:rPr>
              <w:sym w:font="Wingdings" w:char="F0E8"/>
            </w:r>
          </w:p>
        </w:tc>
      </w:tr>
      <w:tr w:rsidR="009E3DC2" w:rsidRPr="009E3DC2" w14:paraId="604ED896" w14:textId="77777777" w:rsidTr="009E3DC2">
        <w:tc>
          <w:tcPr>
            <w:tcW w:w="5636" w:type="dxa"/>
            <w:tcBorders>
              <w:bottom w:val="single" w:sz="4" w:space="0" w:color="000000" w:themeColor="text1"/>
            </w:tcBorders>
          </w:tcPr>
          <w:p w14:paraId="59B6433D" w14:textId="77777777" w:rsidR="000539A0" w:rsidRPr="009E3DC2" w:rsidRDefault="000539A0" w:rsidP="00775BFC">
            <w:pPr>
              <w:pStyle w:val="Akapitzlist"/>
              <w:numPr>
                <w:ilvl w:val="0"/>
                <w:numId w:val="33"/>
              </w:numPr>
              <w:ind w:left="283" w:hanging="283"/>
              <w:rPr>
                <w:spacing w:val="-2"/>
              </w:rPr>
            </w:pPr>
            <w:r w:rsidRPr="009E3DC2">
              <w:rPr>
                <w:spacing w:val="-2"/>
                <w:sz w:val="24"/>
                <w:szCs w:val="24"/>
              </w:rPr>
              <w:t>Zbyt wysokie narzuty kosztów pośrednich na projekty badawcze, ekspertyzy i studia podyplomowe</w:t>
            </w:r>
            <w:r w:rsidRPr="009E3DC2">
              <w:rPr>
                <w:spacing w:val="-2"/>
              </w:rPr>
              <w:t>.</w:t>
            </w:r>
          </w:p>
          <w:p w14:paraId="403E5B12" w14:textId="06943F5B" w:rsidR="00DB6E11" w:rsidRPr="009E3DC2" w:rsidRDefault="000C2A65" w:rsidP="00775BFC">
            <w:pPr>
              <w:pStyle w:val="Akapitzlist"/>
              <w:numPr>
                <w:ilvl w:val="0"/>
                <w:numId w:val="33"/>
              </w:numPr>
              <w:ind w:left="283" w:hanging="283"/>
            </w:pPr>
            <w:r w:rsidRPr="009E3DC2">
              <w:rPr>
                <w:rFonts w:eastAsia="Calibri" w:cs="Times New Roman"/>
                <w:bCs/>
                <w:sz w:val="24"/>
                <w:szCs w:val="24"/>
              </w:rPr>
              <w:t>Uczelnia nie odnosi satysfakcjonujących sukcesów w pozyskiwaniu środków z zew</w:t>
            </w:r>
            <w:r w:rsidR="00FE30ED" w:rsidRPr="009E3DC2">
              <w:rPr>
                <w:rFonts w:eastAsia="Calibri" w:cs="Times New Roman"/>
                <w:bCs/>
                <w:sz w:val="24"/>
                <w:szCs w:val="24"/>
              </w:rPr>
              <w:t>nętrznych źródeł finansowania</w:t>
            </w:r>
            <w:r w:rsidR="00FE30ED" w:rsidRPr="009E3DC2">
              <w:rPr>
                <w:rFonts w:eastAsia="Calibri" w:cs="Times New Roman"/>
                <w:bCs/>
              </w:rPr>
              <w:t xml:space="preserve"> </w:t>
            </w:r>
            <w:r w:rsidR="00100F56" w:rsidRPr="009E3DC2">
              <w:rPr>
                <w:rFonts w:eastAsia="Calibri" w:cs="Times New Roman"/>
                <w:bCs/>
              </w:rPr>
              <w:t>–</w:t>
            </w:r>
            <w:r w:rsidR="005B7FDA" w:rsidRPr="009E3DC2">
              <w:rPr>
                <w:rFonts w:eastAsia="Calibri" w:cs="Times New Roman"/>
                <w:bCs/>
              </w:rPr>
              <w:t xml:space="preserve"> </w:t>
            </w:r>
            <w:r w:rsidR="007C3F48" w:rsidRPr="009E3DC2">
              <w:rPr>
                <w:rFonts w:eastAsia="Calibri" w:cs="Times New Roman"/>
                <w:bCs/>
                <w:i/>
              </w:rPr>
              <w:t>w</w:t>
            </w:r>
            <w:r w:rsidRPr="009E3DC2">
              <w:rPr>
                <w:rFonts w:eastAsia="Calibri" w:cs="Times New Roman"/>
                <w:bCs/>
                <w:i/>
              </w:rPr>
              <w:t>ynikać to może z ograniczonej roli w tym zakresie służb odpowiedzialnych za działania wspierające funkcjonalnie, ale i motywacyjn</w:t>
            </w:r>
            <w:r w:rsidR="00A815A9" w:rsidRPr="009E3DC2">
              <w:rPr>
                <w:rFonts w:eastAsia="Calibri" w:cs="Times New Roman"/>
                <w:bCs/>
                <w:i/>
              </w:rPr>
              <w:t>i</w:t>
            </w:r>
            <w:r w:rsidRPr="009E3DC2">
              <w:rPr>
                <w:rFonts w:eastAsia="Calibri" w:cs="Times New Roman"/>
                <w:bCs/>
                <w:i/>
              </w:rPr>
              <w:t>e pracowników Uczelni</w:t>
            </w:r>
            <w:r w:rsidR="00DB0EA7" w:rsidRPr="009E3DC2">
              <w:rPr>
                <w:rFonts w:eastAsia="Calibri" w:cs="Times New Roman"/>
                <w:bCs/>
              </w:rPr>
              <w:t xml:space="preserve"> [cel]</w:t>
            </w:r>
            <w:r w:rsidR="00FE30ED" w:rsidRPr="009E3DC2">
              <w:rPr>
                <w:rFonts w:eastAsia="Calibri" w:cs="Times New Roman"/>
                <w:bCs/>
              </w:rPr>
              <w:t>.</w:t>
            </w:r>
          </w:p>
          <w:p w14:paraId="33388833" w14:textId="6349F748" w:rsidR="00DB6E11" w:rsidRPr="009E3DC2" w:rsidRDefault="00907219" w:rsidP="00775BFC">
            <w:pPr>
              <w:pStyle w:val="Akapitzlist"/>
              <w:numPr>
                <w:ilvl w:val="0"/>
                <w:numId w:val="33"/>
              </w:numPr>
              <w:ind w:left="283" w:hanging="283"/>
              <w:rPr>
                <w:i/>
              </w:rPr>
            </w:pPr>
            <w:r w:rsidRPr="009E3DC2">
              <w:rPr>
                <w:rFonts w:eastAsia="Calibri" w:cs="Times New Roman"/>
                <w:bCs/>
                <w:sz w:val="24"/>
                <w:szCs w:val="24"/>
              </w:rPr>
              <w:t>System finansowy nie jest dostosowany do bieżącego monitorowa</w:t>
            </w:r>
            <w:r w:rsidR="005B7FDA" w:rsidRPr="009E3DC2">
              <w:rPr>
                <w:rFonts w:eastAsia="Calibri" w:cs="Times New Roman"/>
                <w:bCs/>
                <w:sz w:val="24"/>
                <w:szCs w:val="24"/>
              </w:rPr>
              <w:t>nia sytuacji finansowej katedr</w:t>
            </w:r>
            <w:r w:rsidR="005B7FDA" w:rsidRPr="009E3DC2">
              <w:rPr>
                <w:rFonts w:eastAsia="Calibri" w:cs="Times New Roman"/>
                <w:bCs/>
              </w:rPr>
              <w:t xml:space="preserve"> </w:t>
            </w:r>
            <w:r w:rsidR="00100F56" w:rsidRPr="009E3DC2">
              <w:rPr>
                <w:rFonts w:eastAsia="Calibri" w:cs="Times New Roman"/>
                <w:bCs/>
                <w:i/>
              </w:rPr>
              <w:t>–</w:t>
            </w:r>
            <w:r w:rsidR="005B7FDA" w:rsidRPr="009E3DC2">
              <w:rPr>
                <w:rFonts w:eastAsia="Calibri" w:cs="Times New Roman"/>
                <w:bCs/>
                <w:i/>
              </w:rPr>
              <w:t xml:space="preserve"> </w:t>
            </w:r>
            <w:r w:rsidRPr="009E3DC2">
              <w:rPr>
                <w:rFonts w:eastAsia="Calibri" w:cs="Times New Roman"/>
                <w:bCs/>
                <w:i/>
              </w:rPr>
              <w:t>katedry mają duże kłopoty z uzyskaniem aktualnej i wiarygodnej informacji o sytuacji finansowej</w:t>
            </w:r>
            <w:r w:rsidR="00100F56" w:rsidRPr="009E3DC2">
              <w:rPr>
                <w:rFonts w:eastAsia="Calibri" w:cs="Times New Roman"/>
                <w:bCs/>
                <w:i/>
              </w:rPr>
              <w:t>;</w:t>
            </w:r>
            <w:r w:rsidRPr="009E3DC2">
              <w:rPr>
                <w:rFonts w:eastAsia="Calibri" w:cs="Times New Roman"/>
                <w:bCs/>
                <w:i/>
              </w:rPr>
              <w:t xml:space="preserve"> część </w:t>
            </w:r>
            <w:r w:rsidR="00100F56" w:rsidRPr="009E3DC2">
              <w:rPr>
                <w:rFonts w:eastAsia="Calibri" w:cs="Times New Roman"/>
                <w:bCs/>
                <w:i/>
              </w:rPr>
              <w:t xml:space="preserve">z nich </w:t>
            </w:r>
            <w:r w:rsidRPr="009E3DC2">
              <w:rPr>
                <w:rFonts w:eastAsia="Calibri" w:cs="Times New Roman"/>
                <w:bCs/>
                <w:i/>
              </w:rPr>
              <w:t>zmuszona jest przez sek</w:t>
            </w:r>
            <w:r w:rsidR="00FE30ED" w:rsidRPr="009E3DC2">
              <w:rPr>
                <w:rFonts w:eastAsia="Calibri" w:cs="Times New Roman"/>
                <w:bCs/>
                <w:i/>
              </w:rPr>
              <w:t>retariaty prowadzić „zastępczo”</w:t>
            </w:r>
            <w:r w:rsidR="004F397D" w:rsidRPr="009E3DC2">
              <w:rPr>
                <w:rFonts w:eastAsia="Calibri" w:cs="Times New Roman"/>
                <w:bCs/>
                <w:i/>
              </w:rPr>
              <w:t xml:space="preserve"> rachunkowość </w:t>
            </w:r>
            <w:r w:rsidRPr="009E3DC2">
              <w:rPr>
                <w:rFonts w:eastAsia="Calibri" w:cs="Times New Roman"/>
                <w:bCs/>
                <w:i/>
              </w:rPr>
              <w:t>w</w:t>
            </w:r>
            <w:r w:rsidR="007663EC" w:rsidRPr="009E3DC2">
              <w:rPr>
                <w:rFonts w:eastAsia="Calibri" w:cs="Times New Roman"/>
                <w:bCs/>
                <w:i/>
              </w:rPr>
              <w:t>e</w:t>
            </w:r>
            <w:r w:rsidRPr="009E3DC2">
              <w:rPr>
                <w:rFonts w:eastAsia="Calibri" w:cs="Times New Roman"/>
                <w:bCs/>
                <w:i/>
              </w:rPr>
              <w:t xml:space="preserve"> własnym zakresie</w:t>
            </w:r>
            <w:r w:rsidR="00100F56" w:rsidRPr="009E3DC2">
              <w:rPr>
                <w:rFonts w:eastAsia="Calibri" w:cs="Times New Roman"/>
                <w:bCs/>
                <w:i/>
              </w:rPr>
              <w:t>,</w:t>
            </w:r>
            <w:r w:rsidRPr="009E3DC2">
              <w:rPr>
                <w:rFonts w:eastAsia="Calibri" w:cs="Times New Roman"/>
                <w:bCs/>
                <w:i/>
              </w:rPr>
              <w:t xml:space="preserve"> do czego nie mają wystarczających kompetencji (dotyczy do zwłaszcza katedr Wydziału </w:t>
            </w:r>
            <w:proofErr w:type="spellStart"/>
            <w:r w:rsidRPr="009E3DC2">
              <w:rPr>
                <w:rFonts w:eastAsia="Calibri" w:cs="Times New Roman"/>
                <w:bCs/>
                <w:i/>
              </w:rPr>
              <w:t>E</w:t>
            </w:r>
            <w:r w:rsidR="00FE30ED" w:rsidRPr="009E3DC2">
              <w:rPr>
                <w:rFonts w:eastAsia="Calibri" w:cs="Times New Roman"/>
                <w:bCs/>
                <w:i/>
              </w:rPr>
              <w:t>Z</w:t>
            </w:r>
            <w:r w:rsidRPr="009E3DC2">
              <w:rPr>
                <w:rFonts w:eastAsia="Calibri" w:cs="Times New Roman"/>
                <w:bCs/>
                <w:i/>
              </w:rPr>
              <w:t>iT</w:t>
            </w:r>
            <w:proofErr w:type="spellEnd"/>
            <w:r w:rsidRPr="009E3DC2">
              <w:rPr>
                <w:rFonts w:eastAsia="Calibri" w:cs="Times New Roman"/>
                <w:bCs/>
                <w:i/>
              </w:rPr>
              <w:t>)</w:t>
            </w:r>
            <w:r w:rsidR="004F397D" w:rsidRPr="009E3DC2">
              <w:rPr>
                <w:rFonts w:eastAsia="Calibri" w:cs="Times New Roman"/>
                <w:bCs/>
                <w:i/>
              </w:rPr>
              <w:t>.</w:t>
            </w:r>
            <w:r w:rsidR="00DB6E11" w:rsidRPr="009E3DC2">
              <w:rPr>
                <w:i/>
              </w:rPr>
              <w:t xml:space="preserve"> </w:t>
            </w:r>
          </w:p>
          <w:p w14:paraId="1ACDCB05" w14:textId="77777777" w:rsidR="00907219" w:rsidRPr="009E3DC2" w:rsidRDefault="00DB6E11" w:rsidP="00775BFC">
            <w:pPr>
              <w:pStyle w:val="Akapitzlist"/>
              <w:numPr>
                <w:ilvl w:val="0"/>
                <w:numId w:val="33"/>
              </w:numPr>
              <w:ind w:left="283" w:hanging="283"/>
            </w:pPr>
            <w:r w:rsidRPr="009E3DC2">
              <w:rPr>
                <w:sz w:val="24"/>
                <w:szCs w:val="24"/>
              </w:rPr>
              <w:t xml:space="preserve">Brak </w:t>
            </w:r>
            <w:r w:rsidR="00A815A9" w:rsidRPr="009E3DC2">
              <w:rPr>
                <w:sz w:val="24"/>
                <w:szCs w:val="24"/>
              </w:rPr>
              <w:t xml:space="preserve">lub ograniczone </w:t>
            </w:r>
            <w:r w:rsidRPr="009E3DC2">
              <w:rPr>
                <w:sz w:val="24"/>
                <w:szCs w:val="24"/>
              </w:rPr>
              <w:t>możliwości promocji studiów podypl</w:t>
            </w:r>
            <w:r w:rsidR="00FE30ED" w:rsidRPr="009E3DC2">
              <w:rPr>
                <w:sz w:val="24"/>
                <w:szCs w:val="24"/>
              </w:rPr>
              <w:t xml:space="preserve">omowych </w:t>
            </w:r>
            <w:r w:rsidR="00A815A9" w:rsidRPr="009E3DC2">
              <w:rPr>
                <w:sz w:val="24"/>
                <w:szCs w:val="24"/>
              </w:rPr>
              <w:t xml:space="preserve">i nowo otwieranych kierunków </w:t>
            </w:r>
            <w:r w:rsidR="00FE30ED" w:rsidRPr="009E3DC2">
              <w:rPr>
                <w:sz w:val="24"/>
                <w:szCs w:val="24"/>
              </w:rPr>
              <w:t>z funduszu promocji UE</w:t>
            </w:r>
            <w:r w:rsidR="00A815A9" w:rsidRPr="009E3DC2">
              <w:t>.</w:t>
            </w:r>
            <w:r w:rsidR="007C5C73" w:rsidRPr="009E3DC2">
              <w:t xml:space="preserve"> 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</w:tcPr>
          <w:p w14:paraId="63F24506" w14:textId="77777777" w:rsidR="000539A0" w:rsidRPr="009E3DC2" w:rsidRDefault="000539A0" w:rsidP="001D4BA1"/>
        </w:tc>
      </w:tr>
      <w:tr w:rsidR="009E3DC2" w:rsidRPr="009E3DC2" w14:paraId="318A21C2" w14:textId="77777777" w:rsidTr="009E3DC2">
        <w:tc>
          <w:tcPr>
            <w:tcW w:w="12724" w:type="dxa"/>
            <w:gridSpan w:val="2"/>
            <w:tcBorders>
              <w:bottom w:val="single" w:sz="4" w:space="0" w:color="000000" w:themeColor="text1"/>
            </w:tcBorders>
            <w:shd w:val="pct10" w:color="auto" w:fill="auto"/>
          </w:tcPr>
          <w:p w14:paraId="4BD7D16D" w14:textId="77777777" w:rsidR="000F6900" w:rsidRPr="009E3DC2" w:rsidRDefault="000F6900" w:rsidP="000F6900">
            <w:pPr>
              <w:jc w:val="center"/>
              <w:rPr>
                <w:b/>
              </w:rPr>
            </w:pPr>
            <w:r w:rsidRPr="009E3DC2">
              <w:rPr>
                <w:b/>
              </w:rPr>
              <w:t>inne</w:t>
            </w:r>
          </w:p>
        </w:tc>
      </w:tr>
      <w:tr w:rsidR="009E3DC2" w:rsidRPr="009E3DC2" w14:paraId="4E91882F" w14:textId="77777777" w:rsidTr="009E3DC2">
        <w:tc>
          <w:tcPr>
            <w:tcW w:w="5636" w:type="dxa"/>
            <w:tcBorders>
              <w:bottom w:val="single" w:sz="4" w:space="0" w:color="000000" w:themeColor="text1"/>
            </w:tcBorders>
          </w:tcPr>
          <w:p w14:paraId="1B3DDD2E" w14:textId="77777777" w:rsidR="000F6900" w:rsidRPr="009E3DC2" w:rsidRDefault="000F6900" w:rsidP="000F6900">
            <w:pPr>
              <w:pStyle w:val="Akapitzlist"/>
              <w:ind w:left="283"/>
            </w:pPr>
          </w:p>
        </w:tc>
        <w:tc>
          <w:tcPr>
            <w:tcW w:w="7088" w:type="dxa"/>
            <w:tcBorders>
              <w:bottom w:val="single" w:sz="4" w:space="0" w:color="000000" w:themeColor="text1"/>
            </w:tcBorders>
          </w:tcPr>
          <w:p w14:paraId="2F5AEF0D" w14:textId="77777777" w:rsidR="000F6900" w:rsidRPr="009E3DC2" w:rsidRDefault="000F6900" w:rsidP="001D4BA1"/>
        </w:tc>
      </w:tr>
    </w:tbl>
    <w:p w14:paraId="625C1A26" w14:textId="77777777" w:rsidR="00D67954" w:rsidRPr="009E3DC2" w:rsidRDefault="00D67954" w:rsidP="00D67954">
      <w:pPr>
        <w:pStyle w:val="Akapitzlist"/>
        <w:spacing w:line="360" w:lineRule="auto"/>
        <w:ind w:left="426"/>
        <w:jc w:val="center"/>
        <w:rPr>
          <w:b/>
          <w:sz w:val="24"/>
          <w:szCs w:val="24"/>
        </w:rPr>
      </w:pPr>
      <w:bookmarkStart w:id="0" w:name="_GoBack"/>
      <w:bookmarkEnd w:id="0"/>
    </w:p>
    <w:p w14:paraId="02640823" w14:textId="77777777" w:rsidR="0018041F" w:rsidRPr="009E3DC2" w:rsidRDefault="0018041F" w:rsidP="00D67954">
      <w:pPr>
        <w:pStyle w:val="Akapitzlist"/>
        <w:spacing w:line="360" w:lineRule="auto"/>
        <w:ind w:left="426"/>
        <w:jc w:val="center"/>
        <w:rPr>
          <w:b/>
          <w:sz w:val="24"/>
          <w:szCs w:val="24"/>
        </w:rPr>
      </w:pPr>
    </w:p>
    <w:p w14:paraId="5298E282" w14:textId="77777777" w:rsidR="0018041F" w:rsidRPr="009E3DC2" w:rsidRDefault="0018041F" w:rsidP="00D67954">
      <w:pPr>
        <w:pStyle w:val="Akapitzlist"/>
        <w:spacing w:line="360" w:lineRule="auto"/>
        <w:ind w:left="426"/>
        <w:jc w:val="center"/>
        <w:rPr>
          <w:b/>
          <w:sz w:val="24"/>
          <w:szCs w:val="24"/>
        </w:rPr>
      </w:pPr>
    </w:p>
    <w:p w14:paraId="4E366D1F" w14:textId="77777777" w:rsidR="0018041F" w:rsidRPr="009E3DC2" w:rsidRDefault="0018041F" w:rsidP="00D67954">
      <w:pPr>
        <w:pStyle w:val="Akapitzlist"/>
        <w:spacing w:line="360" w:lineRule="auto"/>
        <w:ind w:left="426"/>
        <w:jc w:val="center"/>
        <w:rPr>
          <w:b/>
          <w:sz w:val="24"/>
          <w:szCs w:val="24"/>
        </w:rPr>
      </w:pPr>
    </w:p>
    <w:p w14:paraId="19050B37" w14:textId="77777777" w:rsidR="0018041F" w:rsidRPr="009E3DC2" w:rsidRDefault="0018041F" w:rsidP="0018041F">
      <w:pPr>
        <w:jc w:val="both"/>
        <w:rPr>
          <w:rFonts w:ascii="Arial" w:hAnsi="Arial" w:cs="Arial"/>
          <w:b/>
          <w:i/>
          <w:sz w:val="32"/>
          <w:szCs w:val="32"/>
          <w:u w:val="single"/>
          <w:lang w:eastAsia="en-US"/>
        </w:rPr>
      </w:pPr>
    </w:p>
    <w:p w14:paraId="718C055C" w14:textId="77777777" w:rsidR="00D67954" w:rsidRPr="009E3DC2" w:rsidRDefault="00D67954" w:rsidP="00D67954">
      <w:pPr>
        <w:pStyle w:val="Akapitzlist"/>
        <w:spacing w:line="360" w:lineRule="auto"/>
        <w:ind w:left="426"/>
        <w:jc w:val="center"/>
        <w:rPr>
          <w:b/>
          <w:sz w:val="24"/>
          <w:szCs w:val="24"/>
        </w:rPr>
      </w:pPr>
    </w:p>
    <w:sectPr w:rsidR="00D67954" w:rsidRPr="009E3DC2" w:rsidSect="00D12852">
      <w:footerReference w:type="default" r:id="rId9"/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91ADFB" w15:done="0"/>
  <w15:commentEx w15:paraId="6F54515C" w15:done="0"/>
  <w15:commentEx w15:paraId="1E24102F" w15:done="0"/>
  <w15:commentEx w15:paraId="34F81BF5" w15:done="0"/>
  <w15:commentEx w15:paraId="2D555248" w15:done="0"/>
  <w15:commentEx w15:paraId="3D426A8D" w15:done="0"/>
  <w15:commentEx w15:paraId="1DA98CB0" w15:done="0"/>
  <w15:commentEx w15:paraId="37FE6742" w15:done="0"/>
  <w15:commentEx w15:paraId="73DF3040" w15:done="0"/>
  <w15:commentEx w15:paraId="03AFD7AC" w15:done="0"/>
  <w15:commentEx w15:paraId="312E6BEB" w15:done="0"/>
  <w15:commentEx w15:paraId="13132E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47317" w14:textId="77777777" w:rsidR="0011564A" w:rsidRDefault="0011564A" w:rsidP="00401336">
      <w:pPr>
        <w:spacing w:after="0" w:line="240" w:lineRule="auto"/>
      </w:pPr>
      <w:r>
        <w:separator/>
      </w:r>
    </w:p>
  </w:endnote>
  <w:endnote w:type="continuationSeparator" w:id="0">
    <w:p w14:paraId="2C945B29" w14:textId="77777777" w:rsidR="0011564A" w:rsidRDefault="0011564A" w:rsidP="0040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9891"/>
      <w:docPartObj>
        <w:docPartGallery w:val="Page Numbers (Bottom of Page)"/>
        <w:docPartUnique/>
      </w:docPartObj>
    </w:sdtPr>
    <w:sdtContent>
      <w:p w14:paraId="4F609E70" w14:textId="77777777" w:rsidR="00AE4986" w:rsidRDefault="00AE4986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DC2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48AB12F1" w14:textId="77777777" w:rsidR="00AE4986" w:rsidRDefault="00AE49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0B0EA" w14:textId="77777777" w:rsidR="0011564A" w:rsidRDefault="0011564A" w:rsidP="00401336">
      <w:pPr>
        <w:spacing w:after="0" w:line="240" w:lineRule="auto"/>
      </w:pPr>
      <w:r>
        <w:separator/>
      </w:r>
    </w:p>
  </w:footnote>
  <w:footnote w:type="continuationSeparator" w:id="0">
    <w:p w14:paraId="20736B6D" w14:textId="77777777" w:rsidR="0011564A" w:rsidRDefault="0011564A" w:rsidP="00401336">
      <w:pPr>
        <w:spacing w:after="0" w:line="240" w:lineRule="auto"/>
      </w:pPr>
      <w:r>
        <w:continuationSeparator/>
      </w:r>
    </w:p>
  </w:footnote>
  <w:footnote w:id="1">
    <w:p w14:paraId="05E26A6D" w14:textId="77777777" w:rsidR="00AE4986" w:rsidRDefault="00AE4986">
      <w:pPr>
        <w:pStyle w:val="Tekstprzypisudolnego"/>
      </w:pPr>
      <w:r>
        <w:rPr>
          <w:rStyle w:val="Odwoanieprzypisudolnego"/>
        </w:rPr>
        <w:footnoteRef/>
      </w:r>
      <w:r>
        <w:t xml:space="preserve"> Postulat zainspirowany Dobrą praktyką pochodzącą z Uniwersytetu Przyrodniczego we Wrocławiu.</w:t>
      </w:r>
    </w:p>
  </w:footnote>
  <w:footnote w:id="2">
    <w:p w14:paraId="5A198634" w14:textId="1FC73D47" w:rsidR="00AE4986" w:rsidRPr="00992199" w:rsidRDefault="00AE4986" w:rsidP="00A957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Dobre praktyki Uniwersytetu Przyrodniczego we </w:t>
      </w:r>
      <w:r w:rsidRPr="00992199">
        <w:t>Wrocławiu</w:t>
      </w:r>
      <w:r>
        <w:t>, a także</w:t>
      </w:r>
      <w:r w:rsidRPr="00992199">
        <w:t xml:space="preserve"> uczelni ekonomicznych</w:t>
      </w:r>
      <w:r>
        <w:t xml:space="preserve"> z</w:t>
      </w:r>
      <w:r w:rsidRPr="00992199">
        <w:t xml:space="preserve"> innych</w:t>
      </w:r>
      <w:r>
        <w:t xml:space="preserve"> miast</w:t>
      </w:r>
      <w:r w:rsidRPr="00992199">
        <w:t xml:space="preserve"> w zakresie</w:t>
      </w:r>
      <w:r>
        <w:t xml:space="preserve"> </w:t>
      </w:r>
      <w:r w:rsidRPr="00992199">
        <w:t>elastycznego zatrudniania</w:t>
      </w:r>
      <w:r>
        <w:t xml:space="preserve"> </w:t>
      </w:r>
      <w:r w:rsidRPr="00992199">
        <w:t>profesorów po osiągnieciu przez</w:t>
      </w:r>
      <w:r>
        <w:t xml:space="preserve"> nich</w:t>
      </w:r>
      <w:r w:rsidRPr="00992199">
        <w:t xml:space="preserve"> wieku 70 lat.</w:t>
      </w:r>
    </w:p>
  </w:footnote>
  <w:footnote w:id="3">
    <w:p w14:paraId="203E51FC" w14:textId="77777777" w:rsidR="00AE4986" w:rsidRPr="00860A09" w:rsidRDefault="00AE4986" w:rsidP="00860A09">
      <w:pPr>
        <w:pStyle w:val="Tekstpodstawowy"/>
        <w:jc w:val="both"/>
        <w:rPr>
          <w:rFonts w:asciiTheme="minorHAnsi" w:hAnsiTheme="minorHAnsi"/>
          <w:bCs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860A09">
        <w:rPr>
          <w:rFonts w:asciiTheme="minorHAnsi" w:hAnsiTheme="minorHAnsi"/>
          <w:sz w:val="22"/>
          <w:szCs w:val="22"/>
        </w:rPr>
        <w:t>Stanowisko Senackiej Komisji ds. Dobrych Praktyk Akademickich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860A09">
        <w:rPr>
          <w:rFonts w:asciiTheme="minorHAnsi" w:hAnsiTheme="minorHAnsi"/>
          <w:sz w:val="22"/>
          <w:szCs w:val="22"/>
        </w:rPr>
        <w:t>w zakresie polityki</w:t>
      </w:r>
      <w:r>
        <w:rPr>
          <w:rFonts w:asciiTheme="minorHAnsi" w:hAnsiTheme="minorHAnsi"/>
          <w:sz w:val="22"/>
          <w:szCs w:val="22"/>
        </w:rPr>
        <w:t xml:space="preserve"> </w:t>
      </w:r>
      <w:r w:rsidRPr="00860A09">
        <w:rPr>
          <w:rFonts w:asciiTheme="minorHAnsi" w:hAnsiTheme="minorHAnsi"/>
          <w:sz w:val="22"/>
          <w:szCs w:val="22"/>
        </w:rPr>
        <w:t>dodatkowego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860A09">
        <w:rPr>
          <w:rFonts w:asciiTheme="minorHAnsi" w:hAnsiTheme="minorHAnsi"/>
          <w:sz w:val="22"/>
          <w:szCs w:val="22"/>
        </w:rPr>
        <w:t>zatrudnienia nauczycieli akademickich u pracodawcy prowadzącego działalność dydaktyczną lub naukowo-badawc</w:t>
      </w:r>
      <w:r>
        <w:rPr>
          <w:rFonts w:asciiTheme="minorHAnsi" w:hAnsiTheme="minorHAnsi"/>
          <w:sz w:val="22"/>
          <w:szCs w:val="22"/>
        </w:rPr>
        <w:t>zą z dnia 25 kwietnia 2013 roku</w:t>
      </w:r>
      <w:r w:rsidRPr="00860A09">
        <w:rPr>
          <w:rFonts w:asciiTheme="minorHAnsi" w:hAnsiTheme="minorHAnsi"/>
          <w:sz w:val="22"/>
          <w:szCs w:val="22"/>
        </w:rPr>
        <w:t xml:space="preserve"> (patrz: aneksy do Białej Księgi)</w:t>
      </w:r>
      <w:r>
        <w:rPr>
          <w:rFonts w:asciiTheme="minorHAnsi" w:hAnsiTheme="minorHAnsi"/>
          <w:sz w:val="22"/>
          <w:szCs w:val="22"/>
        </w:rPr>
        <w:t>.</w:t>
      </w:r>
    </w:p>
    <w:p w14:paraId="11DBE2E7" w14:textId="77777777" w:rsidR="00AE4986" w:rsidRPr="006D3CD9" w:rsidRDefault="00AE4986" w:rsidP="00416EC3">
      <w:pPr>
        <w:pStyle w:val="Tekstprzypisudolnego"/>
        <w:jc w:val="both"/>
      </w:pPr>
    </w:p>
  </w:footnote>
  <w:footnote w:id="4">
    <w:p w14:paraId="3B9C6DCB" w14:textId="39868690" w:rsidR="00AE4986" w:rsidRPr="00860A09" w:rsidRDefault="00AE4986" w:rsidP="00860A09">
      <w:pPr>
        <w:pStyle w:val="Tekstpodstawowy"/>
        <w:jc w:val="both"/>
        <w:rPr>
          <w:rFonts w:asciiTheme="minorHAnsi" w:hAnsiTheme="minorHAnsi"/>
          <w:bCs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860A09">
        <w:rPr>
          <w:rFonts w:asciiTheme="minorHAnsi" w:hAnsiTheme="minorHAnsi"/>
          <w:color w:val="000000" w:themeColor="text1"/>
          <w:sz w:val="22"/>
          <w:szCs w:val="22"/>
        </w:rPr>
        <w:t>Stanowisko Senackiej Komisji ds. Dobrych Praktyk Akademickich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860A09">
        <w:rPr>
          <w:rFonts w:asciiTheme="minorHAnsi" w:hAnsiTheme="minorHAnsi"/>
          <w:color w:val="000000" w:themeColor="text1"/>
          <w:sz w:val="22"/>
          <w:szCs w:val="22"/>
        </w:rPr>
        <w:t xml:space="preserve">w sprawie rozliczania godzin dydaktycznych za prowadzenie seminariów dla studentów stacjonarnych studiów doktoranckich (studiów III stopnia) przyjęte w dniu 24 kwietnia 2014 roku </w:t>
      </w:r>
      <w:r w:rsidRPr="00860A09">
        <w:rPr>
          <w:rFonts w:asciiTheme="minorHAnsi" w:hAnsiTheme="minorHAnsi"/>
          <w:sz w:val="22"/>
          <w:szCs w:val="22"/>
        </w:rPr>
        <w:t>(z</w:t>
      </w:r>
      <w:r>
        <w:rPr>
          <w:rFonts w:asciiTheme="minorHAnsi" w:hAnsiTheme="minorHAnsi"/>
          <w:sz w:val="22"/>
          <w:szCs w:val="22"/>
        </w:rPr>
        <w:t>ob.</w:t>
      </w:r>
      <w:r w:rsidRPr="00860A09">
        <w:rPr>
          <w:rFonts w:asciiTheme="minorHAnsi" w:hAnsiTheme="minorHAnsi"/>
          <w:sz w:val="22"/>
          <w:szCs w:val="22"/>
        </w:rPr>
        <w:t>: aneksy do Białej Księgi)</w:t>
      </w:r>
      <w:r>
        <w:rPr>
          <w:rFonts w:asciiTheme="minorHAnsi" w:hAnsiTheme="minorHAnsi"/>
          <w:sz w:val="22"/>
          <w:szCs w:val="22"/>
        </w:rPr>
        <w:t>.</w:t>
      </w:r>
    </w:p>
    <w:p w14:paraId="7B2CCF39" w14:textId="77777777" w:rsidR="00AE4986" w:rsidRPr="00C24C95" w:rsidRDefault="00AE4986" w:rsidP="00C24C95">
      <w:pPr>
        <w:spacing w:after="120" w:line="240" w:lineRule="auto"/>
        <w:jc w:val="both"/>
        <w:rPr>
          <w:color w:val="000000" w:themeColor="text1"/>
          <w:sz w:val="20"/>
          <w:szCs w:val="20"/>
        </w:rPr>
      </w:pPr>
    </w:p>
    <w:p w14:paraId="0116ACAE" w14:textId="77777777" w:rsidR="00AE4986" w:rsidRPr="00C24C95" w:rsidRDefault="00AE4986" w:rsidP="00C24C95">
      <w:pPr>
        <w:pStyle w:val="Tekstprzypisudolnego"/>
        <w:rPr>
          <w:color w:val="000000" w:themeColor="text1"/>
        </w:rPr>
      </w:pPr>
    </w:p>
  </w:footnote>
  <w:footnote w:id="5">
    <w:p w14:paraId="5DEB4322" w14:textId="78E51DDF" w:rsidR="00AE4986" w:rsidRPr="00860A09" w:rsidRDefault="00AE4986" w:rsidP="00860A09">
      <w:pPr>
        <w:pStyle w:val="Tekstpodstawowy"/>
        <w:jc w:val="both"/>
        <w:rPr>
          <w:rFonts w:asciiTheme="minorHAnsi" w:hAnsiTheme="minorHAnsi"/>
          <w:bCs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860A09">
        <w:rPr>
          <w:rFonts w:asciiTheme="minorHAnsi" w:hAnsiTheme="minorHAnsi"/>
          <w:bCs/>
          <w:sz w:val="22"/>
          <w:szCs w:val="22"/>
        </w:rPr>
        <w:t>Stanowisko Senackiej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860A09">
        <w:rPr>
          <w:rFonts w:asciiTheme="minorHAnsi" w:hAnsiTheme="minorHAnsi"/>
          <w:bCs/>
          <w:sz w:val="22"/>
          <w:szCs w:val="22"/>
        </w:rPr>
        <w:t>Komisji ds. Dobrych Praktyk Akademickich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860A09">
        <w:rPr>
          <w:rFonts w:asciiTheme="minorHAnsi" w:hAnsiTheme="minorHAnsi"/>
          <w:bCs/>
          <w:sz w:val="22"/>
          <w:szCs w:val="22"/>
        </w:rPr>
        <w:t xml:space="preserve">UE we Wrocławiu w sprawie realizacji paragrafu 8 (dział II) Statutu Uniwersytetu Ekonomicznego we Wrocławiu dotyczącego minimalnego składu katedr, </w:t>
      </w:r>
      <w:r w:rsidRPr="00860A09">
        <w:rPr>
          <w:rFonts w:asciiTheme="minorHAnsi" w:hAnsiTheme="minorHAnsi"/>
          <w:sz w:val="22"/>
          <w:szCs w:val="22"/>
        </w:rPr>
        <w:t>przyjęte w</w:t>
      </w:r>
      <w:r>
        <w:rPr>
          <w:rFonts w:asciiTheme="minorHAnsi" w:hAnsiTheme="minorHAnsi"/>
          <w:sz w:val="22"/>
          <w:szCs w:val="22"/>
        </w:rPr>
        <w:t xml:space="preserve"> dniu 10 marca 2016 roku (zob.: aneksy do Białej Księgi).</w:t>
      </w:r>
    </w:p>
    <w:p w14:paraId="257B6AD6" w14:textId="77777777" w:rsidR="00AE4986" w:rsidRDefault="00AE498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5C6D"/>
    <w:multiLevelType w:val="hybridMultilevel"/>
    <w:tmpl w:val="29EC9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1F77"/>
    <w:multiLevelType w:val="hybridMultilevel"/>
    <w:tmpl w:val="B7D0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319BB"/>
    <w:multiLevelType w:val="hybridMultilevel"/>
    <w:tmpl w:val="8B8C2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A25FA"/>
    <w:multiLevelType w:val="hybridMultilevel"/>
    <w:tmpl w:val="2D72C7F0"/>
    <w:lvl w:ilvl="0" w:tplc="3ED03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327A3"/>
    <w:multiLevelType w:val="hybridMultilevel"/>
    <w:tmpl w:val="57861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07813"/>
    <w:multiLevelType w:val="hybridMultilevel"/>
    <w:tmpl w:val="95E2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76630"/>
    <w:multiLevelType w:val="hybridMultilevel"/>
    <w:tmpl w:val="D47E8D20"/>
    <w:lvl w:ilvl="0" w:tplc="76620CD6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145E1DC4"/>
    <w:multiLevelType w:val="hybridMultilevel"/>
    <w:tmpl w:val="1C5651A6"/>
    <w:lvl w:ilvl="0" w:tplc="1E54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44A24"/>
    <w:multiLevelType w:val="hybridMultilevel"/>
    <w:tmpl w:val="37A4E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953CF"/>
    <w:multiLevelType w:val="hybridMultilevel"/>
    <w:tmpl w:val="003AE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C7D16"/>
    <w:multiLevelType w:val="hybridMultilevel"/>
    <w:tmpl w:val="48347C88"/>
    <w:lvl w:ilvl="0" w:tplc="FAF2CEA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9114E9C"/>
    <w:multiLevelType w:val="hybridMultilevel"/>
    <w:tmpl w:val="EA9C0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34999"/>
    <w:multiLevelType w:val="hybridMultilevel"/>
    <w:tmpl w:val="5740A62C"/>
    <w:lvl w:ilvl="0" w:tplc="38661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B08D2"/>
    <w:multiLevelType w:val="hybridMultilevel"/>
    <w:tmpl w:val="3B5A6B66"/>
    <w:lvl w:ilvl="0" w:tplc="94FC02E4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23478"/>
    <w:multiLevelType w:val="hybridMultilevel"/>
    <w:tmpl w:val="C72A2322"/>
    <w:lvl w:ilvl="0" w:tplc="0415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21244C4"/>
    <w:multiLevelType w:val="hybridMultilevel"/>
    <w:tmpl w:val="C7DCC4E2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223B6DAF"/>
    <w:multiLevelType w:val="hybridMultilevel"/>
    <w:tmpl w:val="29D41894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28476CB7"/>
    <w:multiLevelType w:val="hybridMultilevel"/>
    <w:tmpl w:val="10BA0B60"/>
    <w:lvl w:ilvl="0" w:tplc="839C855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E0D0C"/>
    <w:multiLevelType w:val="hybridMultilevel"/>
    <w:tmpl w:val="1B9226DA"/>
    <w:lvl w:ilvl="0" w:tplc="82349C7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0C1446"/>
    <w:multiLevelType w:val="hybridMultilevel"/>
    <w:tmpl w:val="B39E4112"/>
    <w:lvl w:ilvl="0" w:tplc="38661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0205D"/>
    <w:multiLevelType w:val="hybridMultilevel"/>
    <w:tmpl w:val="B2EEDB34"/>
    <w:lvl w:ilvl="0" w:tplc="B21ED9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43071"/>
    <w:multiLevelType w:val="hybridMultilevel"/>
    <w:tmpl w:val="367492FA"/>
    <w:lvl w:ilvl="0" w:tplc="3ED037F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3BE80539"/>
    <w:multiLevelType w:val="hybridMultilevel"/>
    <w:tmpl w:val="56D24C68"/>
    <w:lvl w:ilvl="0" w:tplc="38661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C237A"/>
    <w:multiLevelType w:val="hybridMultilevel"/>
    <w:tmpl w:val="F2CAD3B4"/>
    <w:lvl w:ilvl="0" w:tplc="4CF257BA">
      <w:start w:val="1"/>
      <w:numFmt w:val="decimal"/>
      <w:lvlText w:val="%1."/>
      <w:lvlJc w:val="left"/>
      <w:pPr>
        <w:ind w:left="16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3DF06986"/>
    <w:multiLevelType w:val="hybridMultilevel"/>
    <w:tmpl w:val="917E3216"/>
    <w:lvl w:ilvl="0" w:tplc="80DCFA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4069472A"/>
    <w:multiLevelType w:val="hybridMultilevel"/>
    <w:tmpl w:val="6CF2214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3B9554E"/>
    <w:multiLevelType w:val="hybridMultilevel"/>
    <w:tmpl w:val="AFD4EDB6"/>
    <w:lvl w:ilvl="0" w:tplc="41A6F7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1018B"/>
    <w:multiLevelType w:val="hybridMultilevel"/>
    <w:tmpl w:val="F9C6ABB6"/>
    <w:lvl w:ilvl="0" w:tplc="36666F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51213"/>
    <w:multiLevelType w:val="hybridMultilevel"/>
    <w:tmpl w:val="3A983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F7AEE"/>
    <w:multiLevelType w:val="hybridMultilevel"/>
    <w:tmpl w:val="81C2646E"/>
    <w:lvl w:ilvl="0" w:tplc="FD6E2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D1D14"/>
    <w:multiLevelType w:val="hybridMultilevel"/>
    <w:tmpl w:val="1520B024"/>
    <w:lvl w:ilvl="0" w:tplc="F1306F3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57517B7D"/>
    <w:multiLevelType w:val="hybridMultilevel"/>
    <w:tmpl w:val="776A9B08"/>
    <w:lvl w:ilvl="0" w:tplc="4BA67D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4407A"/>
    <w:multiLevelType w:val="hybridMultilevel"/>
    <w:tmpl w:val="7BE21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30893"/>
    <w:multiLevelType w:val="hybridMultilevel"/>
    <w:tmpl w:val="1F067926"/>
    <w:lvl w:ilvl="0" w:tplc="1D0A53CE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557B8"/>
    <w:multiLevelType w:val="hybridMultilevel"/>
    <w:tmpl w:val="F1CEF900"/>
    <w:lvl w:ilvl="0" w:tplc="9A16D6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C0976"/>
    <w:multiLevelType w:val="hybridMultilevel"/>
    <w:tmpl w:val="BEBA9A3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6">
    <w:nsid w:val="644737AC"/>
    <w:multiLevelType w:val="hybridMultilevel"/>
    <w:tmpl w:val="EF82F3E4"/>
    <w:lvl w:ilvl="0" w:tplc="3ED037F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7">
    <w:nsid w:val="67161572"/>
    <w:multiLevelType w:val="hybridMultilevel"/>
    <w:tmpl w:val="FC0AD61A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8">
    <w:nsid w:val="6950679B"/>
    <w:multiLevelType w:val="hybridMultilevel"/>
    <w:tmpl w:val="9EBE5A9A"/>
    <w:lvl w:ilvl="0" w:tplc="38661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E0364"/>
    <w:multiLevelType w:val="hybridMultilevel"/>
    <w:tmpl w:val="98C8C48E"/>
    <w:lvl w:ilvl="0" w:tplc="CADCF59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8515D"/>
    <w:multiLevelType w:val="hybridMultilevel"/>
    <w:tmpl w:val="501224A0"/>
    <w:lvl w:ilvl="0" w:tplc="3ED03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B522F0"/>
    <w:multiLevelType w:val="hybridMultilevel"/>
    <w:tmpl w:val="F8882A04"/>
    <w:lvl w:ilvl="0" w:tplc="189EEF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3723C5"/>
    <w:multiLevelType w:val="hybridMultilevel"/>
    <w:tmpl w:val="E7566BEA"/>
    <w:lvl w:ilvl="0" w:tplc="84F04E3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704B4CE7"/>
    <w:multiLevelType w:val="hybridMultilevel"/>
    <w:tmpl w:val="7BA870A6"/>
    <w:lvl w:ilvl="0" w:tplc="52202B2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3F440A"/>
    <w:multiLevelType w:val="hybridMultilevel"/>
    <w:tmpl w:val="FBDEFE82"/>
    <w:lvl w:ilvl="0" w:tplc="3ED037F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5">
    <w:nsid w:val="75742710"/>
    <w:multiLevelType w:val="hybridMultilevel"/>
    <w:tmpl w:val="F3522438"/>
    <w:lvl w:ilvl="0" w:tplc="FCD402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873F37"/>
    <w:multiLevelType w:val="hybridMultilevel"/>
    <w:tmpl w:val="3EB659E0"/>
    <w:lvl w:ilvl="0" w:tplc="9746CA2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3C0879"/>
    <w:multiLevelType w:val="hybridMultilevel"/>
    <w:tmpl w:val="7ADEF4D2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2"/>
  </w:num>
  <w:num w:numId="4">
    <w:abstractNumId w:val="26"/>
  </w:num>
  <w:num w:numId="5">
    <w:abstractNumId w:val="20"/>
  </w:num>
  <w:num w:numId="6">
    <w:abstractNumId w:val="44"/>
  </w:num>
  <w:num w:numId="7">
    <w:abstractNumId w:val="36"/>
  </w:num>
  <w:num w:numId="8">
    <w:abstractNumId w:val="40"/>
  </w:num>
  <w:num w:numId="9">
    <w:abstractNumId w:val="28"/>
  </w:num>
  <w:num w:numId="10">
    <w:abstractNumId w:val="45"/>
  </w:num>
  <w:num w:numId="11">
    <w:abstractNumId w:val="5"/>
  </w:num>
  <w:num w:numId="12">
    <w:abstractNumId w:val="8"/>
  </w:num>
  <w:num w:numId="13">
    <w:abstractNumId w:val="25"/>
  </w:num>
  <w:num w:numId="14">
    <w:abstractNumId w:val="10"/>
  </w:num>
  <w:num w:numId="15">
    <w:abstractNumId w:val="43"/>
  </w:num>
  <w:num w:numId="16">
    <w:abstractNumId w:val="13"/>
  </w:num>
  <w:num w:numId="17">
    <w:abstractNumId w:val="38"/>
  </w:num>
  <w:num w:numId="18">
    <w:abstractNumId w:val="24"/>
  </w:num>
  <w:num w:numId="19">
    <w:abstractNumId w:val="12"/>
  </w:num>
  <w:num w:numId="20">
    <w:abstractNumId w:val="22"/>
  </w:num>
  <w:num w:numId="21">
    <w:abstractNumId w:val="19"/>
  </w:num>
  <w:num w:numId="22">
    <w:abstractNumId w:val="41"/>
  </w:num>
  <w:num w:numId="23">
    <w:abstractNumId w:val="35"/>
  </w:num>
  <w:num w:numId="24">
    <w:abstractNumId w:val="9"/>
  </w:num>
  <w:num w:numId="25">
    <w:abstractNumId w:val="15"/>
  </w:num>
  <w:num w:numId="26">
    <w:abstractNumId w:val="17"/>
  </w:num>
  <w:num w:numId="27">
    <w:abstractNumId w:val="31"/>
  </w:num>
  <w:num w:numId="28">
    <w:abstractNumId w:val="33"/>
  </w:num>
  <w:num w:numId="29">
    <w:abstractNumId w:val="34"/>
  </w:num>
  <w:num w:numId="30">
    <w:abstractNumId w:val="4"/>
  </w:num>
  <w:num w:numId="31">
    <w:abstractNumId w:val="29"/>
  </w:num>
  <w:num w:numId="32">
    <w:abstractNumId w:val="23"/>
  </w:num>
  <w:num w:numId="33">
    <w:abstractNumId w:val="47"/>
  </w:num>
  <w:num w:numId="34">
    <w:abstractNumId w:val="7"/>
  </w:num>
  <w:num w:numId="35">
    <w:abstractNumId w:val="46"/>
  </w:num>
  <w:num w:numId="36">
    <w:abstractNumId w:val="14"/>
  </w:num>
  <w:num w:numId="37">
    <w:abstractNumId w:val="1"/>
  </w:num>
  <w:num w:numId="38">
    <w:abstractNumId w:val="37"/>
  </w:num>
  <w:num w:numId="39">
    <w:abstractNumId w:val="16"/>
  </w:num>
  <w:num w:numId="40">
    <w:abstractNumId w:val="0"/>
  </w:num>
  <w:num w:numId="41">
    <w:abstractNumId w:val="32"/>
  </w:num>
  <w:num w:numId="42">
    <w:abstractNumId w:val="42"/>
  </w:num>
  <w:num w:numId="43">
    <w:abstractNumId w:val="21"/>
  </w:num>
  <w:num w:numId="44">
    <w:abstractNumId w:val="11"/>
  </w:num>
  <w:num w:numId="45">
    <w:abstractNumId w:val="6"/>
  </w:num>
  <w:num w:numId="46">
    <w:abstractNumId w:val="18"/>
  </w:num>
  <w:num w:numId="47">
    <w:abstractNumId w:val="30"/>
  </w:num>
  <w:num w:numId="48">
    <w:abstractNumId w:val="3"/>
  </w:num>
  <w:numIdMacAtCleanup w:val="4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">
    <w15:presenceInfo w15:providerId="None" w15:userId="Aleksand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80"/>
    <w:rsid w:val="00005610"/>
    <w:rsid w:val="00006ACE"/>
    <w:rsid w:val="000108CA"/>
    <w:rsid w:val="00010FCF"/>
    <w:rsid w:val="00011211"/>
    <w:rsid w:val="00016C0A"/>
    <w:rsid w:val="000319F3"/>
    <w:rsid w:val="0004244C"/>
    <w:rsid w:val="0004473E"/>
    <w:rsid w:val="000539A0"/>
    <w:rsid w:val="000639FF"/>
    <w:rsid w:val="00070BFA"/>
    <w:rsid w:val="0007744D"/>
    <w:rsid w:val="000A0D67"/>
    <w:rsid w:val="000A0DBE"/>
    <w:rsid w:val="000A1D28"/>
    <w:rsid w:val="000A1FCB"/>
    <w:rsid w:val="000A5D8E"/>
    <w:rsid w:val="000B492A"/>
    <w:rsid w:val="000B6F72"/>
    <w:rsid w:val="000B7DCC"/>
    <w:rsid w:val="000C2A65"/>
    <w:rsid w:val="000C67EC"/>
    <w:rsid w:val="000D3A76"/>
    <w:rsid w:val="000D4529"/>
    <w:rsid w:val="000D46FC"/>
    <w:rsid w:val="000D7D29"/>
    <w:rsid w:val="000E319D"/>
    <w:rsid w:val="000E3C18"/>
    <w:rsid w:val="000E4E9E"/>
    <w:rsid w:val="000F6900"/>
    <w:rsid w:val="00100F56"/>
    <w:rsid w:val="00105E94"/>
    <w:rsid w:val="00107021"/>
    <w:rsid w:val="00114888"/>
    <w:rsid w:val="0011564A"/>
    <w:rsid w:val="00121D3D"/>
    <w:rsid w:val="00126FE0"/>
    <w:rsid w:val="00127921"/>
    <w:rsid w:val="001279B7"/>
    <w:rsid w:val="00130F2F"/>
    <w:rsid w:val="001404FA"/>
    <w:rsid w:val="001469FC"/>
    <w:rsid w:val="001513A0"/>
    <w:rsid w:val="00151BEB"/>
    <w:rsid w:val="00156289"/>
    <w:rsid w:val="001577D9"/>
    <w:rsid w:val="001622F8"/>
    <w:rsid w:val="0018041F"/>
    <w:rsid w:val="00192D80"/>
    <w:rsid w:val="0019448A"/>
    <w:rsid w:val="001C25B5"/>
    <w:rsid w:val="001C5F67"/>
    <w:rsid w:val="001D1640"/>
    <w:rsid w:val="001D4BA1"/>
    <w:rsid w:val="001E608E"/>
    <w:rsid w:val="001E6A35"/>
    <w:rsid w:val="001E7C8F"/>
    <w:rsid w:val="001F4E0B"/>
    <w:rsid w:val="001F6250"/>
    <w:rsid w:val="001F6C42"/>
    <w:rsid w:val="001F72C2"/>
    <w:rsid w:val="00205D2D"/>
    <w:rsid w:val="00230000"/>
    <w:rsid w:val="0024157B"/>
    <w:rsid w:val="00246D8A"/>
    <w:rsid w:val="00260688"/>
    <w:rsid w:val="00263E10"/>
    <w:rsid w:val="00276F5E"/>
    <w:rsid w:val="0028039A"/>
    <w:rsid w:val="00280D7C"/>
    <w:rsid w:val="00285603"/>
    <w:rsid w:val="00286F88"/>
    <w:rsid w:val="00287B48"/>
    <w:rsid w:val="0029417C"/>
    <w:rsid w:val="00297EEE"/>
    <w:rsid w:val="002A0024"/>
    <w:rsid w:val="002A3DE2"/>
    <w:rsid w:val="002D0483"/>
    <w:rsid w:val="002D31CC"/>
    <w:rsid w:val="002E2CC5"/>
    <w:rsid w:val="002E4008"/>
    <w:rsid w:val="002F08B5"/>
    <w:rsid w:val="002F39DF"/>
    <w:rsid w:val="002F4523"/>
    <w:rsid w:val="002F70C9"/>
    <w:rsid w:val="003033A3"/>
    <w:rsid w:val="00305133"/>
    <w:rsid w:val="00321872"/>
    <w:rsid w:val="00327EA0"/>
    <w:rsid w:val="003311C9"/>
    <w:rsid w:val="00333844"/>
    <w:rsid w:val="00336A47"/>
    <w:rsid w:val="00340E0D"/>
    <w:rsid w:val="00341161"/>
    <w:rsid w:val="003420E3"/>
    <w:rsid w:val="00354395"/>
    <w:rsid w:val="0036197D"/>
    <w:rsid w:val="003620AE"/>
    <w:rsid w:val="0036539A"/>
    <w:rsid w:val="0036613E"/>
    <w:rsid w:val="003739C9"/>
    <w:rsid w:val="00376E57"/>
    <w:rsid w:val="0039007C"/>
    <w:rsid w:val="003C1314"/>
    <w:rsid w:val="003C29E5"/>
    <w:rsid w:val="003D35B9"/>
    <w:rsid w:val="003D432E"/>
    <w:rsid w:val="003D5CC1"/>
    <w:rsid w:val="003D7F01"/>
    <w:rsid w:val="003E14AA"/>
    <w:rsid w:val="003E4575"/>
    <w:rsid w:val="003F4C89"/>
    <w:rsid w:val="00401336"/>
    <w:rsid w:val="00403E5A"/>
    <w:rsid w:val="00416EC3"/>
    <w:rsid w:val="0042494B"/>
    <w:rsid w:val="00427EB1"/>
    <w:rsid w:val="00434E42"/>
    <w:rsid w:val="00443B4D"/>
    <w:rsid w:val="00446788"/>
    <w:rsid w:val="00451778"/>
    <w:rsid w:val="0045751A"/>
    <w:rsid w:val="00461FA2"/>
    <w:rsid w:val="00466AEA"/>
    <w:rsid w:val="00472661"/>
    <w:rsid w:val="004738FF"/>
    <w:rsid w:val="004807A7"/>
    <w:rsid w:val="00480FAE"/>
    <w:rsid w:val="00484767"/>
    <w:rsid w:val="00490311"/>
    <w:rsid w:val="004966E7"/>
    <w:rsid w:val="004A12E6"/>
    <w:rsid w:val="004A139B"/>
    <w:rsid w:val="004A6DBB"/>
    <w:rsid w:val="004B051A"/>
    <w:rsid w:val="004C1BB3"/>
    <w:rsid w:val="004C469E"/>
    <w:rsid w:val="004C6324"/>
    <w:rsid w:val="004D47F1"/>
    <w:rsid w:val="004F397D"/>
    <w:rsid w:val="004F5753"/>
    <w:rsid w:val="00503BA5"/>
    <w:rsid w:val="005041C2"/>
    <w:rsid w:val="005112BC"/>
    <w:rsid w:val="00513009"/>
    <w:rsid w:val="005163BD"/>
    <w:rsid w:val="0052428B"/>
    <w:rsid w:val="005465E3"/>
    <w:rsid w:val="00550D45"/>
    <w:rsid w:val="00550F9E"/>
    <w:rsid w:val="0055119D"/>
    <w:rsid w:val="005562A4"/>
    <w:rsid w:val="00564D04"/>
    <w:rsid w:val="00564E8A"/>
    <w:rsid w:val="00565B52"/>
    <w:rsid w:val="0056641E"/>
    <w:rsid w:val="00590A1C"/>
    <w:rsid w:val="005A3365"/>
    <w:rsid w:val="005A4E41"/>
    <w:rsid w:val="005A66F0"/>
    <w:rsid w:val="005B7FDA"/>
    <w:rsid w:val="005C5F0D"/>
    <w:rsid w:val="005C6D9F"/>
    <w:rsid w:val="005D6441"/>
    <w:rsid w:val="005F05A9"/>
    <w:rsid w:val="005F6068"/>
    <w:rsid w:val="006022E3"/>
    <w:rsid w:val="00616C3D"/>
    <w:rsid w:val="00624F47"/>
    <w:rsid w:val="006379EA"/>
    <w:rsid w:val="00643D32"/>
    <w:rsid w:val="00665621"/>
    <w:rsid w:val="00672101"/>
    <w:rsid w:val="00672C5C"/>
    <w:rsid w:val="00675156"/>
    <w:rsid w:val="006818FB"/>
    <w:rsid w:val="00681D67"/>
    <w:rsid w:val="00683AED"/>
    <w:rsid w:val="00686EAF"/>
    <w:rsid w:val="00696669"/>
    <w:rsid w:val="006A7F29"/>
    <w:rsid w:val="006B65E4"/>
    <w:rsid w:val="006C1511"/>
    <w:rsid w:val="006C6872"/>
    <w:rsid w:val="006D0B55"/>
    <w:rsid w:val="006D3CD9"/>
    <w:rsid w:val="006D5AB5"/>
    <w:rsid w:val="006D6642"/>
    <w:rsid w:val="006F2995"/>
    <w:rsid w:val="006F4147"/>
    <w:rsid w:val="006F692A"/>
    <w:rsid w:val="006F799A"/>
    <w:rsid w:val="00710BFA"/>
    <w:rsid w:val="00713F4F"/>
    <w:rsid w:val="007154E4"/>
    <w:rsid w:val="00725D1B"/>
    <w:rsid w:val="007349B8"/>
    <w:rsid w:val="00762CAD"/>
    <w:rsid w:val="007663EC"/>
    <w:rsid w:val="00766957"/>
    <w:rsid w:val="00775BFC"/>
    <w:rsid w:val="007763CA"/>
    <w:rsid w:val="00786E21"/>
    <w:rsid w:val="0079007B"/>
    <w:rsid w:val="00794E44"/>
    <w:rsid w:val="007A09FC"/>
    <w:rsid w:val="007A0F89"/>
    <w:rsid w:val="007B3244"/>
    <w:rsid w:val="007C3F48"/>
    <w:rsid w:val="007C5C73"/>
    <w:rsid w:val="007C6576"/>
    <w:rsid w:val="007D0DBA"/>
    <w:rsid w:val="007E5819"/>
    <w:rsid w:val="007E60C0"/>
    <w:rsid w:val="007E7C49"/>
    <w:rsid w:val="00802DA9"/>
    <w:rsid w:val="00814B43"/>
    <w:rsid w:val="00823E7C"/>
    <w:rsid w:val="00824167"/>
    <w:rsid w:val="00830E48"/>
    <w:rsid w:val="00837F9E"/>
    <w:rsid w:val="00852F44"/>
    <w:rsid w:val="008540ED"/>
    <w:rsid w:val="00856EE1"/>
    <w:rsid w:val="0085757E"/>
    <w:rsid w:val="00857A29"/>
    <w:rsid w:val="008608E8"/>
    <w:rsid w:val="00860A09"/>
    <w:rsid w:val="00875A0D"/>
    <w:rsid w:val="00895D29"/>
    <w:rsid w:val="008974AB"/>
    <w:rsid w:val="008A2E14"/>
    <w:rsid w:val="008B0E8A"/>
    <w:rsid w:val="008B54A7"/>
    <w:rsid w:val="008C0DAB"/>
    <w:rsid w:val="008C690E"/>
    <w:rsid w:val="008D0913"/>
    <w:rsid w:val="008D1E23"/>
    <w:rsid w:val="008E152E"/>
    <w:rsid w:val="008E1E33"/>
    <w:rsid w:val="008E653D"/>
    <w:rsid w:val="008F01F6"/>
    <w:rsid w:val="008F04D1"/>
    <w:rsid w:val="008F0910"/>
    <w:rsid w:val="008F302D"/>
    <w:rsid w:val="008F42A7"/>
    <w:rsid w:val="008F69DB"/>
    <w:rsid w:val="00906B18"/>
    <w:rsid w:val="00907219"/>
    <w:rsid w:val="009157A9"/>
    <w:rsid w:val="00925739"/>
    <w:rsid w:val="00943E63"/>
    <w:rsid w:val="00967DF9"/>
    <w:rsid w:val="00970A4B"/>
    <w:rsid w:val="00975FFE"/>
    <w:rsid w:val="00977CA7"/>
    <w:rsid w:val="009812AC"/>
    <w:rsid w:val="009819D7"/>
    <w:rsid w:val="009838EE"/>
    <w:rsid w:val="00992199"/>
    <w:rsid w:val="009931A4"/>
    <w:rsid w:val="009A3CB6"/>
    <w:rsid w:val="009B0779"/>
    <w:rsid w:val="009B08A6"/>
    <w:rsid w:val="009B2EF8"/>
    <w:rsid w:val="009C1C26"/>
    <w:rsid w:val="009C769D"/>
    <w:rsid w:val="009D4CE5"/>
    <w:rsid w:val="009D7CEB"/>
    <w:rsid w:val="009E09B7"/>
    <w:rsid w:val="009E3A2B"/>
    <w:rsid w:val="009E3DC2"/>
    <w:rsid w:val="009E3F7C"/>
    <w:rsid w:val="00A016B8"/>
    <w:rsid w:val="00A062C1"/>
    <w:rsid w:val="00A16649"/>
    <w:rsid w:val="00A2279C"/>
    <w:rsid w:val="00A26100"/>
    <w:rsid w:val="00A316DA"/>
    <w:rsid w:val="00A41919"/>
    <w:rsid w:val="00A41FD3"/>
    <w:rsid w:val="00A5491D"/>
    <w:rsid w:val="00A637A7"/>
    <w:rsid w:val="00A7053D"/>
    <w:rsid w:val="00A776C3"/>
    <w:rsid w:val="00A815A9"/>
    <w:rsid w:val="00A82E8B"/>
    <w:rsid w:val="00A957E8"/>
    <w:rsid w:val="00AA0622"/>
    <w:rsid w:val="00AA4737"/>
    <w:rsid w:val="00AB11D5"/>
    <w:rsid w:val="00AB3D63"/>
    <w:rsid w:val="00AB4429"/>
    <w:rsid w:val="00AB7E43"/>
    <w:rsid w:val="00AC5BF3"/>
    <w:rsid w:val="00AD04DF"/>
    <w:rsid w:val="00AD477C"/>
    <w:rsid w:val="00AE4986"/>
    <w:rsid w:val="00AF1F22"/>
    <w:rsid w:val="00AF34A3"/>
    <w:rsid w:val="00AF37AD"/>
    <w:rsid w:val="00AF5E0F"/>
    <w:rsid w:val="00B028D2"/>
    <w:rsid w:val="00B05D79"/>
    <w:rsid w:val="00B21666"/>
    <w:rsid w:val="00B27140"/>
    <w:rsid w:val="00B31527"/>
    <w:rsid w:val="00B51603"/>
    <w:rsid w:val="00B634B0"/>
    <w:rsid w:val="00B83636"/>
    <w:rsid w:val="00B90FA1"/>
    <w:rsid w:val="00BA29AB"/>
    <w:rsid w:val="00BA71B2"/>
    <w:rsid w:val="00BB174D"/>
    <w:rsid w:val="00BB3783"/>
    <w:rsid w:val="00BD0DBE"/>
    <w:rsid w:val="00BD4DF2"/>
    <w:rsid w:val="00BD6AAC"/>
    <w:rsid w:val="00BE0CE9"/>
    <w:rsid w:val="00BE32D1"/>
    <w:rsid w:val="00BE4816"/>
    <w:rsid w:val="00BE6E4D"/>
    <w:rsid w:val="00C01F25"/>
    <w:rsid w:val="00C05D3B"/>
    <w:rsid w:val="00C130DD"/>
    <w:rsid w:val="00C14451"/>
    <w:rsid w:val="00C16F30"/>
    <w:rsid w:val="00C200D5"/>
    <w:rsid w:val="00C24C95"/>
    <w:rsid w:val="00C378C1"/>
    <w:rsid w:val="00C4018A"/>
    <w:rsid w:val="00C411DD"/>
    <w:rsid w:val="00C4774D"/>
    <w:rsid w:val="00C55EAE"/>
    <w:rsid w:val="00C601E9"/>
    <w:rsid w:val="00C633AF"/>
    <w:rsid w:val="00C663F5"/>
    <w:rsid w:val="00C71609"/>
    <w:rsid w:val="00C74FC7"/>
    <w:rsid w:val="00CB048A"/>
    <w:rsid w:val="00CC3382"/>
    <w:rsid w:val="00CC59EF"/>
    <w:rsid w:val="00CE16A3"/>
    <w:rsid w:val="00CE1A78"/>
    <w:rsid w:val="00CE733A"/>
    <w:rsid w:val="00CF4B98"/>
    <w:rsid w:val="00D0693B"/>
    <w:rsid w:val="00D07ADF"/>
    <w:rsid w:val="00D12345"/>
    <w:rsid w:val="00D12852"/>
    <w:rsid w:val="00D217F6"/>
    <w:rsid w:val="00D227D7"/>
    <w:rsid w:val="00D4618E"/>
    <w:rsid w:val="00D532A3"/>
    <w:rsid w:val="00D630AD"/>
    <w:rsid w:val="00D66F61"/>
    <w:rsid w:val="00D67954"/>
    <w:rsid w:val="00D7165F"/>
    <w:rsid w:val="00D753A0"/>
    <w:rsid w:val="00DA0115"/>
    <w:rsid w:val="00DA47B5"/>
    <w:rsid w:val="00DB0188"/>
    <w:rsid w:val="00DB0EA7"/>
    <w:rsid w:val="00DB593A"/>
    <w:rsid w:val="00DB6E11"/>
    <w:rsid w:val="00DB7C02"/>
    <w:rsid w:val="00DC2A77"/>
    <w:rsid w:val="00DD3476"/>
    <w:rsid w:val="00DD3D5D"/>
    <w:rsid w:val="00DD7E95"/>
    <w:rsid w:val="00DE16C7"/>
    <w:rsid w:val="00E05B9A"/>
    <w:rsid w:val="00E0688B"/>
    <w:rsid w:val="00E152AB"/>
    <w:rsid w:val="00E274D3"/>
    <w:rsid w:val="00E27988"/>
    <w:rsid w:val="00E379F2"/>
    <w:rsid w:val="00E40418"/>
    <w:rsid w:val="00E40F31"/>
    <w:rsid w:val="00E44BDC"/>
    <w:rsid w:val="00E84D6C"/>
    <w:rsid w:val="00E90106"/>
    <w:rsid w:val="00E91CB6"/>
    <w:rsid w:val="00E93FA3"/>
    <w:rsid w:val="00EA3A31"/>
    <w:rsid w:val="00EB47BB"/>
    <w:rsid w:val="00EC380D"/>
    <w:rsid w:val="00ED127A"/>
    <w:rsid w:val="00ED5C34"/>
    <w:rsid w:val="00EE6B57"/>
    <w:rsid w:val="00EF1005"/>
    <w:rsid w:val="00EF5742"/>
    <w:rsid w:val="00F01212"/>
    <w:rsid w:val="00F06E0B"/>
    <w:rsid w:val="00F21A24"/>
    <w:rsid w:val="00F241E8"/>
    <w:rsid w:val="00F25B64"/>
    <w:rsid w:val="00F25BBF"/>
    <w:rsid w:val="00F26380"/>
    <w:rsid w:val="00F32731"/>
    <w:rsid w:val="00F643FD"/>
    <w:rsid w:val="00F80FEF"/>
    <w:rsid w:val="00F817CD"/>
    <w:rsid w:val="00F94E5A"/>
    <w:rsid w:val="00F97B91"/>
    <w:rsid w:val="00FA5D84"/>
    <w:rsid w:val="00FB0F70"/>
    <w:rsid w:val="00FE2BB6"/>
    <w:rsid w:val="00FE30ED"/>
    <w:rsid w:val="00FE629B"/>
    <w:rsid w:val="00FF3D43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EF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F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336"/>
  </w:style>
  <w:style w:type="paragraph" w:styleId="Stopka">
    <w:name w:val="footer"/>
    <w:basedOn w:val="Normalny"/>
    <w:link w:val="StopkaZnak"/>
    <w:uiPriority w:val="99"/>
    <w:unhideWhenUsed/>
    <w:rsid w:val="0040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336"/>
  </w:style>
  <w:style w:type="table" w:styleId="Tabela-Siatka">
    <w:name w:val="Table Grid"/>
    <w:basedOn w:val="Standardowy"/>
    <w:uiPriority w:val="59"/>
    <w:rsid w:val="00624F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E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E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EC3"/>
    <w:rPr>
      <w:vertAlign w:val="superscript"/>
    </w:rPr>
  </w:style>
  <w:style w:type="character" w:customStyle="1" w:styleId="Teksttreci8ptOdstpy0pt">
    <w:name w:val="Tekst treści + 8 pt;Odstępy 0 pt"/>
    <w:basedOn w:val="Domylnaczcionkaakapitu"/>
    <w:rsid w:val="00C411D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C411DD"/>
    <w:rPr>
      <w:rFonts w:ascii="Bookman Old Style" w:eastAsia="Bookman Old Style" w:hAnsi="Bookman Old Style" w:cs="Bookman Old Style"/>
      <w:spacing w:val="1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11DD"/>
    <w:pPr>
      <w:widowControl w:val="0"/>
      <w:shd w:val="clear" w:color="auto" w:fill="FFFFFF"/>
      <w:spacing w:before="480" w:after="0" w:line="292" w:lineRule="exact"/>
      <w:jc w:val="both"/>
    </w:pPr>
    <w:rPr>
      <w:rFonts w:ascii="Bookman Old Style" w:eastAsia="Bookman Old Style" w:hAnsi="Bookman Old Style" w:cs="Bookman Old Style"/>
      <w:spacing w:val="1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4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nhideWhenUsed/>
    <w:rsid w:val="005465E3"/>
    <w:rPr>
      <w:color w:val="0000FF"/>
      <w:u w:val="single"/>
    </w:rPr>
  </w:style>
  <w:style w:type="paragraph" w:customStyle="1" w:styleId="Akapitzlist1">
    <w:name w:val="Akapit z listą1"/>
    <w:basedOn w:val="Normalny"/>
    <w:rsid w:val="00AC5BF3"/>
    <w:pPr>
      <w:ind w:left="720"/>
    </w:pPr>
    <w:rPr>
      <w:rFonts w:ascii="Calibri" w:eastAsia="Times New Roman" w:hAnsi="Calibri" w:cs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E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E0D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60A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0A0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9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9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9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9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F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336"/>
  </w:style>
  <w:style w:type="paragraph" w:styleId="Stopka">
    <w:name w:val="footer"/>
    <w:basedOn w:val="Normalny"/>
    <w:link w:val="StopkaZnak"/>
    <w:uiPriority w:val="99"/>
    <w:unhideWhenUsed/>
    <w:rsid w:val="0040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336"/>
  </w:style>
  <w:style w:type="table" w:styleId="Tabela-Siatka">
    <w:name w:val="Table Grid"/>
    <w:basedOn w:val="Standardowy"/>
    <w:uiPriority w:val="59"/>
    <w:rsid w:val="00624F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E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E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EC3"/>
    <w:rPr>
      <w:vertAlign w:val="superscript"/>
    </w:rPr>
  </w:style>
  <w:style w:type="character" w:customStyle="1" w:styleId="Teksttreci8ptOdstpy0pt">
    <w:name w:val="Tekst treści + 8 pt;Odstępy 0 pt"/>
    <w:basedOn w:val="Domylnaczcionkaakapitu"/>
    <w:rsid w:val="00C411D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C411DD"/>
    <w:rPr>
      <w:rFonts w:ascii="Bookman Old Style" w:eastAsia="Bookman Old Style" w:hAnsi="Bookman Old Style" w:cs="Bookman Old Style"/>
      <w:spacing w:val="1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11DD"/>
    <w:pPr>
      <w:widowControl w:val="0"/>
      <w:shd w:val="clear" w:color="auto" w:fill="FFFFFF"/>
      <w:spacing w:before="480" w:after="0" w:line="292" w:lineRule="exact"/>
      <w:jc w:val="both"/>
    </w:pPr>
    <w:rPr>
      <w:rFonts w:ascii="Bookman Old Style" w:eastAsia="Bookman Old Style" w:hAnsi="Bookman Old Style" w:cs="Bookman Old Style"/>
      <w:spacing w:val="1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4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nhideWhenUsed/>
    <w:rsid w:val="005465E3"/>
    <w:rPr>
      <w:color w:val="0000FF"/>
      <w:u w:val="single"/>
    </w:rPr>
  </w:style>
  <w:style w:type="paragraph" w:customStyle="1" w:styleId="Akapitzlist1">
    <w:name w:val="Akapit z listą1"/>
    <w:basedOn w:val="Normalny"/>
    <w:rsid w:val="00AC5BF3"/>
    <w:pPr>
      <w:ind w:left="720"/>
    </w:pPr>
    <w:rPr>
      <w:rFonts w:ascii="Calibri" w:eastAsia="Times New Roman" w:hAnsi="Calibri" w:cs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E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E0D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60A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0A0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9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9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9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A9C0-FE86-41D1-ABF4-40E4D4E6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35</Pages>
  <Words>9659</Words>
  <Characters>57955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Borys</dc:creator>
  <cp:lastModifiedBy>user</cp:lastModifiedBy>
  <cp:revision>6</cp:revision>
  <cp:lastPrinted>2016-03-15T09:06:00Z</cp:lastPrinted>
  <dcterms:created xsi:type="dcterms:W3CDTF">2016-04-21T08:43:00Z</dcterms:created>
  <dcterms:modified xsi:type="dcterms:W3CDTF">2016-04-26T09:26:00Z</dcterms:modified>
</cp:coreProperties>
</file>