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C6DC0" w:rsidRPr="008D6796" w:rsidRDefault="00C77309" w:rsidP="00C77309">
      <w:pPr>
        <w:spacing w:after="0" w:line="240" w:lineRule="auto"/>
        <w:rPr>
          <w:rFonts w:cstheme="minorHAnsi"/>
          <w:sz w:val="18"/>
          <w:lang w:val="en-GB"/>
        </w:rPr>
      </w:pPr>
      <w:bookmarkStart w:id="0" w:name="_GoBack"/>
      <w:bookmarkEnd w:id="0"/>
      <w:r w:rsidRPr="008D6796">
        <w:rPr>
          <w:rFonts w:cstheme="minorHAnsi"/>
          <w:noProof/>
          <w:sz w:val="18"/>
          <w:lang w:eastAsia="pl-PL"/>
        </w:rPr>
        <w:drawing>
          <wp:inline distT="0" distB="0" distL="0" distR="0" wp14:anchorId="3E34D269" wp14:editId="3979B42F">
            <wp:extent cx="1980857" cy="432377"/>
            <wp:effectExtent l="0" t="0" r="63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5188" cy="433322"/>
                    </a:xfrm>
                    <a:prstGeom prst="rect">
                      <a:avLst/>
                    </a:prstGeom>
                  </pic:spPr>
                </pic:pic>
              </a:graphicData>
            </a:graphic>
          </wp:inline>
        </w:drawing>
      </w:r>
    </w:p>
    <w:tbl>
      <w:tblPr>
        <w:tblStyle w:val="TableGrid"/>
        <w:tblW w:w="6216" w:type="dxa"/>
        <w:tblInd w:w="2431" w:type="dxa"/>
        <w:tblLook w:val="04A0" w:firstRow="1" w:lastRow="0" w:firstColumn="1" w:lastColumn="0" w:noHBand="0" w:noVBand="1"/>
      </w:tblPr>
      <w:tblGrid>
        <w:gridCol w:w="2687"/>
        <w:gridCol w:w="3529"/>
      </w:tblGrid>
      <w:tr w:rsidR="006D6730" w:rsidRPr="008D6796" w14:paraId="3817B276" w14:textId="77777777" w:rsidTr="00281F29">
        <w:tc>
          <w:tcPr>
            <w:tcW w:w="2687" w:type="dxa"/>
            <w:tcBorders>
              <w:top w:val="nil"/>
              <w:left w:val="nil"/>
              <w:bottom w:val="nil"/>
            </w:tcBorders>
          </w:tcPr>
          <w:p w14:paraId="5DD97C83" w14:textId="551B81BD" w:rsidR="006D6730" w:rsidRPr="008D6796" w:rsidRDefault="008D6796" w:rsidP="008D6796">
            <w:pPr>
              <w:jc w:val="right"/>
              <w:rPr>
                <w:b/>
                <w:bCs/>
                <w:szCs w:val="24"/>
                <w:lang w:val="en-GB"/>
              </w:rPr>
            </w:pPr>
            <w:r>
              <w:rPr>
                <w:b/>
                <w:bCs/>
                <w:sz w:val="18"/>
                <w:szCs w:val="20"/>
                <w:lang w:val="en-GB"/>
              </w:rPr>
              <w:t>SPECIFIC TASK CONTRACT</w:t>
            </w:r>
            <w:r w:rsidR="4D7A21AC" w:rsidRPr="008D6796">
              <w:rPr>
                <w:b/>
                <w:bCs/>
                <w:sz w:val="18"/>
                <w:szCs w:val="20"/>
                <w:lang w:val="en-GB"/>
              </w:rPr>
              <w:t xml:space="preserve"> N</w:t>
            </w:r>
            <w:r>
              <w:rPr>
                <w:b/>
                <w:bCs/>
                <w:sz w:val="18"/>
                <w:szCs w:val="20"/>
                <w:lang w:val="en-GB"/>
              </w:rPr>
              <w:t>O.</w:t>
            </w:r>
          </w:p>
        </w:tc>
        <w:tc>
          <w:tcPr>
            <w:tcW w:w="3529" w:type="dxa"/>
          </w:tcPr>
          <w:p w14:paraId="0A37501D" w14:textId="77777777" w:rsidR="006D6730" w:rsidRPr="008D6796" w:rsidRDefault="006D6730" w:rsidP="008D3C49">
            <w:pPr>
              <w:rPr>
                <w:rFonts w:cstheme="minorHAnsi"/>
                <w:b/>
                <w:sz w:val="18"/>
                <w:lang w:val="en-GB"/>
              </w:rPr>
            </w:pPr>
          </w:p>
        </w:tc>
      </w:tr>
    </w:tbl>
    <w:p w14:paraId="5DAB6C7B" w14:textId="77777777" w:rsidR="006D6730" w:rsidRPr="008D6796" w:rsidRDefault="006D6730" w:rsidP="00CC6DC0">
      <w:pPr>
        <w:tabs>
          <w:tab w:val="left" w:pos="5529"/>
        </w:tabs>
        <w:spacing w:after="0" w:line="240" w:lineRule="auto"/>
        <w:jc w:val="both"/>
        <w:rPr>
          <w:rFonts w:cstheme="minorHAnsi"/>
          <w:sz w:val="12"/>
          <w:lang w:val="en-GB"/>
        </w:rPr>
      </w:pPr>
    </w:p>
    <w:tbl>
      <w:tblPr>
        <w:tblStyle w:val="TableGrid"/>
        <w:tblW w:w="0" w:type="auto"/>
        <w:tblInd w:w="-142" w:type="dxa"/>
        <w:tblLook w:val="04A0" w:firstRow="1" w:lastRow="0" w:firstColumn="1" w:lastColumn="0" w:noHBand="0" w:noVBand="1"/>
      </w:tblPr>
      <w:tblGrid>
        <w:gridCol w:w="1276"/>
        <w:gridCol w:w="2552"/>
        <w:gridCol w:w="567"/>
        <w:gridCol w:w="2409"/>
      </w:tblGrid>
      <w:tr w:rsidR="006D6730" w:rsidRPr="008D6796" w14:paraId="5BCA3487" w14:textId="77777777" w:rsidTr="00281F29">
        <w:tc>
          <w:tcPr>
            <w:tcW w:w="1276" w:type="dxa"/>
            <w:tcBorders>
              <w:top w:val="nil"/>
              <w:left w:val="nil"/>
              <w:bottom w:val="nil"/>
            </w:tcBorders>
          </w:tcPr>
          <w:p w14:paraId="66A034B4" w14:textId="1BC74667" w:rsidR="006D6730" w:rsidRPr="008D6796" w:rsidRDefault="00281F29" w:rsidP="008D6796">
            <w:pPr>
              <w:tabs>
                <w:tab w:val="left" w:pos="5529"/>
              </w:tabs>
              <w:jc w:val="both"/>
              <w:rPr>
                <w:sz w:val="16"/>
                <w:szCs w:val="18"/>
                <w:lang w:val="en-GB"/>
              </w:rPr>
            </w:pPr>
            <w:r w:rsidRPr="008D6796">
              <w:rPr>
                <w:sz w:val="16"/>
                <w:szCs w:val="18"/>
                <w:lang w:val="en-GB"/>
              </w:rPr>
              <w:t xml:space="preserve"> </w:t>
            </w:r>
            <w:r w:rsidR="008D6796">
              <w:rPr>
                <w:sz w:val="16"/>
                <w:szCs w:val="18"/>
                <w:lang w:val="en-GB"/>
              </w:rPr>
              <w:t>concluded on</w:t>
            </w:r>
          </w:p>
        </w:tc>
        <w:tc>
          <w:tcPr>
            <w:tcW w:w="2552" w:type="dxa"/>
          </w:tcPr>
          <w:p w14:paraId="02EB378F" w14:textId="77777777" w:rsidR="006D6730" w:rsidRPr="008D6796" w:rsidRDefault="006D6730" w:rsidP="00CC6DC0">
            <w:pPr>
              <w:tabs>
                <w:tab w:val="left" w:pos="5529"/>
              </w:tabs>
              <w:jc w:val="both"/>
              <w:rPr>
                <w:rFonts w:cstheme="minorHAnsi"/>
                <w:b/>
                <w:sz w:val="16"/>
                <w:lang w:val="en-GB"/>
              </w:rPr>
            </w:pPr>
          </w:p>
        </w:tc>
        <w:tc>
          <w:tcPr>
            <w:tcW w:w="567" w:type="dxa"/>
            <w:tcBorders>
              <w:top w:val="nil"/>
              <w:bottom w:val="nil"/>
            </w:tcBorders>
          </w:tcPr>
          <w:p w14:paraId="07351CB0" w14:textId="4B2FA080" w:rsidR="006D6730" w:rsidRPr="008D6796" w:rsidRDefault="008D6796" w:rsidP="4D7A21AC">
            <w:pPr>
              <w:tabs>
                <w:tab w:val="left" w:pos="5529"/>
              </w:tabs>
              <w:ind w:right="-108"/>
              <w:jc w:val="center"/>
              <w:rPr>
                <w:sz w:val="16"/>
                <w:szCs w:val="18"/>
                <w:lang w:val="en-GB"/>
              </w:rPr>
            </w:pPr>
            <w:r>
              <w:rPr>
                <w:sz w:val="16"/>
                <w:szCs w:val="18"/>
                <w:lang w:val="en-GB"/>
              </w:rPr>
              <w:t>in</w:t>
            </w:r>
          </w:p>
        </w:tc>
        <w:tc>
          <w:tcPr>
            <w:tcW w:w="2409" w:type="dxa"/>
          </w:tcPr>
          <w:p w14:paraId="6A05A809" w14:textId="77777777" w:rsidR="006D6730" w:rsidRPr="008D6796" w:rsidRDefault="006D6730" w:rsidP="00CC6DC0">
            <w:pPr>
              <w:tabs>
                <w:tab w:val="left" w:pos="5529"/>
              </w:tabs>
              <w:jc w:val="both"/>
              <w:rPr>
                <w:rFonts w:cstheme="minorHAnsi"/>
                <w:b/>
                <w:sz w:val="16"/>
                <w:lang w:val="en-GB"/>
              </w:rPr>
            </w:pPr>
          </w:p>
        </w:tc>
      </w:tr>
    </w:tbl>
    <w:p w14:paraId="0C3263B2" w14:textId="08B3F5F2" w:rsidR="00CC6DC0" w:rsidRPr="008D6796" w:rsidRDefault="008D6796" w:rsidP="4D7A21AC">
      <w:pPr>
        <w:spacing w:after="60" w:line="240" w:lineRule="auto"/>
        <w:jc w:val="both"/>
        <w:rPr>
          <w:sz w:val="16"/>
          <w:szCs w:val="18"/>
          <w:lang w:val="en-GB"/>
        </w:rPr>
      </w:pPr>
      <w:r>
        <w:rPr>
          <w:sz w:val="16"/>
          <w:szCs w:val="18"/>
          <w:lang w:val="en-GB"/>
        </w:rPr>
        <w:t>by and between</w:t>
      </w:r>
      <w:r w:rsidR="00CC6DC0" w:rsidRPr="008D6796">
        <w:rPr>
          <w:sz w:val="16"/>
          <w:szCs w:val="18"/>
          <w:lang w:val="en-GB"/>
        </w:rPr>
        <w:t xml:space="preserve"> </w:t>
      </w:r>
      <w:r w:rsidR="00F954C1">
        <w:rPr>
          <w:sz w:val="16"/>
          <w:szCs w:val="18"/>
          <w:lang w:val="en-GB"/>
        </w:rPr>
        <w:t xml:space="preserve">the </w:t>
      </w:r>
      <w:proofErr w:type="spellStart"/>
      <w:r w:rsidR="00CC6DC0" w:rsidRPr="008D6796">
        <w:rPr>
          <w:sz w:val="16"/>
          <w:szCs w:val="18"/>
          <w:lang w:val="en-GB"/>
        </w:rPr>
        <w:t>Wrocław</w:t>
      </w:r>
      <w:proofErr w:type="spellEnd"/>
      <w:r>
        <w:rPr>
          <w:sz w:val="16"/>
          <w:szCs w:val="18"/>
          <w:lang w:val="en-GB"/>
        </w:rPr>
        <w:t xml:space="preserve"> University of Economics</w:t>
      </w:r>
      <w:r w:rsidR="00CC6DC0" w:rsidRPr="008D6796">
        <w:rPr>
          <w:sz w:val="16"/>
          <w:szCs w:val="18"/>
          <w:lang w:val="en-GB"/>
        </w:rPr>
        <w:t xml:space="preserve">, </w:t>
      </w:r>
      <w:r>
        <w:rPr>
          <w:sz w:val="16"/>
          <w:szCs w:val="18"/>
          <w:lang w:val="en-GB"/>
        </w:rPr>
        <w:t xml:space="preserve">with its registered office in </w:t>
      </w:r>
      <w:proofErr w:type="spellStart"/>
      <w:r w:rsidR="00CC6DC0" w:rsidRPr="008D6796">
        <w:rPr>
          <w:sz w:val="16"/>
          <w:szCs w:val="18"/>
          <w:lang w:val="en-GB"/>
        </w:rPr>
        <w:t>Wrocław</w:t>
      </w:r>
      <w:proofErr w:type="spellEnd"/>
      <w:r>
        <w:rPr>
          <w:sz w:val="16"/>
          <w:szCs w:val="18"/>
          <w:lang w:val="en-GB"/>
        </w:rPr>
        <w:t xml:space="preserve"> at</w:t>
      </w:r>
      <w:r w:rsidR="00CC6DC0" w:rsidRPr="008D6796">
        <w:rPr>
          <w:sz w:val="16"/>
          <w:szCs w:val="18"/>
          <w:lang w:val="en-GB"/>
        </w:rPr>
        <w:t xml:space="preserve"> ul. </w:t>
      </w:r>
      <w:proofErr w:type="spellStart"/>
      <w:r w:rsidR="00CC6DC0" w:rsidRPr="008D6796">
        <w:rPr>
          <w:sz w:val="16"/>
          <w:szCs w:val="18"/>
          <w:lang w:val="en-GB"/>
        </w:rPr>
        <w:t>Komandorsk</w:t>
      </w:r>
      <w:r>
        <w:rPr>
          <w:sz w:val="16"/>
          <w:szCs w:val="18"/>
          <w:lang w:val="en-GB"/>
        </w:rPr>
        <w:t>a</w:t>
      </w:r>
      <w:proofErr w:type="spellEnd"/>
      <w:r w:rsidR="00CC6DC0" w:rsidRPr="008D6796">
        <w:rPr>
          <w:sz w:val="16"/>
          <w:szCs w:val="18"/>
          <w:lang w:val="en-GB"/>
        </w:rPr>
        <w:t xml:space="preserve"> 118/120, </w:t>
      </w:r>
      <w:r>
        <w:rPr>
          <w:sz w:val="16"/>
          <w:szCs w:val="18"/>
          <w:lang w:val="en-GB"/>
        </w:rPr>
        <w:t>represented by</w:t>
      </w:r>
    </w:p>
    <w:tbl>
      <w:tblPr>
        <w:tblStyle w:val="TableGrid"/>
        <w:tblW w:w="0" w:type="auto"/>
        <w:tblInd w:w="108" w:type="dxa"/>
        <w:tblLook w:val="04A0" w:firstRow="1" w:lastRow="0" w:firstColumn="1" w:lastColumn="0" w:noHBand="0" w:noVBand="1"/>
      </w:tblPr>
      <w:tblGrid>
        <w:gridCol w:w="6804"/>
        <w:gridCol w:w="3282"/>
      </w:tblGrid>
      <w:tr w:rsidR="00281F29" w:rsidRPr="00553A62" w14:paraId="5A39BBE3" w14:textId="5B303B20" w:rsidTr="009A022E">
        <w:tc>
          <w:tcPr>
            <w:tcW w:w="6804" w:type="dxa"/>
            <w:tcBorders>
              <w:right w:val="single" w:sz="4" w:space="0" w:color="auto"/>
            </w:tcBorders>
          </w:tcPr>
          <w:p w14:paraId="41C8F396" w14:textId="77777777" w:rsidR="00281F29" w:rsidRPr="008D6796" w:rsidRDefault="00281F29" w:rsidP="008D3C49">
            <w:pPr>
              <w:jc w:val="both"/>
              <w:rPr>
                <w:rFonts w:cstheme="minorHAnsi"/>
                <w:b/>
                <w:sz w:val="16"/>
                <w:lang w:val="en-GB"/>
              </w:rPr>
            </w:pPr>
          </w:p>
        </w:tc>
        <w:tc>
          <w:tcPr>
            <w:tcW w:w="3282" w:type="dxa"/>
            <w:tcBorders>
              <w:top w:val="nil"/>
              <w:left w:val="single" w:sz="4" w:space="0" w:color="auto"/>
              <w:bottom w:val="nil"/>
              <w:right w:val="nil"/>
            </w:tcBorders>
          </w:tcPr>
          <w:p w14:paraId="64592219" w14:textId="3C71E9AB" w:rsidR="00281F29" w:rsidRPr="008D6796" w:rsidRDefault="008D6796" w:rsidP="008D6796">
            <w:pPr>
              <w:jc w:val="both"/>
              <w:rPr>
                <w:rFonts w:cstheme="minorHAnsi"/>
                <w:b/>
                <w:sz w:val="16"/>
                <w:lang w:val="en-GB"/>
              </w:rPr>
            </w:pPr>
            <w:r>
              <w:rPr>
                <w:sz w:val="16"/>
                <w:szCs w:val="18"/>
                <w:lang w:val="en-GB"/>
              </w:rPr>
              <w:t>hereinafter referred to as the University</w:t>
            </w:r>
            <w:r w:rsidR="009A022E">
              <w:rPr>
                <w:sz w:val="16"/>
                <w:szCs w:val="18"/>
                <w:lang w:val="en-GB"/>
              </w:rPr>
              <w:t>, and</w:t>
            </w:r>
          </w:p>
        </w:tc>
      </w:tr>
    </w:tbl>
    <w:p w14:paraId="4D0A440E" w14:textId="35DB7D4B" w:rsidR="00CC6DC0" w:rsidRPr="008D6796" w:rsidRDefault="00CC6DC0" w:rsidP="4D7A21AC">
      <w:pPr>
        <w:spacing w:before="60" w:after="0" w:line="240" w:lineRule="auto"/>
        <w:jc w:val="both"/>
        <w:rPr>
          <w:sz w:val="2"/>
          <w:szCs w:val="18"/>
          <w:lang w:val="en-GB"/>
        </w:rPr>
      </w:pPr>
    </w:p>
    <w:tbl>
      <w:tblPr>
        <w:tblStyle w:val="TableGrid"/>
        <w:tblW w:w="0" w:type="auto"/>
        <w:tblInd w:w="108" w:type="dxa"/>
        <w:tblLook w:val="04A0" w:firstRow="1" w:lastRow="0" w:firstColumn="1" w:lastColumn="0" w:noHBand="0" w:noVBand="1"/>
      </w:tblPr>
      <w:tblGrid>
        <w:gridCol w:w="2268"/>
        <w:gridCol w:w="5245"/>
        <w:gridCol w:w="851"/>
        <w:gridCol w:w="1872"/>
      </w:tblGrid>
      <w:tr w:rsidR="008D3C49" w:rsidRPr="008D6796" w14:paraId="727F21D6" w14:textId="77777777" w:rsidTr="4D7A21AC">
        <w:tc>
          <w:tcPr>
            <w:tcW w:w="2268" w:type="dxa"/>
            <w:tcBorders>
              <w:top w:val="nil"/>
              <w:left w:val="nil"/>
              <w:bottom w:val="nil"/>
            </w:tcBorders>
          </w:tcPr>
          <w:p w14:paraId="7E4E8444" w14:textId="1A0A2547" w:rsidR="008D3C49" w:rsidRPr="008D6796" w:rsidRDefault="008D6796" w:rsidP="4D7A21AC">
            <w:pPr>
              <w:tabs>
                <w:tab w:val="left" w:pos="2268"/>
                <w:tab w:val="left" w:pos="6237"/>
                <w:tab w:val="left" w:pos="6946"/>
              </w:tabs>
              <w:spacing w:before="60" w:after="60"/>
              <w:jc w:val="both"/>
              <w:rPr>
                <w:sz w:val="16"/>
                <w:szCs w:val="18"/>
                <w:lang w:val="en-GB"/>
              </w:rPr>
            </w:pPr>
            <w:r>
              <w:rPr>
                <w:sz w:val="16"/>
                <w:szCs w:val="18"/>
                <w:lang w:val="en-GB"/>
              </w:rPr>
              <w:t>full name</w:t>
            </w:r>
          </w:p>
        </w:tc>
        <w:tc>
          <w:tcPr>
            <w:tcW w:w="5245" w:type="dxa"/>
          </w:tcPr>
          <w:p w14:paraId="72A3D3EC" w14:textId="77777777" w:rsidR="008D3C49" w:rsidRPr="008D6796" w:rsidRDefault="008D3C49" w:rsidP="008D3C49">
            <w:pPr>
              <w:tabs>
                <w:tab w:val="left" w:pos="2268"/>
                <w:tab w:val="left" w:pos="6237"/>
                <w:tab w:val="left" w:pos="6946"/>
              </w:tabs>
              <w:spacing w:before="60" w:after="60"/>
              <w:jc w:val="both"/>
              <w:rPr>
                <w:rFonts w:cstheme="minorHAnsi"/>
                <w:b/>
                <w:sz w:val="16"/>
                <w:lang w:val="en-GB"/>
              </w:rPr>
            </w:pPr>
          </w:p>
        </w:tc>
        <w:tc>
          <w:tcPr>
            <w:tcW w:w="851" w:type="dxa"/>
            <w:tcBorders>
              <w:top w:val="nil"/>
              <w:bottom w:val="nil"/>
            </w:tcBorders>
          </w:tcPr>
          <w:p w14:paraId="48CD1F3C" w14:textId="77777777" w:rsidR="008D3C49" w:rsidRPr="008D6796" w:rsidRDefault="4D7A21AC" w:rsidP="4D7A21AC">
            <w:pPr>
              <w:tabs>
                <w:tab w:val="left" w:pos="2268"/>
                <w:tab w:val="left" w:pos="6237"/>
                <w:tab w:val="left" w:pos="6946"/>
              </w:tabs>
              <w:spacing w:before="60" w:after="60"/>
              <w:jc w:val="right"/>
              <w:rPr>
                <w:sz w:val="16"/>
                <w:szCs w:val="18"/>
                <w:lang w:val="en-GB"/>
              </w:rPr>
            </w:pPr>
            <w:proofErr w:type="spellStart"/>
            <w:r w:rsidRPr="008D6796">
              <w:rPr>
                <w:sz w:val="16"/>
                <w:szCs w:val="18"/>
                <w:lang w:val="en-GB"/>
              </w:rPr>
              <w:t>PESEL</w:t>
            </w:r>
            <w:proofErr w:type="spellEnd"/>
          </w:p>
        </w:tc>
        <w:tc>
          <w:tcPr>
            <w:tcW w:w="1872" w:type="dxa"/>
            <w:tcBorders>
              <w:bottom w:val="single" w:sz="4" w:space="0" w:color="auto"/>
            </w:tcBorders>
          </w:tcPr>
          <w:p w14:paraId="0D0B940D" w14:textId="77777777" w:rsidR="008D3C49" w:rsidRPr="008D6796" w:rsidRDefault="008D3C49" w:rsidP="008D3C49">
            <w:pPr>
              <w:tabs>
                <w:tab w:val="left" w:pos="2268"/>
                <w:tab w:val="left" w:pos="6237"/>
                <w:tab w:val="left" w:pos="6946"/>
              </w:tabs>
              <w:spacing w:before="60" w:after="60"/>
              <w:jc w:val="both"/>
              <w:rPr>
                <w:rFonts w:cstheme="minorHAnsi"/>
                <w:b/>
                <w:sz w:val="16"/>
                <w:lang w:val="en-GB"/>
              </w:rPr>
            </w:pPr>
          </w:p>
        </w:tc>
      </w:tr>
      <w:tr w:rsidR="009F4CEF" w:rsidRPr="008D6796" w14:paraId="2D69FBAE" w14:textId="77777777" w:rsidTr="4D7A21AC">
        <w:tc>
          <w:tcPr>
            <w:tcW w:w="2268" w:type="dxa"/>
            <w:tcBorders>
              <w:top w:val="nil"/>
              <w:left w:val="nil"/>
              <w:bottom w:val="nil"/>
            </w:tcBorders>
          </w:tcPr>
          <w:p w14:paraId="29BC25EC" w14:textId="64436176" w:rsidR="009F4CEF" w:rsidRPr="008D6796" w:rsidRDefault="008D6796" w:rsidP="4D7A21AC">
            <w:pPr>
              <w:tabs>
                <w:tab w:val="left" w:pos="2268"/>
                <w:tab w:val="left" w:pos="6237"/>
                <w:tab w:val="left" w:pos="6946"/>
              </w:tabs>
              <w:spacing w:before="60" w:after="60"/>
              <w:jc w:val="both"/>
              <w:rPr>
                <w:sz w:val="16"/>
                <w:szCs w:val="18"/>
                <w:lang w:val="en-GB"/>
              </w:rPr>
            </w:pPr>
            <w:r>
              <w:rPr>
                <w:sz w:val="16"/>
                <w:szCs w:val="18"/>
                <w:lang w:val="en-GB"/>
              </w:rPr>
              <w:t>place of residence</w:t>
            </w:r>
          </w:p>
        </w:tc>
        <w:tc>
          <w:tcPr>
            <w:tcW w:w="7968" w:type="dxa"/>
            <w:gridSpan w:val="3"/>
          </w:tcPr>
          <w:p w14:paraId="0E27B00A" w14:textId="77777777" w:rsidR="009F4CEF" w:rsidRPr="008D6796" w:rsidRDefault="009F4CEF" w:rsidP="008D3C49">
            <w:pPr>
              <w:tabs>
                <w:tab w:val="left" w:pos="2268"/>
                <w:tab w:val="left" w:pos="6237"/>
                <w:tab w:val="left" w:pos="6946"/>
              </w:tabs>
              <w:spacing w:before="60" w:after="60"/>
              <w:jc w:val="both"/>
              <w:rPr>
                <w:rFonts w:cstheme="minorHAnsi"/>
                <w:b/>
                <w:sz w:val="16"/>
                <w:lang w:val="en-GB"/>
              </w:rPr>
            </w:pPr>
          </w:p>
        </w:tc>
      </w:tr>
    </w:tbl>
    <w:p w14:paraId="647C5D65" w14:textId="1F17AE60" w:rsidR="00CC6DC0" w:rsidRPr="008D6796" w:rsidRDefault="008D6796" w:rsidP="4D7A21AC">
      <w:pPr>
        <w:spacing w:after="0" w:line="240" w:lineRule="auto"/>
        <w:jc w:val="both"/>
        <w:rPr>
          <w:sz w:val="16"/>
          <w:szCs w:val="18"/>
          <w:lang w:val="en-GB"/>
        </w:rPr>
      </w:pPr>
      <w:r>
        <w:rPr>
          <w:sz w:val="16"/>
          <w:szCs w:val="18"/>
          <w:lang w:val="en-GB"/>
        </w:rPr>
        <w:t>hereinafter referred to as the Contractor</w:t>
      </w:r>
      <w:r w:rsidR="4D7A21AC" w:rsidRPr="008D6796">
        <w:rPr>
          <w:sz w:val="16"/>
          <w:szCs w:val="18"/>
          <w:lang w:val="en-GB"/>
        </w:rPr>
        <w:t>.</w:t>
      </w:r>
    </w:p>
    <w:p w14:paraId="276C8A27" w14:textId="77777777" w:rsidR="00CC6DC0" w:rsidRPr="008D6796" w:rsidRDefault="4D7A21AC" w:rsidP="00281F29">
      <w:pPr>
        <w:spacing w:after="0" w:line="240" w:lineRule="auto"/>
        <w:jc w:val="center"/>
        <w:rPr>
          <w:sz w:val="16"/>
          <w:szCs w:val="18"/>
          <w:lang w:val="en-GB"/>
        </w:rPr>
      </w:pPr>
      <w:r w:rsidRPr="008D6796">
        <w:rPr>
          <w:sz w:val="16"/>
          <w:szCs w:val="18"/>
          <w:lang w:val="en-GB"/>
        </w:rPr>
        <w:t>§ 1</w:t>
      </w:r>
    </w:p>
    <w:p w14:paraId="3246A0D1" w14:textId="68FEDA38" w:rsidR="00E9557E" w:rsidRPr="008D6796" w:rsidRDefault="00430145" w:rsidP="4D7A21AC">
      <w:pPr>
        <w:spacing w:after="0" w:line="240" w:lineRule="auto"/>
        <w:jc w:val="both"/>
        <w:rPr>
          <w:sz w:val="16"/>
          <w:szCs w:val="18"/>
          <w:lang w:val="en-GB"/>
        </w:rPr>
      </w:pPr>
      <w:r>
        <w:rPr>
          <w:sz w:val="16"/>
          <w:szCs w:val="18"/>
          <w:lang w:val="en-GB"/>
        </w:rPr>
        <w:t xml:space="preserve">The Contractor undertakes to </w:t>
      </w:r>
      <w:r w:rsidR="009A022E">
        <w:rPr>
          <w:sz w:val="16"/>
          <w:szCs w:val="18"/>
          <w:lang w:val="en-GB"/>
        </w:rPr>
        <w:t>perform</w:t>
      </w:r>
      <w:r>
        <w:rPr>
          <w:sz w:val="16"/>
          <w:szCs w:val="18"/>
          <w:lang w:val="en-GB"/>
        </w:rPr>
        <w:t xml:space="preserve"> </w:t>
      </w:r>
      <w:r w:rsidR="00390677">
        <w:rPr>
          <w:sz w:val="16"/>
          <w:szCs w:val="18"/>
          <w:lang w:val="en-GB"/>
        </w:rPr>
        <w:t xml:space="preserve">for the University </w:t>
      </w:r>
      <w:r>
        <w:rPr>
          <w:sz w:val="16"/>
          <w:szCs w:val="18"/>
          <w:lang w:val="en-GB"/>
        </w:rPr>
        <w:t xml:space="preserve">a specific task </w:t>
      </w:r>
    </w:p>
    <w:p w14:paraId="4A58AD5C" w14:textId="5BF3208B" w:rsidR="009317A5" w:rsidRPr="008D6796" w:rsidRDefault="00430145" w:rsidP="4D7A21AC">
      <w:pPr>
        <w:spacing w:after="0" w:line="240" w:lineRule="auto"/>
        <w:ind w:left="142"/>
        <w:jc w:val="both"/>
        <w:rPr>
          <w:sz w:val="16"/>
          <w:szCs w:val="18"/>
          <w:lang w:val="en-GB"/>
        </w:rPr>
      </w:pPr>
      <w:r>
        <w:rPr>
          <w:sz w:val="16"/>
          <w:szCs w:val="18"/>
          <w:lang w:val="en-GB"/>
        </w:rPr>
        <w:t xml:space="preserve">being an object of </w:t>
      </w:r>
      <w:r w:rsidR="00497602" w:rsidRPr="00497602">
        <w:rPr>
          <w:sz w:val="16"/>
          <w:szCs w:val="18"/>
          <w:lang w:val="en-GB"/>
        </w:rPr>
        <w:t>author’s rights</w:t>
      </w:r>
      <w:r>
        <w:rPr>
          <w:sz w:val="16"/>
          <w:szCs w:val="18"/>
          <w:lang w:val="en-GB"/>
        </w:rPr>
        <w:t xml:space="preserve"> or related rights </w:t>
      </w:r>
      <w:r w:rsidR="4D7A21AC" w:rsidRPr="008D6796">
        <w:rPr>
          <w:sz w:val="16"/>
          <w:szCs w:val="18"/>
          <w:lang w:val="en-GB"/>
        </w:rPr>
        <w:t>(</w:t>
      </w:r>
      <w:r>
        <w:rPr>
          <w:sz w:val="16"/>
          <w:szCs w:val="18"/>
          <w:lang w:val="en-GB"/>
        </w:rPr>
        <w:t>tax deductible</w:t>
      </w:r>
      <w:r w:rsidR="4D7A21AC" w:rsidRPr="008D6796">
        <w:rPr>
          <w:sz w:val="16"/>
          <w:szCs w:val="18"/>
          <w:lang w:val="en-GB"/>
        </w:rPr>
        <w:t xml:space="preserve"> – 50%)* </w:t>
      </w:r>
    </w:p>
    <w:p w14:paraId="54A84A2E" w14:textId="7DB5FE0D" w:rsidR="009317A5" w:rsidRPr="008D6796" w:rsidRDefault="00430145" w:rsidP="4D7A21AC">
      <w:pPr>
        <w:spacing w:after="0" w:line="240" w:lineRule="auto"/>
        <w:ind w:left="142"/>
        <w:jc w:val="both"/>
        <w:rPr>
          <w:sz w:val="16"/>
          <w:szCs w:val="18"/>
          <w:lang w:val="en-GB"/>
        </w:rPr>
      </w:pPr>
      <w:r>
        <w:rPr>
          <w:sz w:val="16"/>
          <w:szCs w:val="18"/>
          <w:lang w:val="en-GB"/>
        </w:rPr>
        <w:t xml:space="preserve">not being an object of </w:t>
      </w:r>
      <w:r w:rsidR="00497602" w:rsidRPr="00497602">
        <w:rPr>
          <w:sz w:val="16"/>
          <w:szCs w:val="18"/>
          <w:lang w:val="en-GB"/>
        </w:rPr>
        <w:t>author’s rights</w:t>
      </w:r>
      <w:r>
        <w:rPr>
          <w:sz w:val="16"/>
          <w:szCs w:val="18"/>
          <w:lang w:val="en-GB"/>
        </w:rPr>
        <w:t xml:space="preserve"> or related rights</w:t>
      </w:r>
      <w:r w:rsidR="4D7A21AC" w:rsidRPr="008D6796">
        <w:rPr>
          <w:sz w:val="16"/>
          <w:szCs w:val="18"/>
          <w:lang w:val="en-GB"/>
        </w:rPr>
        <w:t xml:space="preserve"> (</w:t>
      </w:r>
      <w:r>
        <w:rPr>
          <w:sz w:val="16"/>
          <w:szCs w:val="18"/>
          <w:lang w:val="en-GB"/>
        </w:rPr>
        <w:t>tax deductible</w:t>
      </w:r>
      <w:r w:rsidRPr="008D6796">
        <w:rPr>
          <w:sz w:val="16"/>
          <w:szCs w:val="18"/>
          <w:lang w:val="en-GB"/>
        </w:rPr>
        <w:t xml:space="preserve"> </w:t>
      </w:r>
      <w:r w:rsidR="4D7A21AC" w:rsidRPr="008D6796">
        <w:rPr>
          <w:sz w:val="16"/>
          <w:szCs w:val="18"/>
          <w:lang w:val="en-GB"/>
        </w:rPr>
        <w:t>– 20%)*</w:t>
      </w:r>
    </w:p>
    <w:p w14:paraId="60061E4C" w14:textId="77777777" w:rsidR="00CC6DC0" w:rsidRPr="008D6796" w:rsidRDefault="00CC6DC0" w:rsidP="00CC6DC0">
      <w:pPr>
        <w:spacing w:after="0" w:line="240" w:lineRule="auto"/>
        <w:jc w:val="both"/>
        <w:rPr>
          <w:rFonts w:cstheme="minorHAnsi"/>
          <w:spacing w:val="-6"/>
          <w:sz w:val="6"/>
          <w:lang w:val="en-GB"/>
        </w:rPr>
      </w:pPr>
    </w:p>
    <w:tbl>
      <w:tblPr>
        <w:tblStyle w:val="TableGrid"/>
        <w:tblW w:w="0" w:type="auto"/>
        <w:jc w:val="center"/>
        <w:tblLook w:val="04A0" w:firstRow="1" w:lastRow="0" w:firstColumn="1" w:lastColumn="0" w:noHBand="0" w:noVBand="1"/>
      </w:tblPr>
      <w:tblGrid>
        <w:gridCol w:w="10173"/>
      </w:tblGrid>
      <w:tr w:rsidR="00CC6DC0" w:rsidRPr="00553A62" w14:paraId="44EAFD9C" w14:textId="77777777" w:rsidTr="4D7A21AC">
        <w:trPr>
          <w:trHeight w:val="1053"/>
          <w:jc w:val="center"/>
        </w:trPr>
        <w:tc>
          <w:tcPr>
            <w:tcW w:w="10173" w:type="dxa"/>
          </w:tcPr>
          <w:p w14:paraId="4B94D5A5" w14:textId="77777777" w:rsidR="00CC6DC0" w:rsidRPr="008D6796" w:rsidRDefault="00CC6DC0" w:rsidP="00281F29">
            <w:pPr>
              <w:jc w:val="center"/>
              <w:rPr>
                <w:rFonts w:cstheme="minorHAnsi"/>
                <w:sz w:val="16"/>
                <w:lang w:val="en-GB"/>
              </w:rPr>
            </w:pPr>
          </w:p>
          <w:p w14:paraId="3DEEC669" w14:textId="77777777" w:rsidR="00CC6DC0" w:rsidRPr="008D6796" w:rsidRDefault="00CC6DC0" w:rsidP="00281F29">
            <w:pPr>
              <w:jc w:val="center"/>
              <w:rPr>
                <w:rFonts w:cstheme="minorHAnsi"/>
                <w:sz w:val="16"/>
                <w:lang w:val="en-GB"/>
              </w:rPr>
            </w:pPr>
          </w:p>
          <w:p w14:paraId="3656B9AB" w14:textId="54325153" w:rsidR="00CC6DC0" w:rsidRPr="008D6796" w:rsidRDefault="00CC6DC0" w:rsidP="00281F29">
            <w:pPr>
              <w:jc w:val="center"/>
              <w:rPr>
                <w:rFonts w:cstheme="minorHAnsi"/>
                <w:sz w:val="16"/>
                <w:lang w:val="en-GB"/>
              </w:rPr>
            </w:pPr>
          </w:p>
          <w:p w14:paraId="2966B798" w14:textId="77777777" w:rsidR="00281F29" w:rsidRPr="008D6796" w:rsidRDefault="00281F29" w:rsidP="00281F29">
            <w:pPr>
              <w:jc w:val="center"/>
              <w:rPr>
                <w:rFonts w:cstheme="minorHAnsi"/>
                <w:sz w:val="16"/>
                <w:lang w:val="en-GB"/>
              </w:rPr>
            </w:pPr>
          </w:p>
          <w:p w14:paraId="45FB0818" w14:textId="77777777" w:rsidR="009F4CEF" w:rsidRPr="008D6796" w:rsidRDefault="009F4CEF" w:rsidP="00281F29">
            <w:pPr>
              <w:jc w:val="center"/>
              <w:rPr>
                <w:rFonts w:cstheme="minorHAnsi"/>
                <w:sz w:val="16"/>
                <w:lang w:val="en-GB"/>
              </w:rPr>
            </w:pPr>
          </w:p>
          <w:p w14:paraId="049F31CB" w14:textId="77777777" w:rsidR="009F4CEF" w:rsidRPr="008D6796" w:rsidRDefault="009F4CEF" w:rsidP="00281F29">
            <w:pPr>
              <w:jc w:val="center"/>
              <w:rPr>
                <w:rFonts w:cstheme="minorHAnsi"/>
                <w:sz w:val="16"/>
                <w:lang w:val="en-GB"/>
              </w:rPr>
            </w:pPr>
          </w:p>
        </w:tc>
      </w:tr>
      <w:tr w:rsidR="002A7AF4" w:rsidRPr="008D6796" w14:paraId="3FCBE342" w14:textId="77777777" w:rsidTr="4D7A21AC">
        <w:trPr>
          <w:trHeight w:val="243"/>
          <w:jc w:val="center"/>
        </w:trPr>
        <w:tc>
          <w:tcPr>
            <w:tcW w:w="10173" w:type="dxa"/>
          </w:tcPr>
          <w:p w14:paraId="10986D93" w14:textId="7E877449" w:rsidR="002A7AF4" w:rsidRPr="008D6796" w:rsidRDefault="00430145" w:rsidP="4D7A21AC">
            <w:pPr>
              <w:jc w:val="both"/>
              <w:rPr>
                <w:b/>
                <w:sz w:val="16"/>
                <w:szCs w:val="18"/>
                <w:lang w:val="en-GB"/>
              </w:rPr>
            </w:pPr>
            <w:r>
              <w:rPr>
                <w:sz w:val="16"/>
                <w:szCs w:val="18"/>
                <w:lang w:val="en-GB"/>
              </w:rPr>
              <w:t>Source of financing</w:t>
            </w:r>
            <w:r w:rsidR="4D7A21AC" w:rsidRPr="008D6796">
              <w:rPr>
                <w:sz w:val="16"/>
                <w:szCs w:val="18"/>
                <w:lang w:val="en-GB"/>
              </w:rPr>
              <w:t xml:space="preserve">: </w:t>
            </w:r>
          </w:p>
        </w:tc>
      </w:tr>
    </w:tbl>
    <w:p w14:paraId="77FF198D" w14:textId="77777777" w:rsidR="00CC6DC0" w:rsidRPr="008D6796" w:rsidRDefault="4D7A21AC" w:rsidP="4D7A21AC">
      <w:pPr>
        <w:spacing w:before="40" w:after="40" w:line="240" w:lineRule="auto"/>
        <w:jc w:val="center"/>
        <w:rPr>
          <w:sz w:val="16"/>
          <w:szCs w:val="18"/>
          <w:lang w:val="en-GB"/>
        </w:rPr>
      </w:pPr>
      <w:r w:rsidRPr="008D6796">
        <w:rPr>
          <w:sz w:val="16"/>
          <w:szCs w:val="18"/>
          <w:lang w:val="en-GB"/>
        </w:rPr>
        <w:t>§ 2</w:t>
      </w:r>
    </w:p>
    <w:p w14:paraId="2303F8A1" w14:textId="5BC1AAEB" w:rsidR="00CC6DC0" w:rsidRPr="008D6796" w:rsidRDefault="00281F29" w:rsidP="00281F29">
      <w:pPr>
        <w:tabs>
          <w:tab w:val="left" w:pos="284"/>
        </w:tabs>
        <w:spacing w:after="0" w:line="240" w:lineRule="auto"/>
        <w:jc w:val="both"/>
        <w:rPr>
          <w:spacing w:val="-2"/>
          <w:sz w:val="16"/>
          <w:szCs w:val="18"/>
          <w:lang w:val="en-GB"/>
        </w:rPr>
      </w:pPr>
      <w:r w:rsidRPr="008D6796">
        <w:rPr>
          <w:rFonts w:cstheme="minorHAnsi"/>
          <w:color w:val="000000" w:themeColor="text1"/>
          <w:sz w:val="16"/>
          <w:lang w:val="en-GB"/>
        </w:rPr>
        <w:t>1.</w:t>
      </w:r>
      <w:r w:rsidRPr="008D6796">
        <w:rPr>
          <w:rFonts w:cstheme="minorHAnsi"/>
          <w:color w:val="000000" w:themeColor="text1"/>
          <w:sz w:val="16"/>
          <w:lang w:val="en-GB"/>
        </w:rPr>
        <w:tab/>
      </w:r>
      <w:r w:rsidR="00430145">
        <w:rPr>
          <w:rFonts w:cstheme="minorHAnsi"/>
          <w:color w:val="000000" w:themeColor="text1"/>
          <w:sz w:val="16"/>
          <w:lang w:val="en-GB"/>
        </w:rPr>
        <w:t xml:space="preserve">The Parties may determine detailed rules for </w:t>
      </w:r>
      <w:r w:rsidR="00390677">
        <w:rPr>
          <w:rFonts w:cstheme="minorHAnsi"/>
          <w:color w:val="000000" w:themeColor="text1"/>
          <w:sz w:val="16"/>
          <w:lang w:val="en-GB"/>
        </w:rPr>
        <w:t xml:space="preserve">the </w:t>
      </w:r>
      <w:r w:rsidR="00430145">
        <w:rPr>
          <w:rFonts w:cstheme="minorHAnsi"/>
          <w:color w:val="000000" w:themeColor="text1"/>
          <w:sz w:val="16"/>
          <w:lang w:val="en-GB"/>
        </w:rPr>
        <w:t xml:space="preserve">performance of the specific task referred to in </w:t>
      </w:r>
      <w:r w:rsidR="4D7A21AC" w:rsidRPr="008D6796">
        <w:rPr>
          <w:spacing w:val="-2"/>
          <w:sz w:val="16"/>
          <w:szCs w:val="18"/>
          <w:lang w:val="en-GB"/>
        </w:rPr>
        <w:t>§ 1</w:t>
      </w:r>
      <w:r w:rsidR="00430145">
        <w:rPr>
          <w:spacing w:val="-2"/>
          <w:sz w:val="16"/>
          <w:szCs w:val="18"/>
          <w:lang w:val="en-GB"/>
        </w:rPr>
        <w:t xml:space="preserve"> in an appendix to the Contract in writing, or otherwise </w:t>
      </w:r>
      <w:r w:rsidR="00E33E58">
        <w:rPr>
          <w:spacing w:val="-2"/>
          <w:sz w:val="16"/>
          <w:szCs w:val="18"/>
          <w:lang w:val="en-GB"/>
        </w:rPr>
        <w:t>they</w:t>
      </w:r>
      <w:r w:rsidR="00430145">
        <w:rPr>
          <w:spacing w:val="-2"/>
          <w:sz w:val="16"/>
          <w:szCs w:val="18"/>
          <w:lang w:val="en-GB"/>
        </w:rPr>
        <w:t xml:space="preserve"> shall be deemed invalid</w:t>
      </w:r>
      <w:r w:rsidR="4D7A21AC" w:rsidRPr="008D6796">
        <w:rPr>
          <w:spacing w:val="-2"/>
          <w:sz w:val="16"/>
          <w:szCs w:val="18"/>
          <w:lang w:val="en-GB"/>
        </w:rPr>
        <w:t xml:space="preserve">. </w:t>
      </w:r>
    </w:p>
    <w:p w14:paraId="422F234B" w14:textId="50473B74" w:rsidR="00CC6DC0" w:rsidRPr="008D6796" w:rsidRDefault="00281F29" w:rsidP="00281F29">
      <w:pPr>
        <w:tabs>
          <w:tab w:val="left" w:pos="284"/>
        </w:tabs>
        <w:spacing w:after="0" w:line="240" w:lineRule="auto"/>
        <w:jc w:val="both"/>
        <w:rPr>
          <w:sz w:val="16"/>
          <w:szCs w:val="18"/>
          <w:lang w:val="en-GB"/>
        </w:rPr>
      </w:pPr>
      <w:r w:rsidRPr="008D6796">
        <w:rPr>
          <w:rFonts w:cstheme="minorHAnsi"/>
          <w:color w:val="000000" w:themeColor="text1"/>
          <w:sz w:val="16"/>
          <w:lang w:val="en-GB"/>
        </w:rPr>
        <w:t>2.</w:t>
      </w:r>
      <w:r w:rsidRPr="008D6796">
        <w:rPr>
          <w:rFonts w:cstheme="minorHAnsi"/>
          <w:color w:val="000000" w:themeColor="text1"/>
          <w:sz w:val="16"/>
          <w:lang w:val="en-GB"/>
        </w:rPr>
        <w:tab/>
      </w:r>
      <w:r w:rsidR="00430145">
        <w:rPr>
          <w:rFonts w:cstheme="minorHAnsi"/>
          <w:color w:val="000000" w:themeColor="text1"/>
          <w:sz w:val="16"/>
          <w:lang w:val="en-GB"/>
        </w:rPr>
        <w:t>The Parties shall not invoke any contract</w:t>
      </w:r>
      <w:r w:rsidR="00390677">
        <w:rPr>
          <w:rFonts w:cstheme="minorHAnsi"/>
          <w:color w:val="000000" w:themeColor="text1"/>
          <w:sz w:val="16"/>
          <w:lang w:val="en-GB"/>
        </w:rPr>
        <w:t xml:space="preserve"> terms and conditions agreed </w:t>
      </w:r>
      <w:r w:rsidR="00430145">
        <w:rPr>
          <w:rFonts w:cstheme="minorHAnsi"/>
          <w:color w:val="000000" w:themeColor="text1"/>
          <w:sz w:val="16"/>
          <w:lang w:val="en-GB"/>
        </w:rPr>
        <w:t>orally</w:t>
      </w:r>
      <w:r w:rsidR="4D7A21AC" w:rsidRPr="008D6796">
        <w:rPr>
          <w:sz w:val="16"/>
          <w:szCs w:val="18"/>
          <w:lang w:val="en-GB"/>
        </w:rPr>
        <w:t>.</w:t>
      </w:r>
    </w:p>
    <w:p w14:paraId="67F6D762" w14:textId="77777777" w:rsidR="009317A5" w:rsidRPr="008D6796" w:rsidRDefault="4D7A21AC" w:rsidP="00281F29">
      <w:pPr>
        <w:spacing w:after="0" w:line="240" w:lineRule="auto"/>
        <w:jc w:val="center"/>
        <w:rPr>
          <w:sz w:val="16"/>
          <w:szCs w:val="18"/>
          <w:lang w:val="en-GB"/>
        </w:rPr>
      </w:pPr>
      <w:r w:rsidRPr="008D6796">
        <w:rPr>
          <w:sz w:val="16"/>
          <w:szCs w:val="18"/>
          <w:lang w:val="en-GB"/>
        </w:rPr>
        <w:t>§ 3</w:t>
      </w:r>
    </w:p>
    <w:p w14:paraId="1FD98A9F" w14:textId="59EAFC14" w:rsidR="009317A5" w:rsidRPr="008D6796" w:rsidRDefault="00430145" w:rsidP="00281F29">
      <w:pPr>
        <w:spacing w:after="0" w:line="240" w:lineRule="auto"/>
        <w:jc w:val="both"/>
        <w:rPr>
          <w:sz w:val="16"/>
          <w:szCs w:val="18"/>
          <w:lang w:val="en-GB"/>
        </w:rPr>
      </w:pPr>
      <w:r>
        <w:rPr>
          <w:sz w:val="16"/>
          <w:szCs w:val="18"/>
          <w:lang w:val="en-GB"/>
        </w:rPr>
        <w:t xml:space="preserve">The Contractor shall use their own tools and materials for </w:t>
      </w:r>
      <w:r w:rsidR="00D857C7">
        <w:rPr>
          <w:sz w:val="16"/>
          <w:szCs w:val="18"/>
          <w:lang w:val="en-GB"/>
        </w:rPr>
        <w:t xml:space="preserve">the </w:t>
      </w:r>
      <w:r>
        <w:rPr>
          <w:sz w:val="16"/>
          <w:szCs w:val="18"/>
          <w:lang w:val="en-GB"/>
        </w:rPr>
        <w:t>performance of the specific task</w:t>
      </w:r>
      <w:r w:rsidR="009317A5" w:rsidRPr="008D6796">
        <w:rPr>
          <w:sz w:val="16"/>
          <w:szCs w:val="18"/>
          <w:lang w:val="en-GB"/>
        </w:rPr>
        <w:t>*.</w:t>
      </w:r>
    </w:p>
    <w:p w14:paraId="58B36E98" w14:textId="26D56388" w:rsidR="009317A5" w:rsidRPr="008D6796" w:rsidRDefault="00430145" w:rsidP="00281F29">
      <w:pPr>
        <w:spacing w:after="0" w:line="240" w:lineRule="auto"/>
        <w:jc w:val="both"/>
        <w:rPr>
          <w:sz w:val="16"/>
          <w:szCs w:val="18"/>
          <w:lang w:val="en-GB"/>
        </w:rPr>
      </w:pPr>
      <w:r>
        <w:rPr>
          <w:sz w:val="16"/>
          <w:szCs w:val="18"/>
          <w:lang w:val="en-GB"/>
        </w:rPr>
        <w:t xml:space="preserve">The Contractor shall use the University’s tools and materials for </w:t>
      </w:r>
      <w:r w:rsidR="00D857C7">
        <w:rPr>
          <w:sz w:val="16"/>
          <w:szCs w:val="18"/>
          <w:lang w:val="en-GB"/>
        </w:rPr>
        <w:t xml:space="preserve">the </w:t>
      </w:r>
      <w:r>
        <w:rPr>
          <w:sz w:val="16"/>
          <w:szCs w:val="18"/>
          <w:lang w:val="en-GB"/>
        </w:rPr>
        <w:t>performance of the specific task</w:t>
      </w:r>
      <w:r w:rsidR="009317A5" w:rsidRPr="008D6796">
        <w:rPr>
          <w:sz w:val="16"/>
          <w:szCs w:val="18"/>
          <w:lang w:val="en-GB"/>
        </w:rPr>
        <w:t>*.</w:t>
      </w:r>
    </w:p>
    <w:p w14:paraId="286014C0" w14:textId="77777777" w:rsidR="00CC6DC0" w:rsidRPr="008D6796" w:rsidRDefault="4D7A21AC" w:rsidP="4D7A21AC">
      <w:pPr>
        <w:spacing w:before="40" w:after="40" w:line="240" w:lineRule="auto"/>
        <w:jc w:val="center"/>
        <w:rPr>
          <w:sz w:val="16"/>
          <w:szCs w:val="18"/>
          <w:lang w:val="en-GB"/>
        </w:rPr>
      </w:pPr>
      <w:r w:rsidRPr="008D6796">
        <w:rPr>
          <w:sz w:val="16"/>
          <w:szCs w:val="18"/>
          <w:lang w:val="en-GB"/>
        </w:rPr>
        <w:t>§ 4</w:t>
      </w:r>
    </w:p>
    <w:tbl>
      <w:tblPr>
        <w:tblStyle w:val="TableGrid"/>
        <w:tblW w:w="0" w:type="auto"/>
        <w:tblInd w:w="-142" w:type="dxa"/>
        <w:tblBorders>
          <w:top w:val="none" w:sz="0" w:space="0" w:color="auto"/>
          <w:left w:val="none" w:sz="0" w:space="0" w:color="auto"/>
          <w:bottom w:val="none" w:sz="0" w:space="0" w:color="auto"/>
        </w:tblBorders>
        <w:tblLook w:val="04A0" w:firstRow="1" w:lastRow="0" w:firstColumn="1" w:lastColumn="0" w:noHBand="0" w:noVBand="1"/>
      </w:tblPr>
      <w:tblGrid>
        <w:gridCol w:w="5211"/>
        <w:gridCol w:w="1042"/>
      </w:tblGrid>
      <w:tr w:rsidR="00E75A48" w:rsidRPr="00553A62" w14:paraId="3BBF521B" w14:textId="77777777" w:rsidTr="00281F29">
        <w:tc>
          <w:tcPr>
            <w:tcW w:w="5211" w:type="dxa"/>
            <w:tcBorders>
              <w:top w:val="nil"/>
              <w:bottom w:val="nil"/>
            </w:tcBorders>
          </w:tcPr>
          <w:p w14:paraId="1EFAE430" w14:textId="0E4AD564" w:rsidR="00E75A48" w:rsidRPr="008D6796" w:rsidRDefault="00281F29" w:rsidP="00430145">
            <w:pPr>
              <w:tabs>
                <w:tab w:val="left" w:pos="277"/>
              </w:tabs>
              <w:jc w:val="both"/>
              <w:rPr>
                <w:sz w:val="16"/>
                <w:szCs w:val="18"/>
                <w:lang w:val="en-GB"/>
              </w:rPr>
            </w:pPr>
            <w:r w:rsidRPr="008D6796">
              <w:rPr>
                <w:rFonts w:cstheme="minorHAnsi"/>
                <w:color w:val="000000" w:themeColor="text1"/>
                <w:sz w:val="16"/>
                <w:lang w:val="en-GB"/>
              </w:rPr>
              <w:t xml:space="preserve"> 1.</w:t>
            </w:r>
            <w:r w:rsidRPr="008D6796">
              <w:rPr>
                <w:rFonts w:cstheme="minorHAnsi"/>
                <w:color w:val="000000" w:themeColor="text1"/>
                <w:sz w:val="16"/>
                <w:lang w:val="en-GB"/>
              </w:rPr>
              <w:tab/>
            </w:r>
            <w:r w:rsidR="00430145">
              <w:rPr>
                <w:rFonts w:cstheme="minorHAnsi"/>
                <w:color w:val="000000" w:themeColor="text1"/>
                <w:sz w:val="16"/>
                <w:lang w:val="en-GB"/>
              </w:rPr>
              <w:t>The specific task performance shall be commenced no later than on</w:t>
            </w:r>
            <w:r w:rsidR="4D7A21AC" w:rsidRPr="008D6796">
              <w:rPr>
                <w:sz w:val="16"/>
                <w:szCs w:val="18"/>
                <w:lang w:val="en-GB"/>
              </w:rPr>
              <w:t xml:space="preserve"> </w:t>
            </w:r>
          </w:p>
        </w:tc>
        <w:tc>
          <w:tcPr>
            <w:tcW w:w="1042" w:type="dxa"/>
            <w:tcBorders>
              <w:top w:val="single" w:sz="4" w:space="0" w:color="auto"/>
              <w:bottom w:val="single" w:sz="4" w:space="0" w:color="auto"/>
            </w:tcBorders>
          </w:tcPr>
          <w:p w14:paraId="53128261" w14:textId="77777777" w:rsidR="00E75A48" w:rsidRPr="008D6796" w:rsidRDefault="00E75A48" w:rsidP="00025F36">
            <w:pPr>
              <w:jc w:val="both"/>
              <w:rPr>
                <w:rFonts w:cstheme="minorHAnsi"/>
                <w:b/>
                <w:sz w:val="16"/>
                <w:lang w:val="en-GB"/>
              </w:rPr>
            </w:pPr>
          </w:p>
        </w:tc>
      </w:tr>
      <w:tr w:rsidR="00E75A48" w:rsidRPr="00553A62" w14:paraId="5CD4C67F" w14:textId="77777777" w:rsidTr="00281F29">
        <w:tblPrEx>
          <w:tblBorders>
            <w:top w:val="single" w:sz="4" w:space="0" w:color="auto"/>
            <w:left w:val="single" w:sz="4" w:space="0" w:color="auto"/>
            <w:bottom w:val="single" w:sz="4" w:space="0" w:color="auto"/>
          </w:tblBorders>
        </w:tblPrEx>
        <w:tc>
          <w:tcPr>
            <w:tcW w:w="5211" w:type="dxa"/>
            <w:tcBorders>
              <w:top w:val="nil"/>
              <w:left w:val="nil"/>
              <w:bottom w:val="nil"/>
            </w:tcBorders>
          </w:tcPr>
          <w:p w14:paraId="54B7CC0B" w14:textId="7C28EB40" w:rsidR="00E75A48" w:rsidRPr="008D6796" w:rsidRDefault="00281F29" w:rsidP="00430145">
            <w:pPr>
              <w:tabs>
                <w:tab w:val="left" w:pos="286"/>
              </w:tabs>
              <w:jc w:val="both"/>
              <w:rPr>
                <w:sz w:val="16"/>
                <w:szCs w:val="18"/>
                <w:lang w:val="en-GB"/>
              </w:rPr>
            </w:pPr>
            <w:r w:rsidRPr="008D6796">
              <w:rPr>
                <w:rFonts w:cstheme="minorHAnsi"/>
                <w:color w:val="000000" w:themeColor="text1"/>
                <w:sz w:val="16"/>
                <w:lang w:val="en-GB"/>
              </w:rPr>
              <w:t xml:space="preserve"> 2.</w:t>
            </w:r>
            <w:r w:rsidRPr="008D6796">
              <w:rPr>
                <w:rFonts w:cstheme="minorHAnsi"/>
                <w:color w:val="000000" w:themeColor="text1"/>
                <w:sz w:val="16"/>
                <w:lang w:val="en-GB"/>
              </w:rPr>
              <w:tab/>
            </w:r>
            <w:r w:rsidR="00430145">
              <w:rPr>
                <w:rFonts w:cstheme="minorHAnsi"/>
                <w:color w:val="000000" w:themeColor="text1"/>
                <w:sz w:val="16"/>
                <w:lang w:val="en-GB"/>
              </w:rPr>
              <w:t>The specific task shall be completed by</w:t>
            </w:r>
          </w:p>
        </w:tc>
        <w:tc>
          <w:tcPr>
            <w:tcW w:w="1042" w:type="dxa"/>
            <w:tcBorders>
              <w:top w:val="single" w:sz="4" w:space="0" w:color="auto"/>
              <w:left w:val="single" w:sz="4" w:space="0" w:color="auto"/>
              <w:bottom w:val="single" w:sz="4" w:space="0" w:color="auto"/>
            </w:tcBorders>
          </w:tcPr>
          <w:p w14:paraId="62486C05" w14:textId="77777777" w:rsidR="00E75A48" w:rsidRPr="008D6796" w:rsidRDefault="00E75A48" w:rsidP="00025F36">
            <w:pPr>
              <w:jc w:val="both"/>
              <w:rPr>
                <w:rFonts w:cstheme="minorHAnsi"/>
                <w:b/>
                <w:sz w:val="16"/>
                <w:lang w:val="en-GB"/>
              </w:rPr>
            </w:pPr>
          </w:p>
        </w:tc>
      </w:tr>
    </w:tbl>
    <w:p w14:paraId="6383BC2B" w14:textId="77777777" w:rsidR="00CC6DC0" w:rsidRPr="008D6796" w:rsidRDefault="4D7A21AC" w:rsidP="4D7A21AC">
      <w:pPr>
        <w:spacing w:before="40" w:after="40" w:line="240" w:lineRule="auto"/>
        <w:jc w:val="center"/>
        <w:rPr>
          <w:sz w:val="16"/>
          <w:szCs w:val="18"/>
          <w:lang w:val="en-GB"/>
        </w:rPr>
      </w:pPr>
      <w:r w:rsidRPr="008D6796">
        <w:rPr>
          <w:sz w:val="16"/>
          <w:szCs w:val="18"/>
          <w:lang w:val="en-GB"/>
        </w:rPr>
        <w:t>§ 5</w:t>
      </w:r>
    </w:p>
    <w:p w14:paraId="30FB8D43" w14:textId="1459FB12" w:rsidR="00CC6DC0" w:rsidRPr="008D6796" w:rsidRDefault="00281F29" w:rsidP="00281F29">
      <w:pPr>
        <w:tabs>
          <w:tab w:val="left" w:pos="284"/>
        </w:tabs>
        <w:spacing w:after="120" w:line="240" w:lineRule="auto"/>
        <w:jc w:val="both"/>
        <w:rPr>
          <w:sz w:val="16"/>
          <w:szCs w:val="18"/>
          <w:lang w:val="en-GB"/>
        </w:rPr>
      </w:pPr>
      <w:r w:rsidRPr="008D6796">
        <w:rPr>
          <w:rFonts w:cstheme="minorHAnsi"/>
          <w:color w:val="000000" w:themeColor="text1"/>
          <w:sz w:val="16"/>
          <w:lang w:val="en-GB"/>
        </w:rPr>
        <w:t>1.</w:t>
      </w:r>
      <w:r w:rsidRPr="008D6796">
        <w:rPr>
          <w:rFonts w:cstheme="minorHAnsi"/>
          <w:color w:val="000000" w:themeColor="text1"/>
          <w:sz w:val="16"/>
          <w:lang w:val="en-GB"/>
        </w:rPr>
        <w:tab/>
      </w:r>
      <w:r w:rsidR="00430145">
        <w:rPr>
          <w:rFonts w:cstheme="minorHAnsi"/>
          <w:color w:val="000000" w:themeColor="text1"/>
          <w:sz w:val="16"/>
          <w:lang w:val="en-GB"/>
        </w:rPr>
        <w:t>The University undertakes to pay the Contractor for the specific task de</w:t>
      </w:r>
      <w:r w:rsidR="00E33E58">
        <w:rPr>
          <w:rFonts w:cstheme="minorHAnsi"/>
          <w:color w:val="000000" w:themeColor="text1"/>
          <w:sz w:val="16"/>
          <w:lang w:val="en-GB"/>
        </w:rPr>
        <w:t>scrib</w:t>
      </w:r>
      <w:r w:rsidR="00430145">
        <w:rPr>
          <w:rFonts w:cstheme="minorHAnsi"/>
          <w:color w:val="000000" w:themeColor="text1"/>
          <w:sz w:val="16"/>
          <w:lang w:val="en-GB"/>
        </w:rPr>
        <w:t xml:space="preserve">ed in </w:t>
      </w:r>
      <w:r w:rsidR="4D7A21AC" w:rsidRPr="008D6796">
        <w:rPr>
          <w:sz w:val="16"/>
          <w:szCs w:val="18"/>
          <w:lang w:val="en-GB"/>
        </w:rPr>
        <w:t>§ 1</w:t>
      </w:r>
    </w:p>
    <w:tbl>
      <w:tblPr>
        <w:tblStyle w:val="TableGrid"/>
        <w:tblW w:w="0" w:type="auto"/>
        <w:tblInd w:w="108" w:type="dxa"/>
        <w:tblLook w:val="04A0" w:firstRow="1" w:lastRow="0" w:firstColumn="1" w:lastColumn="0" w:noHBand="0" w:noVBand="1"/>
      </w:tblPr>
      <w:tblGrid>
        <w:gridCol w:w="3368"/>
        <w:gridCol w:w="6723"/>
      </w:tblGrid>
      <w:tr w:rsidR="008D3C49" w:rsidRPr="00553A62" w14:paraId="344D6324" w14:textId="77777777" w:rsidTr="00281F29">
        <w:tc>
          <w:tcPr>
            <w:tcW w:w="3368" w:type="dxa"/>
            <w:tcBorders>
              <w:top w:val="nil"/>
              <w:left w:val="nil"/>
              <w:bottom w:val="nil"/>
            </w:tcBorders>
          </w:tcPr>
          <w:p w14:paraId="0D0BD4AF" w14:textId="68A76BD4" w:rsidR="008D3C49" w:rsidRPr="008D6796" w:rsidRDefault="00430145" w:rsidP="00430145">
            <w:pPr>
              <w:tabs>
                <w:tab w:val="left" w:pos="284"/>
              </w:tabs>
              <w:ind w:left="176"/>
              <w:jc w:val="both"/>
              <w:rPr>
                <w:sz w:val="16"/>
                <w:szCs w:val="18"/>
                <w:lang w:val="en-GB"/>
              </w:rPr>
            </w:pPr>
            <w:r>
              <w:rPr>
                <w:sz w:val="16"/>
                <w:szCs w:val="18"/>
                <w:lang w:val="en-GB"/>
              </w:rPr>
              <w:t>remuneration at the gross PLN amount of</w:t>
            </w:r>
          </w:p>
        </w:tc>
        <w:tc>
          <w:tcPr>
            <w:tcW w:w="6723" w:type="dxa"/>
          </w:tcPr>
          <w:p w14:paraId="4101652C" w14:textId="77777777" w:rsidR="008D3C49" w:rsidRPr="008D6796" w:rsidRDefault="008D3C49" w:rsidP="00CC6DC0">
            <w:pPr>
              <w:tabs>
                <w:tab w:val="left" w:pos="284"/>
              </w:tabs>
              <w:jc w:val="both"/>
              <w:rPr>
                <w:rFonts w:cstheme="minorHAnsi"/>
                <w:b/>
                <w:sz w:val="16"/>
                <w:lang w:val="en-GB"/>
              </w:rPr>
            </w:pPr>
          </w:p>
        </w:tc>
      </w:tr>
      <w:tr w:rsidR="008D3C49" w:rsidRPr="00553A62" w14:paraId="0F7D1D59" w14:textId="77777777" w:rsidTr="00281F29">
        <w:tc>
          <w:tcPr>
            <w:tcW w:w="3368" w:type="dxa"/>
            <w:tcBorders>
              <w:top w:val="nil"/>
              <w:left w:val="nil"/>
              <w:bottom w:val="nil"/>
            </w:tcBorders>
          </w:tcPr>
          <w:p w14:paraId="736499AA" w14:textId="2A20E5F8" w:rsidR="008D3C49" w:rsidRPr="008D6796" w:rsidRDefault="00430145" w:rsidP="00D857C7">
            <w:pPr>
              <w:tabs>
                <w:tab w:val="left" w:pos="284"/>
              </w:tabs>
              <w:ind w:left="176"/>
              <w:jc w:val="both"/>
              <w:rPr>
                <w:sz w:val="16"/>
                <w:szCs w:val="18"/>
                <w:lang w:val="en-GB"/>
              </w:rPr>
            </w:pPr>
            <w:r>
              <w:rPr>
                <w:rFonts w:eastAsia="Calibri"/>
                <w:sz w:val="16"/>
                <w:szCs w:val="18"/>
                <w:lang w:val="en-GB"/>
              </w:rPr>
              <w:t xml:space="preserve">in words: gross </w:t>
            </w:r>
            <w:r w:rsidR="00D857C7">
              <w:rPr>
                <w:rFonts w:eastAsia="Calibri"/>
                <w:sz w:val="16"/>
                <w:szCs w:val="18"/>
                <w:lang w:val="en-GB"/>
              </w:rPr>
              <w:t>Polish Zloty</w:t>
            </w:r>
          </w:p>
        </w:tc>
        <w:tc>
          <w:tcPr>
            <w:tcW w:w="6723" w:type="dxa"/>
          </w:tcPr>
          <w:p w14:paraId="4B99056E" w14:textId="77777777" w:rsidR="008D3C49" w:rsidRPr="008D6796" w:rsidRDefault="008D3C49" w:rsidP="00CC6DC0">
            <w:pPr>
              <w:tabs>
                <w:tab w:val="left" w:pos="284"/>
              </w:tabs>
              <w:jc w:val="both"/>
              <w:rPr>
                <w:rFonts w:cstheme="minorHAnsi"/>
                <w:b/>
                <w:sz w:val="16"/>
                <w:lang w:val="en-GB"/>
              </w:rPr>
            </w:pPr>
          </w:p>
        </w:tc>
      </w:tr>
    </w:tbl>
    <w:p w14:paraId="2978C93F" w14:textId="4CF73692" w:rsidR="00E75A48" w:rsidRPr="008D6796" w:rsidRDefault="00281F29" w:rsidP="00281F29">
      <w:pPr>
        <w:tabs>
          <w:tab w:val="left" w:pos="284"/>
        </w:tabs>
        <w:spacing w:after="120" w:line="240" w:lineRule="auto"/>
        <w:ind w:left="284" w:hanging="284"/>
        <w:jc w:val="both"/>
        <w:rPr>
          <w:sz w:val="16"/>
          <w:szCs w:val="18"/>
          <w:lang w:val="en-GB"/>
        </w:rPr>
      </w:pPr>
      <w:r w:rsidRPr="008D6796">
        <w:rPr>
          <w:rFonts w:cstheme="minorHAnsi"/>
          <w:color w:val="000000" w:themeColor="text1"/>
          <w:sz w:val="16"/>
          <w:lang w:val="en-GB"/>
        </w:rPr>
        <w:t>2.</w:t>
      </w:r>
      <w:r w:rsidRPr="008D6796">
        <w:rPr>
          <w:rFonts w:cstheme="minorHAnsi"/>
          <w:color w:val="000000" w:themeColor="text1"/>
          <w:sz w:val="16"/>
          <w:lang w:val="en-GB"/>
        </w:rPr>
        <w:tab/>
      </w:r>
      <w:r w:rsidR="00AA30BD">
        <w:rPr>
          <w:rFonts w:cstheme="minorHAnsi"/>
          <w:color w:val="000000" w:themeColor="text1"/>
          <w:sz w:val="16"/>
          <w:lang w:val="en-GB"/>
        </w:rPr>
        <w:t xml:space="preserve">The remuneration shall be payable on the closest date on which the University settles remunerations in respect of specific task contracts after the Contractor has submitted an invoice and the University has stated that the specific task was </w:t>
      </w:r>
      <w:r w:rsidR="00E33E58">
        <w:rPr>
          <w:rFonts w:cstheme="minorHAnsi"/>
          <w:color w:val="000000" w:themeColor="text1"/>
          <w:sz w:val="16"/>
          <w:lang w:val="en-GB"/>
        </w:rPr>
        <w:t>complet</w:t>
      </w:r>
      <w:r w:rsidR="00AA30BD">
        <w:rPr>
          <w:rFonts w:cstheme="minorHAnsi"/>
          <w:color w:val="000000" w:themeColor="text1"/>
          <w:sz w:val="16"/>
          <w:lang w:val="en-GB"/>
        </w:rPr>
        <w:t>ed properly</w:t>
      </w:r>
      <w:r w:rsidR="4D7A21AC" w:rsidRPr="008D6796">
        <w:rPr>
          <w:sz w:val="16"/>
          <w:szCs w:val="18"/>
          <w:lang w:val="en-GB"/>
        </w:rPr>
        <w:t>.</w:t>
      </w:r>
    </w:p>
    <w:p w14:paraId="349E62BD" w14:textId="657C48BA" w:rsidR="00CC6DC0" w:rsidRPr="008D6796" w:rsidRDefault="00281F29" w:rsidP="00281F29">
      <w:pPr>
        <w:tabs>
          <w:tab w:val="left" w:pos="284"/>
        </w:tabs>
        <w:spacing w:after="0" w:line="240" w:lineRule="auto"/>
        <w:jc w:val="both"/>
        <w:rPr>
          <w:sz w:val="16"/>
          <w:szCs w:val="18"/>
          <w:lang w:val="en-GB"/>
        </w:rPr>
      </w:pPr>
      <w:r w:rsidRPr="008D6796">
        <w:rPr>
          <w:rFonts w:cstheme="minorHAnsi"/>
          <w:color w:val="000000" w:themeColor="text1"/>
          <w:sz w:val="16"/>
          <w:lang w:val="en-GB"/>
        </w:rPr>
        <w:t>3.</w:t>
      </w:r>
      <w:r w:rsidRPr="008D6796">
        <w:rPr>
          <w:rFonts w:cstheme="minorHAnsi"/>
          <w:color w:val="000000" w:themeColor="text1"/>
          <w:sz w:val="16"/>
          <w:lang w:val="en-GB"/>
        </w:rPr>
        <w:tab/>
      </w:r>
      <w:r w:rsidR="00AA30BD">
        <w:rPr>
          <w:rFonts w:cstheme="minorHAnsi"/>
          <w:color w:val="000000" w:themeColor="text1"/>
          <w:sz w:val="16"/>
          <w:lang w:val="en-GB"/>
        </w:rPr>
        <w:t xml:space="preserve">The payment shall be deemed </w:t>
      </w:r>
      <w:r w:rsidR="00D857C7">
        <w:rPr>
          <w:rFonts w:cstheme="minorHAnsi"/>
          <w:color w:val="000000" w:themeColor="text1"/>
          <w:sz w:val="16"/>
          <w:lang w:val="en-GB"/>
        </w:rPr>
        <w:t>made</w:t>
      </w:r>
      <w:r w:rsidR="00AA30BD">
        <w:rPr>
          <w:rFonts w:cstheme="minorHAnsi"/>
          <w:color w:val="000000" w:themeColor="text1"/>
          <w:sz w:val="16"/>
          <w:lang w:val="en-GB"/>
        </w:rPr>
        <w:t xml:space="preserve"> </w:t>
      </w:r>
      <w:r w:rsidR="002B432D">
        <w:rPr>
          <w:rFonts w:cstheme="minorHAnsi"/>
          <w:color w:val="000000" w:themeColor="text1"/>
          <w:sz w:val="16"/>
          <w:lang w:val="en-GB"/>
        </w:rPr>
        <w:t>on</w:t>
      </w:r>
      <w:r w:rsidR="00AA30BD">
        <w:rPr>
          <w:rFonts w:cstheme="minorHAnsi"/>
          <w:color w:val="000000" w:themeColor="text1"/>
          <w:sz w:val="16"/>
          <w:lang w:val="en-GB"/>
        </w:rPr>
        <w:t xml:space="preserve"> debiting the University’s bank account based on </w:t>
      </w:r>
      <w:r w:rsidR="00D857C7">
        <w:rPr>
          <w:rFonts w:cstheme="minorHAnsi"/>
          <w:color w:val="000000" w:themeColor="text1"/>
          <w:sz w:val="16"/>
          <w:lang w:val="en-GB"/>
        </w:rPr>
        <w:t>a</w:t>
      </w:r>
      <w:r w:rsidR="00AA30BD">
        <w:rPr>
          <w:rFonts w:cstheme="minorHAnsi"/>
          <w:color w:val="000000" w:themeColor="text1"/>
          <w:sz w:val="16"/>
          <w:lang w:val="en-GB"/>
        </w:rPr>
        <w:t xml:space="preserve"> transfer order</w:t>
      </w:r>
      <w:r w:rsidR="4D7A21AC" w:rsidRPr="008D6796">
        <w:rPr>
          <w:sz w:val="16"/>
          <w:szCs w:val="18"/>
          <w:lang w:val="en-GB"/>
        </w:rPr>
        <w:t>.</w:t>
      </w:r>
    </w:p>
    <w:p w14:paraId="31D513E4" w14:textId="77777777" w:rsidR="00CC6DC0" w:rsidRPr="008D6796" w:rsidRDefault="4D7A21AC" w:rsidP="4D7A21AC">
      <w:pPr>
        <w:spacing w:before="40" w:after="40" w:line="240" w:lineRule="auto"/>
        <w:jc w:val="center"/>
        <w:rPr>
          <w:sz w:val="16"/>
          <w:szCs w:val="18"/>
          <w:lang w:val="en-GB"/>
        </w:rPr>
      </w:pPr>
      <w:r w:rsidRPr="008D6796">
        <w:rPr>
          <w:sz w:val="16"/>
          <w:szCs w:val="18"/>
          <w:lang w:val="en-GB"/>
        </w:rPr>
        <w:t>§ 6</w:t>
      </w:r>
    </w:p>
    <w:p w14:paraId="173A7329" w14:textId="08EEA2CF" w:rsidR="000156ED" w:rsidRPr="008D6796" w:rsidRDefault="00D857C7" w:rsidP="4D7A21AC">
      <w:pPr>
        <w:spacing w:after="0" w:line="240" w:lineRule="auto"/>
        <w:jc w:val="both"/>
        <w:rPr>
          <w:sz w:val="16"/>
          <w:szCs w:val="18"/>
          <w:lang w:val="en-GB"/>
        </w:rPr>
      </w:pPr>
      <w:r>
        <w:rPr>
          <w:sz w:val="16"/>
          <w:szCs w:val="18"/>
          <w:lang w:val="en-GB"/>
        </w:rPr>
        <w:t>The Contractor may</w:t>
      </w:r>
      <w:r w:rsidR="00AA30BD">
        <w:rPr>
          <w:sz w:val="16"/>
          <w:szCs w:val="18"/>
          <w:lang w:val="en-GB"/>
        </w:rPr>
        <w:t xml:space="preserve"> not assign the performance of the specific task in whole and in part to third parties without </w:t>
      </w:r>
      <w:r>
        <w:rPr>
          <w:sz w:val="16"/>
          <w:szCs w:val="18"/>
          <w:lang w:val="en-GB"/>
        </w:rPr>
        <w:t>a</w:t>
      </w:r>
      <w:r w:rsidR="00AA30BD">
        <w:rPr>
          <w:sz w:val="16"/>
          <w:szCs w:val="18"/>
          <w:lang w:val="en-GB"/>
        </w:rPr>
        <w:t xml:space="preserve"> written consent of the University</w:t>
      </w:r>
      <w:r w:rsidR="4D7A21AC" w:rsidRPr="008D6796">
        <w:rPr>
          <w:sz w:val="16"/>
          <w:szCs w:val="18"/>
          <w:lang w:val="en-GB"/>
        </w:rPr>
        <w:t xml:space="preserve">. </w:t>
      </w:r>
    </w:p>
    <w:p w14:paraId="1B839842" w14:textId="77777777" w:rsidR="00281F29" w:rsidRPr="008D6796" w:rsidRDefault="00281F29" w:rsidP="00281F29">
      <w:pPr>
        <w:spacing w:before="60" w:after="0" w:line="240" w:lineRule="auto"/>
        <w:jc w:val="center"/>
        <w:rPr>
          <w:rFonts w:cstheme="minorHAnsi"/>
          <w:sz w:val="16"/>
          <w:lang w:val="en-GB"/>
        </w:rPr>
      </w:pPr>
      <w:r w:rsidRPr="008D6796">
        <w:rPr>
          <w:rFonts w:cstheme="minorHAnsi"/>
          <w:sz w:val="16"/>
          <w:lang w:val="en-GB"/>
        </w:rPr>
        <w:t>§ 7</w:t>
      </w:r>
    </w:p>
    <w:p w14:paraId="2274DA18" w14:textId="6033DA05" w:rsidR="00281F29" w:rsidRPr="008D6796" w:rsidRDefault="00281F29" w:rsidP="00281F29">
      <w:pPr>
        <w:tabs>
          <w:tab w:val="left" w:pos="284"/>
        </w:tabs>
        <w:spacing w:after="0" w:line="240" w:lineRule="auto"/>
        <w:jc w:val="both"/>
        <w:rPr>
          <w:rFonts w:cstheme="minorHAnsi"/>
          <w:sz w:val="16"/>
          <w:lang w:val="en-GB"/>
        </w:rPr>
      </w:pPr>
      <w:r w:rsidRPr="008D6796">
        <w:rPr>
          <w:rFonts w:cstheme="minorHAnsi"/>
          <w:color w:val="000000" w:themeColor="text1"/>
          <w:sz w:val="16"/>
          <w:lang w:val="en-GB"/>
        </w:rPr>
        <w:t>1.</w:t>
      </w:r>
      <w:r w:rsidRPr="008D6796">
        <w:rPr>
          <w:rFonts w:cstheme="minorHAnsi"/>
          <w:color w:val="000000" w:themeColor="text1"/>
          <w:sz w:val="16"/>
          <w:lang w:val="en-GB"/>
        </w:rPr>
        <w:tab/>
      </w:r>
      <w:r w:rsidR="004476D4">
        <w:rPr>
          <w:rFonts w:cstheme="minorHAnsi"/>
          <w:color w:val="000000" w:themeColor="text1"/>
          <w:sz w:val="16"/>
          <w:lang w:val="en-GB"/>
        </w:rPr>
        <w:t>Any amendments, additions to and termination of the Contract shall only be valid if in writing</w:t>
      </w:r>
      <w:r w:rsidRPr="008D6796">
        <w:rPr>
          <w:rFonts w:cstheme="minorHAnsi"/>
          <w:sz w:val="16"/>
          <w:lang w:val="en-GB"/>
        </w:rPr>
        <w:t>.</w:t>
      </w:r>
    </w:p>
    <w:p w14:paraId="77DF9472" w14:textId="2074B94C" w:rsidR="00281F29" w:rsidRPr="008D6796" w:rsidRDefault="00281F29" w:rsidP="00281F29">
      <w:pPr>
        <w:tabs>
          <w:tab w:val="left" w:pos="284"/>
        </w:tabs>
        <w:spacing w:after="0" w:line="240" w:lineRule="auto"/>
        <w:jc w:val="both"/>
        <w:rPr>
          <w:rFonts w:cstheme="minorHAnsi"/>
          <w:sz w:val="16"/>
          <w:lang w:val="en-GB"/>
        </w:rPr>
      </w:pPr>
      <w:r w:rsidRPr="008D6796">
        <w:rPr>
          <w:rFonts w:cstheme="minorHAnsi"/>
          <w:color w:val="000000" w:themeColor="text1"/>
          <w:sz w:val="16"/>
          <w:lang w:val="en-GB"/>
        </w:rPr>
        <w:t>2.</w:t>
      </w:r>
      <w:r w:rsidRPr="008D6796">
        <w:rPr>
          <w:rFonts w:cstheme="minorHAnsi"/>
          <w:color w:val="000000" w:themeColor="text1"/>
          <w:sz w:val="16"/>
          <w:lang w:val="en-GB"/>
        </w:rPr>
        <w:tab/>
      </w:r>
      <w:r w:rsidR="004476D4">
        <w:rPr>
          <w:rFonts w:cstheme="minorHAnsi"/>
          <w:color w:val="000000" w:themeColor="text1"/>
          <w:sz w:val="16"/>
          <w:lang w:val="en-GB"/>
        </w:rPr>
        <w:t>Any disputes between the Parties hereto shall be r</w:t>
      </w:r>
      <w:r w:rsidR="00E33E58">
        <w:rPr>
          <w:rFonts w:cstheme="minorHAnsi"/>
          <w:color w:val="000000" w:themeColor="text1"/>
          <w:sz w:val="16"/>
          <w:lang w:val="en-GB"/>
        </w:rPr>
        <w:t xml:space="preserve">esolved by a court </w:t>
      </w:r>
      <w:r w:rsidR="00F954C1">
        <w:rPr>
          <w:rFonts w:cstheme="minorHAnsi"/>
          <w:color w:val="000000" w:themeColor="text1"/>
          <w:sz w:val="16"/>
          <w:lang w:val="en-GB"/>
        </w:rPr>
        <w:t>having jurisdiction over</w:t>
      </w:r>
      <w:r w:rsidR="004476D4">
        <w:rPr>
          <w:rFonts w:cstheme="minorHAnsi"/>
          <w:color w:val="000000" w:themeColor="text1"/>
          <w:sz w:val="16"/>
          <w:lang w:val="en-GB"/>
        </w:rPr>
        <w:t xml:space="preserve"> the University’s registered office</w:t>
      </w:r>
      <w:r w:rsidRPr="008D6796">
        <w:rPr>
          <w:rFonts w:cstheme="minorHAnsi"/>
          <w:sz w:val="16"/>
          <w:lang w:val="en-GB"/>
        </w:rPr>
        <w:t>.</w:t>
      </w:r>
    </w:p>
    <w:p w14:paraId="6E23F16D" w14:textId="76E3AEAA" w:rsidR="004F4918" w:rsidRPr="008D6796" w:rsidRDefault="4D7A21AC" w:rsidP="4D7A21AC">
      <w:pPr>
        <w:spacing w:before="40" w:after="40" w:line="240" w:lineRule="auto"/>
        <w:jc w:val="center"/>
        <w:rPr>
          <w:sz w:val="16"/>
          <w:szCs w:val="18"/>
          <w:lang w:val="en-GB"/>
        </w:rPr>
      </w:pPr>
      <w:r w:rsidRPr="008D6796">
        <w:rPr>
          <w:sz w:val="16"/>
          <w:szCs w:val="18"/>
          <w:lang w:val="en-GB"/>
        </w:rPr>
        <w:t>§</w:t>
      </w:r>
      <w:r w:rsidR="00281F29" w:rsidRPr="008D6796">
        <w:rPr>
          <w:sz w:val="16"/>
          <w:szCs w:val="18"/>
          <w:lang w:val="en-GB"/>
        </w:rPr>
        <w:t xml:space="preserve"> 8</w:t>
      </w:r>
    </w:p>
    <w:p w14:paraId="2CF604E9" w14:textId="5F028B39" w:rsidR="00281F29" w:rsidRPr="008D6796" w:rsidRDefault="00281F29" w:rsidP="00281F29">
      <w:pPr>
        <w:tabs>
          <w:tab w:val="left" w:pos="284"/>
        </w:tabs>
        <w:spacing w:after="0" w:line="240" w:lineRule="auto"/>
        <w:jc w:val="both"/>
        <w:rPr>
          <w:rFonts w:cstheme="minorHAnsi"/>
          <w:sz w:val="16"/>
          <w:lang w:val="en-GB"/>
        </w:rPr>
      </w:pPr>
      <w:r w:rsidRPr="008D6796">
        <w:rPr>
          <w:rFonts w:cstheme="minorHAnsi"/>
          <w:color w:val="000000" w:themeColor="text1"/>
          <w:sz w:val="16"/>
          <w:lang w:val="en-GB"/>
        </w:rPr>
        <w:t>1.</w:t>
      </w:r>
      <w:r w:rsidRPr="008D6796">
        <w:rPr>
          <w:rFonts w:cstheme="minorHAnsi"/>
          <w:color w:val="000000" w:themeColor="text1"/>
          <w:sz w:val="16"/>
          <w:lang w:val="en-GB"/>
        </w:rPr>
        <w:tab/>
      </w:r>
      <w:r w:rsidR="004476D4">
        <w:rPr>
          <w:rFonts w:cstheme="minorHAnsi"/>
          <w:color w:val="000000" w:themeColor="text1"/>
          <w:sz w:val="16"/>
          <w:lang w:val="en-GB"/>
        </w:rPr>
        <w:t>The Contractor acknowledges that</w:t>
      </w:r>
      <w:r w:rsidRPr="008D6796">
        <w:rPr>
          <w:rFonts w:cstheme="minorHAnsi"/>
          <w:sz w:val="16"/>
          <w:lang w:val="en-GB"/>
        </w:rPr>
        <w:t xml:space="preserve">:  </w:t>
      </w:r>
    </w:p>
    <w:p w14:paraId="75271796" w14:textId="13D80F22" w:rsidR="00281F29" w:rsidRPr="008D6796" w:rsidRDefault="00281F29" w:rsidP="00281F29">
      <w:pPr>
        <w:tabs>
          <w:tab w:val="left" w:pos="567"/>
        </w:tabs>
        <w:spacing w:after="0" w:line="240" w:lineRule="auto"/>
        <w:ind w:left="568" w:hanging="284"/>
        <w:jc w:val="both"/>
        <w:rPr>
          <w:rFonts w:cstheme="minorHAnsi"/>
          <w:spacing w:val="-4"/>
          <w:sz w:val="16"/>
          <w:lang w:val="en-GB"/>
        </w:rPr>
      </w:pPr>
      <w:r w:rsidRPr="008D6796">
        <w:rPr>
          <w:rFonts w:cstheme="minorHAnsi"/>
          <w:spacing w:val="-4"/>
          <w:sz w:val="16"/>
          <w:lang w:val="en-GB"/>
        </w:rPr>
        <w:t>a)</w:t>
      </w:r>
      <w:r w:rsidRPr="008D6796">
        <w:rPr>
          <w:rFonts w:cstheme="minorHAnsi"/>
          <w:spacing w:val="-4"/>
          <w:sz w:val="16"/>
          <w:lang w:val="en-GB"/>
        </w:rPr>
        <w:tab/>
      </w:r>
      <w:r w:rsidR="00D857C7">
        <w:rPr>
          <w:rFonts w:cstheme="minorHAnsi"/>
          <w:spacing w:val="-4"/>
          <w:sz w:val="16"/>
          <w:lang w:val="en-GB"/>
        </w:rPr>
        <w:t xml:space="preserve">The </w:t>
      </w:r>
      <w:proofErr w:type="spellStart"/>
      <w:r w:rsidR="004476D4" w:rsidRPr="008D6796">
        <w:rPr>
          <w:sz w:val="16"/>
          <w:szCs w:val="18"/>
          <w:lang w:val="en-GB"/>
        </w:rPr>
        <w:t>Wrocław</w:t>
      </w:r>
      <w:proofErr w:type="spellEnd"/>
      <w:r w:rsidR="004476D4">
        <w:rPr>
          <w:sz w:val="16"/>
          <w:szCs w:val="18"/>
          <w:lang w:val="en-GB"/>
        </w:rPr>
        <w:t xml:space="preserve"> University of Economics</w:t>
      </w:r>
      <w:r w:rsidRPr="008D6796">
        <w:rPr>
          <w:rFonts w:cstheme="minorHAnsi"/>
          <w:spacing w:val="-4"/>
          <w:sz w:val="16"/>
          <w:lang w:val="en-GB"/>
        </w:rPr>
        <w:t xml:space="preserve">, ul. </w:t>
      </w:r>
      <w:proofErr w:type="spellStart"/>
      <w:r w:rsidRPr="008D6796">
        <w:rPr>
          <w:rFonts w:cstheme="minorHAnsi"/>
          <w:spacing w:val="-4"/>
          <w:sz w:val="16"/>
          <w:lang w:val="en-GB"/>
        </w:rPr>
        <w:t>Komandorska</w:t>
      </w:r>
      <w:proofErr w:type="spellEnd"/>
      <w:r w:rsidRPr="008D6796">
        <w:rPr>
          <w:rFonts w:cstheme="minorHAnsi"/>
          <w:spacing w:val="-4"/>
          <w:sz w:val="16"/>
          <w:lang w:val="en-GB"/>
        </w:rPr>
        <w:t xml:space="preserve"> 118/120, 53-345 </w:t>
      </w:r>
      <w:proofErr w:type="spellStart"/>
      <w:r w:rsidRPr="008D6796">
        <w:rPr>
          <w:rFonts w:cstheme="minorHAnsi"/>
          <w:spacing w:val="-4"/>
          <w:sz w:val="16"/>
          <w:lang w:val="en-GB"/>
        </w:rPr>
        <w:t>Wrocław</w:t>
      </w:r>
      <w:proofErr w:type="spellEnd"/>
      <w:r w:rsidRPr="008D6796">
        <w:rPr>
          <w:rFonts w:cstheme="minorHAnsi"/>
          <w:spacing w:val="-4"/>
          <w:sz w:val="16"/>
          <w:lang w:val="en-GB"/>
        </w:rPr>
        <w:t xml:space="preserve">, NIP: 896-000-69-97, </w:t>
      </w:r>
      <w:r w:rsidR="00D857C7">
        <w:rPr>
          <w:rFonts w:cstheme="minorHAnsi"/>
          <w:spacing w:val="-4"/>
          <w:sz w:val="16"/>
          <w:lang w:val="en-GB"/>
        </w:rPr>
        <w:t>tele</w:t>
      </w:r>
      <w:r w:rsidR="004476D4">
        <w:rPr>
          <w:rFonts w:cstheme="minorHAnsi"/>
          <w:spacing w:val="-4"/>
          <w:sz w:val="16"/>
          <w:lang w:val="en-GB"/>
        </w:rPr>
        <w:t>phone:</w:t>
      </w:r>
      <w:r w:rsidRPr="008D6796">
        <w:rPr>
          <w:rFonts w:cstheme="minorHAnsi"/>
          <w:spacing w:val="-4"/>
          <w:sz w:val="16"/>
          <w:lang w:val="en-GB"/>
        </w:rPr>
        <w:t xml:space="preserve"> +48 71 36 80 100, fax</w:t>
      </w:r>
      <w:r w:rsidR="004476D4">
        <w:rPr>
          <w:rFonts w:cstheme="minorHAnsi"/>
          <w:spacing w:val="-4"/>
          <w:sz w:val="16"/>
          <w:lang w:val="en-GB"/>
        </w:rPr>
        <w:t>:</w:t>
      </w:r>
      <w:r w:rsidRPr="008D6796">
        <w:rPr>
          <w:rFonts w:cstheme="minorHAnsi"/>
          <w:spacing w:val="-4"/>
          <w:sz w:val="16"/>
          <w:lang w:val="en-GB"/>
        </w:rPr>
        <w:t xml:space="preserve"> +48 71 36 72 778, e-mail: kontakt@ue.wroc.pl</w:t>
      </w:r>
      <w:r w:rsidR="00D857C7">
        <w:rPr>
          <w:rFonts w:cstheme="minorHAnsi"/>
          <w:spacing w:val="-4"/>
          <w:sz w:val="16"/>
          <w:lang w:val="en-GB"/>
        </w:rPr>
        <w:t>,</w:t>
      </w:r>
      <w:r w:rsidR="004476D4">
        <w:rPr>
          <w:rFonts w:cstheme="minorHAnsi"/>
          <w:spacing w:val="-4"/>
          <w:sz w:val="16"/>
          <w:lang w:val="en-GB"/>
        </w:rPr>
        <w:t xml:space="preserve"> </w:t>
      </w:r>
      <w:r w:rsidR="00E33E58">
        <w:rPr>
          <w:rFonts w:cstheme="minorHAnsi"/>
          <w:spacing w:val="-4"/>
          <w:sz w:val="16"/>
          <w:lang w:val="en-GB"/>
        </w:rPr>
        <w:t>is the D</w:t>
      </w:r>
      <w:r w:rsidR="004476D4">
        <w:rPr>
          <w:rFonts w:cstheme="minorHAnsi"/>
          <w:spacing w:val="-4"/>
          <w:sz w:val="16"/>
          <w:lang w:val="en-GB"/>
        </w:rPr>
        <w:t xml:space="preserve">ata </w:t>
      </w:r>
      <w:r w:rsidR="00E33E58">
        <w:rPr>
          <w:rFonts w:cstheme="minorHAnsi"/>
          <w:spacing w:val="-4"/>
          <w:sz w:val="16"/>
          <w:lang w:val="en-GB"/>
        </w:rPr>
        <w:t>C</w:t>
      </w:r>
      <w:r w:rsidR="004476D4">
        <w:rPr>
          <w:rFonts w:cstheme="minorHAnsi"/>
          <w:spacing w:val="-4"/>
          <w:sz w:val="16"/>
          <w:lang w:val="en-GB"/>
        </w:rPr>
        <w:t>ontroller</w:t>
      </w:r>
      <w:r w:rsidRPr="008D6796">
        <w:rPr>
          <w:rFonts w:cstheme="minorHAnsi"/>
          <w:spacing w:val="-4"/>
          <w:sz w:val="16"/>
          <w:lang w:val="en-GB"/>
        </w:rPr>
        <w:t>.</w:t>
      </w:r>
    </w:p>
    <w:p w14:paraId="77C0D77D" w14:textId="4A3EA42B" w:rsidR="00281F29" w:rsidRPr="008D6796" w:rsidRDefault="00281F29" w:rsidP="00281F29">
      <w:pPr>
        <w:tabs>
          <w:tab w:val="left" w:pos="567"/>
        </w:tabs>
        <w:spacing w:after="0" w:line="240" w:lineRule="auto"/>
        <w:ind w:left="568" w:hanging="284"/>
        <w:jc w:val="both"/>
        <w:rPr>
          <w:rFonts w:cstheme="minorHAnsi"/>
          <w:spacing w:val="-4"/>
          <w:sz w:val="16"/>
          <w:lang w:val="en-GB"/>
        </w:rPr>
      </w:pPr>
      <w:r w:rsidRPr="008D6796">
        <w:rPr>
          <w:rFonts w:cstheme="minorHAnsi"/>
          <w:spacing w:val="-4"/>
          <w:sz w:val="16"/>
          <w:lang w:val="en-GB"/>
        </w:rPr>
        <w:t>b)</w:t>
      </w:r>
      <w:r w:rsidRPr="008D6796">
        <w:rPr>
          <w:rFonts w:cstheme="minorHAnsi"/>
          <w:spacing w:val="-4"/>
          <w:sz w:val="16"/>
          <w:lang w:val="en-GB"/>
        </w:rPr>
        <w:tab/>
      </w:r>
      <w:r w:rsidR="00D857C7">
        <w:rPr>
          <w:rFonts w:cstheme="minorHAnsi"/>
          <w:spacing w:val="-4"/>
          <w:sz w:val="16"/>
          <w:lang w:val="en-GB"/>
        </w:rPr>
        <w:t>The c</w:t>
      </w:r>
      <w:r w:rsidR="004476D4">
        <w:rPr>
          <w:rFonts w:cstheme="minorHAnsi"/>
          <w:spacing w:val="-4"/>
          <w:sz w:val="16"/>
          <w:lang w:val="en-GB"/>
        </w:rPr>
        <w:t xml:space="preserve">ontact details of the </w:t>
      </w:r>
      <w:r w:rsidR="00E33E58">
        <w:rPr>
          <w:rFonts w:cstheme="minorHAnsi"/>
          <w:spacing w:val="-4"/>
          <w:sz w:val="16"/>
          <w:lang w:val="en-GB"/>
        </w:rPr>
        <w:t>D</w:t>
      </w:r>
      <w:r w:rsidR="004476D4">
        <w:rPr>
          <w:rFonts w:cstheme="minorHAnsi"/>
          <w:spacing w:val="-4"/>
          <w:sz w:val="16"/>
          <w:lang w:val="en-GB"/>
        </w:rPr>
        <w:t xml:space="preserve">ata </w:t>
      </w:r>
      <w:r w:rsidR="00E33E58">
        <w:rPr>
          <w:rFonts w:cstheme="minorHAnsi"/>
          <w:spacing w:val="-4"/>
          <w:sz w:val="16"/>
          <w:lang w:val="en-GB"/>
        </w:rPr>
        <w:t>P</w:t>
      </w:r>
      <w:r w:rsidR="004476D4">
        <w:rPr>
          <w:rFonts w:cstheme="minorHAnsi"/>
          <w:spacing w:val="-4"/>
          <w:sz w:val="16"/>
          <w:lang w:val="en-GB"/>
        </w:rPr>
        <w:t xml:space="preserve">rotection </w:t>
      </w:r>
      <w:r w:rsidR="00E33E58">
        <w:rPr>
          <w:rFonts w:cstheme="minorHAnsi"/>
          <w:spacing w:val="-4"/>
          <w:sz w:val="16"/>
          <w:lang w:val="en-GB"/>
        </w:rPr>
        <w:t>O</w:t>
      </w:r>
      <w:r w:rsidR="004476D4">
        <w:rPr>
          <w:rFonts w:cstheme="minorHAnsi"/>
          <w:spacing w:val="-4"/>
          <w:sz w:val="16"/>
          <w:lang w:val="en-GB"/>
        </w:rPr>
        <w:t>fficer</w:t>
      </w:r>
      <w:r w:rsidR="00D857C7">
        <w:rPr>
          <w:rFonts w:cstheme="minorHAnsi"/>
          <w:spacing w:val="-4"/>
          <w:sz w:val="16"/>
          <w:lang w:val="en-GB"/>
        </w:rPr>
        <w:t xml:space="preserve"> are as follows</w:t>
      </w:r>
      <w:r w:rsidRPr="008D6796">
        <w:rPr>
          <w:rFonts w:cstheme="minorHAnsi"/>
          <w:spacing w:val="-4"/>
          <w:sz w:val="16"/>
          <w:lang w:val="en-GB"/>
        </w:rPr>
        <w:t>:  e-mail: iod@ue.wroc.pl.</w:t>
      </w:r>
    </w:p>
    <w:p w14:paraId="3C17DC4F" w14:textId="1570628A" w:rsidR="00281F29" w:rsidRPr="008D6796" w:rsidRDefault="004476D4" w:rsidP="00281F29">
      <w:pPr>
        <w:tabs>
          <w:tab w:val="left" w:pos="567"/>
        </w:tabs>
        <w:spacing w:after="0" w:line="240" w:lineRule="auto"/>
        <w:ind w:left="568" w:hanging="284"/>
        <w:jc w:val="both"/>
        <w:rPr>
          <w:rFonts w:cstheme="minorHAnsi"/>
          <w:spacing w:val="-4"/>
          <w:sz w:val="16"/>
          <w:lang w:val="en-GB"/>
        </w:rPr>
      </w:pPr>
      <w:r>
        <w:rPr>
          <w:rFonts w:cstheme="minorHAnsi"/>
          <w:spacing w:val="-4"/>
          <w:sz w:val="16"/>
          <w:lang w:val="en-GB"/>
        </w:rPr>
        <w:t>c)</w:t>
      </w:r>
      <w:r>
        <w:rPr>
          <w:rFonts w:cstheme="minorHAnsi"/>
          <w:spacing w:val="-4"/>
          <w:sz w:val="16"/>
          <w:lang w:val="en-GB"/>
        </w:rPr>
        <w:tab/>
        <w:t xml:space="preserve">Personal data are processed under the </w:t>
      </w:r>
      <w:r w:rsidR="008D1022" w:rsidRPr="004476D4">
        <w:rPr>
          <w:rFonts w:cstheme="minorHAnsi"/>
          <w:spacing w:val="-4"/>
          <w:sz w:val="16"/>
          <w:lang w:val="en-GB"/>
        </w:rPr>
        <w:t>Regulation (E</w:t>
      </w:r>
      <w:r w:rsidR="008D1022">
        <w:rPr>
          <w:rFonts w:cstheme="minorHAnsi"/>
          <w:spacing w:val="-4"/>
          <w:sz w:val="16"/>
          <w:lang w:val="en-GB"/>
        </w:rPr>
        <w:t>U</w:t>
      </w:r>
      <w:r w:rsidR="008D1022" w:rsidRPr="004476D4">
        <w:rPr>
          <w:rFonts w:cstheme="minorHAnsi"/>
          <w:spacing w:val="-4"/>
          <w:sz w:val="16"/>
          <w:lang w:val="en-GB"/>
        </w:rPr>
        <w:t xml:space="preserve">) 2016/679 </w:t>
      </w:r>
      <w:r w:rsidR="008D1022">
        <w:rPr>
          <w:rFonts w:cstheme="minorHAnsi"/>
          <w:spacing w:val="-4"/>
          <w:sz w:val="16"/>
          <w:lang w:val="en-GB"/>
        </w:rPr>
        <w:t>o</w:t>
      </w:r>
      <w:r w:rsidR="008D1022" w:rsidRPr="004476D4">
        <w:rPr>
          <w:rFonts w:cstheme="minorHAnsi"/>
          <w:spacing w:val="-4"/>
          <w:sz w:val="16"/>
          <w:lang w:val="en-GB"/>
        </w:rPr>
        <w:t xml:space="preserve">f </w:t>
      </w:r>
      <w:r w:rsidR="008D1022">
        <w:rPr>
          <w:rFonts w:cstheme="minorHAnsi"/>
          <w:spacing w:val="-4"/>
          <w:sz w:val="16"/>
          <w:lang w:val="en-GB"/>
        </w:rPr>
        <w:t>the European Parliament a</w:t>
      </w:r>
      <w:r w:rsidR="008D1022" w:rsidRPr="004476D4">
        <w:rPr>
          <w:rFonts w:cstheme="minorHAnsi"/>
          <w:spacing w:val="-4"/>
          <w:sz w:val="16"/>
          <w:lang w:val="en-GB"/>
        </w:rPr>
        <w:t xml:space="preserve">nd </w:t>
      </w:r>
      <w:r w:rsidR="008D1022">
        <w:rPr>
          <w:rFonts w:cstheme="minorHAnsi"/>
          <w:spacing w:val="-4"/>
          <w:sz w:val="16"/>
          <w:lang w:val="en-GB"/>
        </w:rPr>
        <w:t>o</w:t>
      </w:r>
      <w:r w:rsidR="008D1022" w:rsidRPr="004476D4">
        <w:rPr>
          <w:rFonts w:cstheme="minorHAnsi"/>
          <w:spacing w:val="-4"/>
          <w:sz w:val="16"/>
          <w:lang w:val="en-GB"/>
        </w:rPr>
        <w:t xml:space="preserve">f </w:t>
      </w:r>
      <w:r w:rsidR="008D1022">
        <w:rPr>
          <w:rFonts w:cstheme="minorHAnsi"/>
          <w:spacing w:val="-4"/>
          <w:sz w:val="16"/>
          <w:lang w:val="en-GB"/>
        </w:rPr>
        <w:t>t</w:t>
      </w:r>
      <w:r w:rsidR="008D1022" w:rsidRPr="004476D4">
        <w:rPr>
          <w:rFonts w:cstheme="minorHAnsi"/>
          <w:spacing w:val="-4"/>
          <w:sz w:val="16"/>
          <w:lang w:val="en-GB"/>
        </w:rPr>
        <w:t xml:space="preserve">he Council </w:t>
      </w:r>
      <w:r w:rsidRPr="004476D4">
        <w:rPr>
          <w:rFonts w:cstheme="minorHAnsi"/>
          <w:spacing w:val="-4"/>
          <w:sz w:val="16"/>
          <w:lang w:val="en-GB"/>
        </w:rPr>
        <w:t>of 27 April 2016 on the protection of natural persons with regard to the processing of personal data and on the free movement of such data, and repealing Directive 95/46/EC</w:t>
      </w:r>
      <w:r w:rsidR="00281F29" w:rsidRPr="008D6796">
        <w:rPr>
          <w:rFonts w:cstheme="minorHAnsi"/>
          <w:spacing w:val="-4"/>
          <w:sz w:val="16"/>
          <w:lang w:val="en-GB"/>
        </w:rPr>
        <w:t xml:space="preserve">, </w:t>
      </w:r>
      <w:r>
        <w:rPr>
          <w:rFonts w:cstheme="minorHAnsi"/>
          <w:spacing w:val="-4"/>
          <w:sz w:val="16"/>
          <w:lang w:val="en-GB"/>
        </w:rPr>
        <w:t>including under Article</w:t>
      </w:r>
      <w:r w:rsidR="00281F29" w:rsidRPr="008D6796">
        <w:rPr>
          <w:rFonts w:cstheme="minorHAnsi"/>
          <w:spacing w:val="-4"/>
          <w:sz w:val="16"/>
          <w:lang w:val="en-GB"/>
        </w:rPr>
        <w:t xml:space="preserve"> 6 </w:t>
      </w:r>
      <w:r w:rsidR="0014557C">
        <w:rPr>
          <w:rFonts w:cstheme="minorHAnsi"/>
          <w:spacing w:val="-4"/>
          <w:sz w:val="16"/>
          <w:lang w:val="en-GB"/>
        </w:rPr>
        <w:t>sub</w:t>
      </w:r>
      <w:r>
        <w:rPr>
          <w:rFonts w:cstheme="minorHAnsi"/>
          <w:spacing w:val="-4"/>
          <w:sz w:val="16"/>
          <w:lang w:val="en-GB"/>
        </w:rPr>
        <w:t>par</w:t>
      </w:r>
      <w:r w:rsidR="00281F29" w:rsidRPr="008D6796">
        <w:rPr>
          <w:rFonts w:cstheme="minorHAnsi"/>
          <w:spacing w:val="-4"/>
          <w:sz w:val="16"/>
          <w:lang w:val="en-GB"/>
        </w:rPr>
        <w:t xml:space="preserve">. 1 </w:t>
      </w:r>
      <w:r>
        <w:rPr>
          <w:rFonts w:cstheme="minorHAnsi"/>
          <w:spacing w:val="-4"/>
          <w:sz w:val="16"/>
          <w:lang w:val="en-GB"/>
        </w:rPr>
        <w:t>“</w:t>
      </w:r>
      <w:r w:rsidR="00281F29" w:rsidRPr="008D6796">
        <w:rPr>
          <w:rFonts w:cstheme="minorHAnsi"/>
          <w:spacing w:val="-4"/>
          <w:sz w:val="16"/>
          <w:lang w:val="en-GB"/>
        </w:rPr>
        <w:t xml:space="preserve">b”, </w:t>
      </w:r>
      <w:r>
        <w:rPr>
          <w:rFonts w:cstheme="minorHAnsi"/>
          <w:spacing w:val="-4"/>
          <w:sz w:val="16"/>
          <w:lang w:val="en-GB"/>
        </w:rPr>
        <w:t>“</w:t>
      </w:r>
      <w:r w:rsidR="00281F29" w:rsidRPr="008D6796">
        <w:rPr>
          <w:rFonts w:cstheme="minorHAnsi"/>
          <w:spacing w:val="-4"/>
          <w:sz w:val="16"/>
          <w:lang w:val="en-GB"/>
        </w:rPr>
        <w:t xml:space="preserve">c”, </w:t>
      </w:r>
      <w:r>
        <w:rPr>
          <w:rFonts w:cstheme="minorHAnsi"/>
          <w:spacing w:val="-4"/>
          <w:sz w:val="16"/>
          <w:lang w:val="en-GB"/>
        </w:rPr>
        <w:t>“</w:t>
      </w:r>
      <w:r w:rsidR="00281F29" w:rsidRPr="008D6796">
        <w:rPr>
          <w:rFonts w:cstheme="minorHAnsi"/>
          <w:spacing w:val="-4"/>
          <w:sz w:val="16"/>
          <w:lang w:val="en-GB"/>
        </w:rPr>
        <w:t xml:space="preserve">e”, </w:t>
      </w:r>
      <w:r>
        <w:rPr>
          <w:rFonts w:cstheme="minorHAnsi"/>
          <w:spacing w:val="-4"/>
          <w:sz w:val="16"/>
          <w:lang w:val="en-GB"/>
        </w:rPr>
        <w:t>Article</w:t>
      </w:r>
      <w:r w:rsidR="00281F29" w:rsidRPr="008D6796">
        <w:rPr>
          <w:rFonts w:cstheme="minorHAnsi"/>
          <w:spacing w:val="-4"/>
          <w:sz w:val="16"/>
          <w:lang w:val="en-GB"/>
        </w:rPr>
        <w:t xml:space="preserve"> 9 </w:t>
      </w:r>
      <w:r w:rsidR="0014557C">
        <w:rPr>
          <w:rFonts w:cstheme="minorHAnsi"/>
          <w:spacing w:val="-4"/>
          <w:sz w:val="16"/>
          <w:lang w:val="en-GB"/>
        </w:rPr>
        <w:t>sub</w:t>
      </w:r>
      <w:r>
        <w:rPr>
          <w:rFonts w:cstheme="minorHAnsi"/>
          <w:spacing w:val="-4"/>
          <w:sz w:val="16"/>
          <w:lang w:val="en-GB"/>
        </w:rPr>
        <w:t>par</w:t>
      </w:r>
      <w:r w:rsidR="00281F29" w:rsidRPr="008D6796">
        <w:rPr>
          <w:rFonts w:cstheme="minorHAnsi"/>
          <w:spacing w:val="-4"/>
          <w:sz w:val="16"/>
          <w:lang w:val="en-GB"/>
        </w:rPr>
        <w:t xml:space="preserve">. 2 </w:t>
      </w:r>
      <w:r>
        <w:rPr>
          <w:rFonts w:cstheme="minorHAnsi"/>
          <w:spacing w:val="-4"/>
          <w:sz w:val="16"/>
          <w:lang w:val="en-GB"/>
        </w:rPr>
        <w:t>“</w:t>
      </w:r>
      <w:r w:rsidR="00281F29" w:rsidRPr="008D6796">
        <w:rPr>
          <w:rFonts w:cstheme="minorHAnsi"/>
          <w:spacing w:val="-4"/>
          <w:sz w:val="16"/>
          <w:lang w:val="en-GB"/>
        </w:rPr>
        <w:t>b”.</w:t>
      </w:r>
    </w:p>
    <w:p w14:paraId="7A6B8CF3" w14:textId="5296C987" w:rsidR="00281F29" w:rsidRPr="008D6796" w:rsidRDefault="00281F29" w:rsidP="00281F29">
      <w:pPr>
        <w:tabs>
          <w:tab w:val="left" w:pos="567"/>
        </w:tabs>
        <w:spacing w:after="0" w:line="240" w:lineRule="auto"/>
        <w:ind w:left="568" w:hanging="284"/>
        <w:jc w:val="both"/>
        <w:rPr>
          <w:rFonts w:cstheme="minorHAnsi"/>
          <w:spacing w:val="-4"/>
          <w:sz w:val="16"/>
          <w:lang w:val="en-GB"/>
        </w:rPr>
      </w:pPr>
      <w:r w:rsidRPr="008D6796">
        <w:rPr>
          <w:rFonts w:cstheme="minorHAnsi"/>
          <w:spacing w:val="-4"/>
          <w:sz w:val="16"/>
          <w:lang w:val="en-GB"/>
        </w:rPr>
        <w:t>d)</w:t>
      </w:r>
      <w:r w:rsidRPr="008D6796">
        <w:rPr>
          <w:rFonts w:cstheme="minorHAnsi"/>
          <w:spacing w:val="-4"/>
          <w:sz w:val="16"/>
          <w:lang w:val="en-GB"/>
        </w:rPr>
        <w:tab/>
      </w:r>
      <w:r w:rsidR="00802EA6">
        <w:rPr>
          <w:rFonts w:cstheme="minorHAnsi"/>
          <w:spacing w:val="-4"/>
          <w:sz w:val="16"/>
          <w:lang w:val="en-GB"/>
        </w:rPr>
        <w:t>The processing</w:t>
      </w:r>
      <w:r w:rsidR="00802EA6" w:rsidRPr="008D6796">
        <w:rPr>
          <w:rFonts w:cstheme="minorHAnsi"/>
          <w:spacing w:val="-4"/>
          <w:sz w:val="16"/>
          <w:lang w:val="en-GB"/>
        </w:rPr>
        <w:t xml:space="preserve"> </w:t>
      </w:r>
      <w:r w:rsidR="00802EA6">
        <w:rPr>
          <w:rFonts w:cstheme="minorHAnsi"/>
          <w:spacing w:val="-4"/>
          <w:sz w:val="16"/>
          <w:lang w:val="en-GB"/>
        </w:rPr>
        <w:t>of p</w:t>
      </w:r>
      <w:r w:rsidR="004476D4">
        <w:rPr>
          <w:rFonts w:cstheme="minorHAnsi"/>
          <w:spacing w:val="-4"/>
          <w:sz w:val="16"/>
          <w:lang w:val="en-GB"/>
        </w:rPr>
        <w:t>ersonal data by the Data Controller is necessary for the performance of the Contract with the Data Controller, fulfil</w:t>
      </w:r>
      <w:r w:rsidR="00E33E58">
        <w:rPr>
          <w:rFonts w:cstheme="minorHAnsi"/>
          <w:spacing w:val="-4"/>
          <w:sz w:val="16"/>
          <w:lang w:val="en-GB"/>
        </w:rPr>
        <w:t>ment of</w:t>
      </w:r>
      <w:r w:rsidR="004476D4">
        <w:rPr>
          <w:rFonts w:cstheme="minorHAnsi"/>
          <w:spacing w:val="-4"/>
          <w:sz w:val="16"/>
          <w:lang w:val="en-GB"/>
        </w:rPr>
        <w:t xml:space="preserve"> the legal obligations of the Data Controller</w:t>
      </w:r>
      <w:r w:rsidR="00E33E58">
        <w:rPr>
          <w:rFonts w:cstheme="minorHAnsi"/>
          <w:spacing w:val="-4"/>
          <w:sz w:val="16"/>
          <w:lang w:val="en-GB"/>
        </w:rPr>
        <w:t>,</w:t>
      </w:r>
      <w:r w:rsidR="004476D4">
        <w:rPr>
          <w:rFonts w:cstheme="minorHAnsi"/>
          <w:spacing w:val="-4"/>
          <w:sz w:val="16"/>
          <w:lang w:val="en-GB"/>
        </w:rPr>
        <w:t xml:space="preserve"> and is necessary for the </w:t>
      </w:r>
      <w:r w:rsidR="00E33E58">
        <w:rPr>
          <w:rFonts w:cstheme="minorHAnsi"/>
          <w:spacing w:val="-4"/>
          <w:sz w:val="16"/>
          <w:lang w:val="en-GB"/>
        </w:rPr>
        <w:t>exercise</w:t>
      </w:r>
      <w:r w:rsidR="004476D4">
        <w:rPr>
          <w:rFonts w:cstheme="minorHAnsi"/>
          <w:spacing w:val="-4"/>
          <w:sz w:val="16"/>
          <w:lang w:val="en-GB"/>
        </w:rPr>
        <w:t xml:space="preserve"> of </w:t>
      </w:r>
      <w:r w:rsidR="00E33E58">
        <w:rPr>
          <w:rFonts w:cstheme="minorHAnsi"/>
          <w:spacing w:val="-4"/>
          <w:sz w:val="16"/>
          <w:lang w:val="en-GB"/>
        </w:rPr>
        <w:t xml:space="preserve">the </w:t>
      </w:r>
      <w:r w:rsidR="004476D4">
        <w:rPr>
          <w:rFonts w:cstheme="minorHAnsi"/>
          <w:spacing w:val="-4"/>
          <w:sz w:val="16"/>
          <w:lang w:val="en-GB"/>
        </w:rPr>
        <w:t>public authority entrusted with the Data Controller</w:t>
      </w:r>
      <w:r w:rsidRPr="008D6796">
        <w:rPr>
          <w:rFonts w:cstheme="minorHAnsi"/>
          <w:spacing w:val="-4"/>
          <w:sz w:val="16"/>
          <w:lang w:val="en-GB"/>
        </w:rPr>
        <w:t>.</w:t>
      </w:r>
    </w:p>
    <w:p w14:paraId="0B0B46B5" w14:textId="1E4F06DE" w:rsidR="00281F29" w:rsidRPr="008D6796" w:rsidRDefault="00281F29" w:rsidP="00281F29">
      <w:pPr>
        <w:tabs>
          <w:tab w:val="left" w:pos="567"/>
        </w:tabs>
        <w:spacing w:after="0" w:line="240" w:lineRule="auto"/>
        <w:ind w:left="568" w:hanging="284"/>
        <w:jc w:val="both"/>
        <w:rPr>
          <w:rFonts w:cstheme="minorHAnsi"/>
          <w:spacing w:val="-4"/>
          <w:sz w:val="16"/>
          <w:lang w:val="en-GB"/>
        </w:rPr>
      </w:pPr>
      <w:r w:rsidRPr="008D6796">
        <w:rPr>
          <w:rFonts w:cstheme="minorHAnsi"/>
          <w:spacing w:val="-4"/>
          <w:sz w:val="16"/>
          <w:lang w:val="en-GB"/>
        </w:rPr>
        <w:t>e)</w:t>
      </w:r>
      <w:r w:rsidRPr="008D6796">
        <w:rPr>
          <w:rFonts w:cstheme="minorHAnsi"/>
          <w:spacing w:val="-4"/>
          <w:sz w:val="16"/>
          <w:lang w:val="en-GB"/>
        </w:rPr>
        <w:tab/>
      </w:r>
      <w:r w:rsidR="0083216B">
        <w:rPr>
          <w:rFonts w:cstheme="minorHAnsi"/>
          <w:spacing w:val="-4"/>
          <w:sz w:val="16"/>
          <w:lang w:val="en-GB"/>
        </w:rPr>
        <w:t>Personal data will be stored until the elapse of the storage period</w:t>
      </w:r>
      <w:r w:rsidR="00E33E58">
        <w:rPr>
          <w:rFonts w:cstheme="minorHAnsi"/>
          <w:spacing w:val="-4"/>
          <w:sz w:val="16"/>
          <w:lang w:val="en-GB"/>
        </w:rPr>
        <w:t>, arising from the generally applicable laws,</w:t>
      </w:r>
      <w:r w:rsidR="0083216B">
        <w:rPr>
          <w:rFonts w:cstheme="minorHAnsi"/>
          <w:spacing w:val="-4"/>
          <w:sz w:val="16"/>
          <w:lang w:val="en-GB"/>
        </w:rPr>
        <w:t xml:space="preserve"> of </w:t>
      </w:r>
      <w:r w:rsidR="00E33E58">
        <w:rPr>
          <w:rFonts w:cstheme="minorHAnsi"/>
          <w:spacing w:val="-4"/>
          <w:sz w:val="16"/>
          <w:lang w:val="en-GB"/>
        </w:rPr>
        <w:t xml:space="preserve">the </w:t>
      </w:r>
      <w:r w:rsidR="0083216B">
        <w:rPr>
          <w:rFonts w:cstheme="minorHAnsi"/>
          <w:spacing w:val="-4"/>
          <w:sz w:val="16"/>
          <w:lang w:val="en-GB"/>
        </w:rPr>
        <w:t>documentation related to the Contract</w:t>
      </w:r>
      <w:r w:rsidRPr="008D6796">
        <w:rPr>
          <w:rFonts w:cstheme="minorHAnsi"/>
          <w:spacing w:val="-4"/>
          <w:sz w:val="16"/>
          <w:lang w:val="en-GB"/>
        </w:rPr>
        <w:t>.</w:t>
      </w:r>
    </w:p>
    <w:p w14:paraId="4AA44E1E" w14:textId="7B81EBB3" w:rsidR="00281F29" w:rsidRPr="008D6796" w:rsidRDefault="00281F29" w:rsidP="00281F29">
      <w:pPr>
        <w:tabs>
          <w:tab w:val="left" w:pos="567"/>
        </w:tabs>
        <w:spacing w:after="0" w:line="240" w:lineRule="auto"/>
        <w:ind w:left="568" w:hanging="284"/>
        <w:jc w:val="both"/>
        <w:rPr>
          <w:rFonts w:cstheme="minorHAnsi"/>
          <w:spacing w:val="-4"/>
          <w:sz w:val="16"/>
          <w:lang w:val="en-GB"/>
        </w:rPr>
      </w:pPr>
      <w:r w:rsidRPr="008D6796">
        <w:rPr>
          <w:rFonts w:cstheme="minorHAnsi"/>
          <w:spacing w:val="-4"/>
          <w:sz w:val="16"/>
          <w:lang w:val="en-GB"/>
        </w:rPr>
        <w:t>f)</w:t>
      </w:r>
      <w:r w:rsidRPr="008D6796">
        <w:rPr>
          <w:rFonts w:cstheme="minorHAnsi"/>
          <w:spacing w:val="-4"/>
          <w:sz w:val="16"/>
          <w:lang w:val="en-GB"/>
        </w:rPr>
        <w:tab/>
        <w:t>Da</w:t>
      </w:r>
      <w:r w:rsidR="0083216B">
        <w:rPr>
          <w:rFonts w:cstheme="minorHAnsi"/>
          <w:spacing w:val="-4"/>
          <w:sz w:val="16"/>
          <w:lang w:val="en-GB"/>
        </w:rPr>
        <w:t xml:space="preserve">ta will be </w:t>
      </w:r>
      <w:r w:rsidR="00D56E6F">
        <w:rPr>
          <w:rFonts w:cstheme="minorHAnsi"/>
          <w:spacing w:val="-4"/>
          <w:sz w:val="16"/>
          <w:lang w:val="en-GB"/>
        </w:rPr>
        <w:t>made available</w:t>
      </w:r>
      <w:r w:rsidR="0083216B">
        <w:rPr>
          <w:rFonts w:cstheme="minorHAnsi"/>
          <w:spacing w:val="-4"/>
          <w:sz w:val="16"/>
          <w:lang w:val="en-GB"/>
        </w:rPr>
        <w:t xml:space="preserve"> only </w:t>
      </w:r>
      <w:r w:rsidR="00D56E6F">
        <w:rPr>
          <w:rFonts w:cstheme="minorHAnsi"/>
          <w:spacing w:val="-4"/>
          <w:sz w:val="16"/>
          <w:lang w:val="en-GB"/>
        </w:rPr>
        <w:t>to</w:t>
      </w:r>
      <w:r w:rsidR="0083216B">
        <w:rPr>
          <w:rFonts w:cstheme="minorHAnsi"/>
          <w:spacing w:val="-4"/>
          <w:sz w:val="16"/>
          <w:lang w:val="en-GB"/>
        </w:rPr>
        <w:t xml:space="preserve"> the following recipients</w:t>
      </w:r>
      <w:r w:rsidRPr="008D6796">
        <w:rPr>
          <w:rFonts w:cstheme="minorHAnsi"/>
          <w:spacing w:val="-4"/>
          <w:sz w:val="16"/>
          <w:lang w:val="en-GB"/>
        </w:rPr>
        <w:t xml:space="preserve">: </w:t>
      </w:r>
      <w:r w:rsidR="0083216B">
        <w:rPr>
          <w:rFonts w:cstheme="minorHAnsi"/>
          <w:spacing w:val="-4"/>
          <w:sz w:val="16"/>
          <w:lang w:val="en-GB"/>
        </w:rPr>
        <w:t xml:space="preserve">persons authorised by the Data Controller for the </w:t>
      </w:r>
      <w:r w:rsidR="00D56E6F">
        <w:rPr>
          <w:rFonts w:cstheme="minorHAnsi"/>
          <w:spacing w:val="-4"/>
          <w:sz w:val="16"/>
          <w:lang w:val="en-GB"/>
        </w:rPr>
        <w:t xml:space="preserve">processing of the </w:t>
      </w:r>
      <w:r w:rsidR="0083216B">
        <w:rPr>
          <w:rFonts w:cstheme="minorHAnsi"/>
          <w:spacing w:val="-4"/>
          <w:sz w:val="16"/>
          <w:lang w:val="en-GB"/>
        </w:rPr>
        <w:t xml:space="preserve">personal data and </w:t>
      </w:r>
      <w:r w:rsidR="00D56E6F">
        <w:rPr>
          <w:rFonts w:cstheme="minorHAnsi"/>
          <w:spacing w:val="-4"/>
          <w:sz w:val="16"/>
          <w:lang w:val="en-GB"/>
        </w:rPr>
        <w:t xml:space="preserve">to </w:t>
      </w:r>
      <w:r w:rsidR="0083216B">
        <w:rPr>
          <w:rFonts w:cstheme="minorHAnsi"/>
          <w:spacing w:val="-4"/>
          <w:sz w:val="16"/>
          <w:lang w:val="en-GB"/>
        </w:rPr>
        <w:t xml:space="preserve">processors </w:t>
      </w:r>
      <w:r w:rsidR="00F8053D" w:rsidRPr="00F8053D">
        <w:rPr>
          <w:rFonts w:cstheme="minorHAnsi"/>
          <w:spacing w:val="-4"/>
          <w:sz w:val="16"/>
          <w:lang w:val="en-GB"/>
        </w:rPr>
        <w:t>processing the data</w:t>
      </w:r>
      <w:r w:rsidR="000E4074">
        <w:rPr>
          <w:rFonts w:cstheme="minorHAnsi"/>
          <w:spacing w:val="-4"/>
          <w:sz w:val="16"/>
          <w:lang w:val="en-GB"/>
        </w:rPr>
        <w:t xml:space="preserve"> </w:t>
      </w:r>
      <w:r w:rsidR="0083216B">
        <w:rPr>
          <w:rFonts w:cstheme="minorHAnsi"/>
          <w:spacing w:val="-4"/>
          <w:sz w:val="16"/>
          <w:lang w:val="en-GB"/>
        </w:rPr>
        <w:t>o</w:t>
      </w:r>
      <w:r w:rsidR="00E33E58">
        <w:rPr>
          <w:rFonts w:cstheme="minorHAnsi"/>
          <w:spacing w:val="-4"/>
          <w:sz w:val="16"/>
          <w:lang w:val="en-GB"/>
        </w:rPr>
        <w:t>n behalf of the Data Controller</w:t>
      </w:r>
      <w:r w:rsidR="0083216B">
        <w:rPr>
          <w:rFonts w:cstheme="minorHAnsi"/>
          <w:spacing w:val="-4"/>
          <w:sz w:val="16"/>
          <w:lang w:val="en-GB"/>
        </w:rPr>
        <w:t xml:space="preserve"> under agreements concluded with the Data Controller</w:t>
      </w:r>
      <w:r w:rsidRPr="008D6796">
        <w:rPr>
          <w:rFonts w:cstheme="minorHAnsi"/>
          <w:spacing w:val="-4"/>
          <w:sz w:val="16"/>
          <w:lang w:val="en-GB"/>
        </w:rPr>
        <w:t>.</w:t>
      </w:r>
    </w:p>
    <w:p w14:paraId="1C55AFDD" w14:textId="4852BA00" w:rsidR="00281F29" w:rsidRPr="008D6796" w:rsidRDefault="00281F29" w:rsidP="00281F29">
      <w:pPr>
        <w:tabs>
          <w:tab w:val="left" w:pos="567"/>
        </w:tabs>
        <w:spacing w:after="0" w:line="240" w:lineRule="auto"/>
        <w:ind w:left="568" w:hanging="284"/>
        <w:jc w:val="both"/>
        <w:rPr>
          <w:rFonts w:cstheme="minorHAnsi"/>
          <w:spacing w:val="-4"/>
          <w:sz w:val="16"/>
          <w:lang w:val="en-GB"/>
        </w:rPr>
      </w:pPr>
      <w:r w:rsidRPr="008D6796">
        <w:rPr>
          <w:rFonts w:cstheme="minorHAnsi"/>
          <w:spacing w:val="-4"/>
          <w:sz w:val="16"/>
          <w:lang w:val="en-GB"/>
        </w:rPr>
        <w:t>g)</w:t>
      </w:r>
      <w:r w:rsidRPr="008D6796">
        <w:rPr>
          <w:rFonts w:cstheme="minorHAnsi"/>
          <w:spacing w:val="-4"/>
          <w:sz w:val="16"/>
          <w:lang w:val="en-GB"/>
        </w:rPr>
        <w:tab/>
      </w:r>
      <w:r w:rsidR="008D1022" w:rsidRPr="000E4074">
        <w:rPr>
          <w:rFonts w:cstheme="minorHAnsi"/>
          <w:spacing w:val="-4"/>
          <w:sz w:val="16"/>
          <w:lang w:val="en-GB"/>
        </w:rPr>
        <w:t xml:space="preserve">The Contractor </w:t>
      </w:r>
      <w:r w:rsidR="00A16862">
        <w:rPr>
          <w:rFonts w:cstheme="minorHAnsi"/>
          <w:spacing w:val="-4"/>
          <w:sz w:val="16"/>
          <w:lang w:val="en-GB"/>
        </w:rPr>
        <w:t>has</w:t>
      </w:r>
      <w:r w:rsidR="008D1022">
        <w:rPr>
          <w:rFonts w:cstheme="minorHAnsi"/>
          <w:spacing w:val="-4"/>
          <w:sz w:val="16"/>
          <w:lang w:val="en-GB"/>
        </w:rPr>
        <w:t xml:space="preserve"> the following rights from the Data Controller, under the principles specified in the </w:t>
      </w:r>
      <w:r w:rsidR="008D1022" w:rsidRPr="004476D4">
        <w:rPr>
          <w:rFonts w:cstheme="minorHAnsi"/>
          <w:spacing w:val="-4"/>
          <w:sz w:val="16"/>
          <w:lang w:val="en-GB"/>
        </w:rPr>
        <w:t>Regulation (E</w:t>
      </w:r>
      <w:r w:rsidR="008D1022">
        <w:rPr>
          <w:rFonts w:cstheme="minorHAnsi"/>
          <w:spacing w:val="-4"/>
          <w:sz w:val="16"/>
          <w:lang w:val="en-GB"/>
        </w:rPr>
        <w:t>U</w:t>
      </w:r>
      <w:r w:rsidR="008D1022" w:rsidRPr="004476D4">
        <w:rPr>
          <w:rFonts w:cstheme="minorHAnsi"/>
          <w:spacing w:val="-4"/>
          <w:sz w:val="16"/>
          <w:lang w:val="en-GB"/>
        </w:rPr>
        <w:t xml:space="preserve">) 2016/679 </w:t>
      </w:r>
      <w:r w:rsidR="008D1022">
        <w:rPr>
          <w:rFonts w:cstheme="minorHAnsi"/>
          <w:spacing w:val="-4"/>
          <w:sz w:val="16"/>
          <w:lang w:val="en-GB"/>
        </w:rPr>
        <w:t>o</w:t>
      </w:r>
      <w:r w:rsidR="008D1022" w:rsidRPr="004476D4">
        <w:rPr>
          <w:rFonts w:cstheme="minorHAnsi"/>
          <w:spacing w:val="-4"/>
          <w:sz w:val="16"/>
          <w:lang w:val="en-GB"/>
        </w:rPr>
        <w:t xml:space="preserve">f </w:t>
      </w:r>
      <w:r w:rsidR="008D1022">
        <w:rPr>
          <w:rFonts w:cstheme="minorHAnsi"/>
          <w:spacing w:val="-4"/>
          <w:sz w:val="16"/>
          <w:lang w:val="en-GB"/>
        </w:rPr>
        <w:t>the European Parliament a</w:t>
      </w:r>
      <w:r w:rsidR="008D1022" w:rsidRPr="004476D4">
        <w:rPr>
          <w:rFonts w:cstheme="minorHAnsi"/>
          <w:spacing w:val="-4"/>
          <w:sz w:val="16"/>
          <w:lang w:val="en-GB"/>
        </w:rPr>
        <w:t xml:space="preserve">nd </w:t>
      </w:r>
      <w:r w:rsidR="008D1022">
        <w:rPr>
          <w:rFonts w:cstheme="minorHAnsi"/>
          <w:spacing w:val="-4"/>
          <w:sz w:val="16"/>
          <w:lang w:val="en-GB"/>
        </w:rPr>
        <w:t>o</w:t>
      </w:r>
      <w:r w:rsidR="008D1022" w:rsidRPr="004476D4">
        <w:rPr>
          <w:rFonts w:cstheme="minorHAnsi"/>
          <w:spacing w:val="-4"/>
          <w:sz w:val="16"/>
          <w:lang w:val="en-GB"/>
        </w:rPr>
        <w:t xml:space="preserve">f </w:t>
      </w:r>
      <w:r w:rsidR="008D1022">
        <w:rPr>
          <w:rFonts w:cstheme="minorHAnsi"/>
          <w:spacing w:val="-4"/>
          <w:sz w:val="16"/>
          <w:lang w:val="en-GB"/>
        </w:rPr>
        <w:t>t</w:t>
      </w:r>
      <w:r w:rsidR="008D1022" w:rsidRPr="004476D4">
        <w:rPr>
          <w:rFonts w:cstheme="minorHAnsi"/>
          <w:spacing w:val="-4"/>
          <w:sz w:val="16"/>
          <w:lang w:val="en-GB"/>
        </w:rPr>
        <w:t>he Council</w:t>
      </w:r>
      <w:r w:rsidR="008D1022">
        <w:rPr>
          <w:rFonts w:cstheme="minorHAnsi"/>
          <w:spacing w:val="-4"/>
          <w:sz w:val="16"/>
          <w:lang w:val="en-GB"/>
        </w:rPr>
        <w:t>: right to access to their person</w:t>
      </w:r>
      <w:r w:rsidR="00E33E58">
        <w:rPr>
          <w:rFonts w:cstheme="minorHAnsi"/>
          <w:spacing w:val="-4"/>
          <w:sz w:val="16"/>
          <w:lang w:val="en-GB"/>
        </w:rPr>
        <w:t>al data, right to rectification and</w:t>
      </w:r>
      <w:r w:rsidR="008D1022">
        <w:rPr>
          <w:rFonts w:cstheme="minorHAnsi"/>
          <w:spacing w:val="-4"/>
          <w:sz w:val="16"/>
          <w:lang w:val="en-GB"/>
        </w:rPr>
        <w:t xml:space="preserve"> erasure of personal data, right to have incomplete personal data completed, right to restriction of processing of personal data</w:t>
      </w:r>
      <w:r w:rsidRPr="008D6796">
        <w:rPr>
          <w:rFonts w:cstheme="minorHAnsi"/>
          <w:spacing w:val="-4"/>
          <w:sz w:val="16"/>
          <w:lang w:val="en-GB"/>
        </w:rPr>
        <w:t xml:space="preserve">, </w:t>
      </w:r>
      <w:r w:rsidR="008D1022">
        <w:rPr>
          <w:rFonts w:cstheme="minorHAnsi"/>
          <w:spacing w:val="-4"/>
          <w:sz w:val="16"/>
          <w:lang w:val="en-GB"/>
        </w:rPr>
        <w:t>right to object to such processing</w:t>
      </w:r>
      <w:r w:rsidRPr="008D6796">
        <w:rPr>
          <w:rFonts w:cstheme="minorHAnsi"/>
          <w:spacing w:val="-4"/>
          <w:sz w:val="16"/>
          <w:lang w:val="en-GB"/>
        </w:rPr>
        <w:t xml:space="preserve">, </w:t>
      </w:r>
      <w:r w:rsidR="008D1022">
        <w:rPr>
          <w:rFonts w:cstheme="minorHAnsi"/>
          <w:spacing w:val="-4"/>
          <w:sz w:val="16"/>
          <w:lang w:val="en-GB"/>
        </w:rPr>
        <w:t>right to data portability</w:t>
      </w:r>
      <w:r w:rsidRPr="008D6796">
        <w:rPr>
          <w:rFonts w:cstheme="minorHAnsi"/>
          <w:spacing w:val="-4"/>
          <w:sz w:val="16"/>
          <w:lang w:val="en-GB"/>
        </w:rPr>
        <w:t xml:space="preserve">, </w:t>
      </w:r>
      <w:r w:rsidR="008D1022">
        <w:rPr>
          <w:rFonts w:cstheme="minorHAnsi"/>
          <w:spacing w:val="-4"/>
          <w:sz w:val="16"/>
          <w:lang w:val="en-GB"/>
        </w:rPr>
        <w:t>right to lodge a complaint with a personal data protection supervisory authority in accordance with the regulations on personal data protection</w:t>
      </w:r>
      <w:r w:rsidRPr="008D6796">
        <w:rPr>
          <w:rFonts w:cstheme="minorHAnsi"/>
          <w:spacing w:val="-4"/>
          <w:sz w:val="16"/>
          <w:lang w:val="en-GB"/>
        </w:rPr>
        <w:t>.</w:t>
      </w:r>
    </w:p>
    <w:p w14:paraId="1E487865" w14:textId="452D06DA" w:rsidR="00281F29" w:rsidRPr="008D6796" w:rsidRDefault="00281F29" w:rsidP="00281F29">
      <w:pPr>
        <w:tabs>
          <w:tab w:val="left" w:pos="567"/>
        </w:tabs>
        <w:spacing w:after="0" w:line="240" w:lineRule="auto"/>
        <w:ind w:left="568" w:hanging="284"/>
        <w:jc w:val="both"/>
        <w:rPr>
          <w:rFonts w:cstheme="minorHAnsi"/>
          <w:spacing w:val="-4"/>
          <w:sz w:val="16"/>
          <w:lang w:val="en-GB"/>
        </w:rPr>
      </w:pPr>
      <w:r w:rsidRPr="008D6796">
        <w:rPr>
          <w:rFonts w:cstheme="minorHAnsi"/>
          <w:spacing w:val="-4"/>
          <w:sz w:val="16"/>
          <w:lang w:val="en-GB"/>
        </w:rPr>
        <w:t>h)</w:t>
      </w:r>
      <w:r w:rsidRPr="008D6796">
        <w:rPr>
          <w:rFonts w:cstheme="minorHAnsi"/>
          <w:spacing w:val="-4"/>
          <w:sz w:val="16"/>
          <w:lang w:val="en-GB"/>
        </w:rPr>
        <w:tab/>
      </w:r>
      <w:r w:rsidR="008D1022">
        <w:rPr>
          <w:rFonts w:cstheme="minorHAnsi"/>
          <w:spacing w:val="-4"/>
          <w:sz w:val="16"/>
          <w:lang w:val="en-GB"/>
        </w:rPr>
        <w:t>Personal data will not be transferred to a third country as defined in the Regulation (EU) 2016/679 of the European Parliament and of the Council</w:t>
      </w:r>
      <w:r w:rsidRPr="008D6796">
        <w:rPr>
          <w:rFonts w:cstheme="minorHAnsi"/>
          <w:spacing w:val="-4"/>
          <w:sz w:val="16"/>
          <w:lang w:val="en-GB"/>
        </w:rPr>
        <w:t>.</w:t>
      </w:r>
    </w:p>
    <w:p w14:paraId="5D3F7CA0" w14:textId="3BDDA161" w:rsidR="00281F29" w:rsidRPr="008D6796" w:rsidRDefault="00281F29" w:rsidP="00281F29">
      <w:pPr>
        <w:tabs>
          <w:tab w:val="left" w:pos="567"/>
        </w:tabs>
        <w:spacing w:after="0" w:line="240" w:lineRule="auto"/>
        <w:ind w:left="568" w:hanging="284"/>
        <w:jc w:val="both"/>
        <w:rPr>
          <w:rFonts w:cstheme="minorHAnsi"/>
          <w:spacing w:val="-4"/>
          <w:sz w:val="16"/>
          <w:lang w:val="en-GB"/>
        </w:rPr>
      </w:pPr>
      <w:r w:rsidRPr="008D6796">
        <w:rPr>
          <w:rFonts w:cstheme="minorHAnsi"/>
          <w:spacing w:val="-4"/>
          <w:sz w:val="16"/>
          <w:lang w:val="en-GB"/>
        </w:rPr>
        <w:t>i)</w:t>
      </w:r>
      <w:r w:rsidRPr="008D6796">
        <w:rPr>
          <w:rFonts w:cstheme="minorHAnsi"/>
          <w:spacing w:val="-4"/>
          <w:sz w:val="16"/>
          <w:lang w:val="en-GB"/>
        </w:rPr>
        <w:tab/>
      </w:r>
      <w:r w:rsidR="008D1022">
        <w:rPr>
          <w:rFonts w:cstheme="minorHAnsi"/>
          <w:spacing w:val="-4"/>
          <w:sz w:val="16"/>
          <w:lang w:val="en-GB"/>
        </w:rPr>
        <w:t>Decisions will not be based solely on automated processing, including profiling</w:t>
      </w:r>
      <w:r w:rsidRPr="008D6796">
        <w:rPr>
          <w:rFonts w:cstheme="minorHAnsi"/>
          <w:spacing w:val="-4"/>
          <w:sz w:val="16"/>
          <w:lang w:val="en-GB"/>
        </w:rPr>
        <w:t>.</w:t>
      </w:r>
    </w:p>
    <w:p w14:paraId="0B792582" w14:textId="0E134078" w:rsidR="009F4CEF" w:rsidRPr="008D6796" w:rsidRDefault="4D7A21AC" w:rsidP="4D7A21AC">
      <w:pPr>
        <w:spacing w:before="40" w:after="40" w:line="240" w:lineRule="auto"/>
        <w:jc w:val="center"/>
        <w:rPr>
          <w:sz w:val="16"/>
          <w:szCs w:val="18"/>
          <w:lang w:val="en-GB"/>
        </w:rPr>
      </w:pPr>
      <w:r w:rsidRPr="008D6796">
        <w:rPr>
          <w:sz w:val="16"/>
          <w:szCs w:val="18"/>
          <w:lang w:val="en-GB"/>
        </w:rPr>
        <w:t>§</w:t>
      </w:r>
      <w:r w:rsidR="00281F29" w:rsidRPr="008D6796">
        <w:rPr>
          <w:sz w:val="16"/>
          <w:szCs w:val="18"/>
          <w:lang w:val="en-GB"/>
        </w:rPr>
        <w:t xml:space="preserve"> 9</w:t>
      </w:r>
    </w:p>
    <w:p w14:paraId="746E08FE" w14:textId="7090B225" w:rsidR="009F4CEF" w:rsidRPr="008D6796" w:rsidRDefault="008D1022" w:rsidP="4D7A21AC">
      <w:pPr>
        <w:spacing w:after="0" w:line="240" w:lineRule="auto"/>
        <w:jc w:val="both"/>
        <w:rPr>
          <w:sz w:val="16"/>
          <w:szCs w:val="18"/>
          <w:lang w:val="en-GB"/>
        </w:rPr>
      </w:pPr>
      <w:r>
        <w:rPr>
          <w:sz w:val="16"/>
          <w:szCs w:val="18"/>
          <w:lang w:val="en-GB"/>
        </w:rPr>
        <w:t xml:space="preserve">The Contract </w:t>
      </w:r>
      <w:r w:rsidR="00B966AC">
        <w:rPr>
          <w:sz w:val="16"/>
          <w:szCs w:val="18"/>
          <w:lang w:val="en-GB"/>
        </w:rPr>
        <w:t>has been drawn up</w:t>
      </w:r>
      <w:r>
        <w:rPr>
          <w:sz w:val="16"/>
          <w:szCs w:val="18"/>
          <w:lang w:val="en-GB"/>
        </w:rPr>
        <w:t xml:space="preserve"> in two counterparts, one for each Party</w:t>
      </w:r>
      <w:r w:rsidR="4D7A21AC" w:rsidRPr="008D6796">
        <w:rPr>
          <w:sz w:val="16"/>
          <w:szCs w:val="18"/>
          <w:lang w:val="en-GB"/>
        </w:rPr>
        <w:t>.</w:t>
      </w:r>
    </w:p>
    <w:p w14:paraId="691D7186" w14:textId="3083F07F" w:rsidR="00CC6DC0" w:rsidRPr="008D6796" w:rsidRDefault="00CC6DC0" w:rsidP="00281F29">
      <w:pPr>
        <w:tabs>
          <w:tab w:val="left" w:pos="1418"/>
          <w:tab w:val="left" w:pos="7088"/>
        </w:tabs>
        <w:spacing w:before="120" w:after="0" w:line="240" w:lineRule="auto"/>
        <w:jc w:val="both"/>
        <w:rPr>
          <w:sz w:val="16"/>
          <w:szCs w:val="18"/>
          <w:lang w:val="en-GB"/>
        </w:rPr>
      </w:pPr>
      <w:r w:rsidRPr="008D6796">
        <w:rPr>
          <w:rFonts w:cstheme="minorHAnsi"/>
          <w:sz w:val="16"/>
          <w:lang w:val="en-GB"/>
        </w:rPr>
        <w:tab/>
      </w:r>
      <w:r w:rsidR="004476D4">
        <w:rPr>
          <w:rFonts w:cstheme="minorHAnsi"/>
          <w:sz w:val="16"/>
          <w:lang w:val="en-GB"/>
        </w:rPr>
        <w:t>University</w:t>
      </w:r>
      <w:r w:rsidRPr="008D6796">
        <w:rPr>
          <w:rFonts w:cstheme="minorHAnsi"/>
          <w:sz w:val="16"/>
          <w:lang w:val="en-GB"/>
        </w:rPr>
        <w:tab/>
      </w:r>
      <w:r w:rsidRPr="008D6796">
        <w:rPr>
          <w:rFonts w:cstheme="minorHAnsi"/>
          <w:sz w:val="16"/>
          <w:lang w:val="en-GB"/>
        </w:rPr>
        <w:tab/>
      </w:r>
      <w:r w:rsidR="004476D4">
        <w:rPr>
          <w:sz w:val="16"/>
          <w:szCs w:val="18"/>
          <w:lang w:val="en-GB"/>
        </w:rPr>
        <w:t>Contractor</w:t>
      </w:r>
    </w:p>
    <w:p w14:paraId="3461D779" w14:textId="77777777" w:rsidR="00D71CD9" w:rsidRPr="008D6796" w:rsidRDefault="00D71CD9" w:rsidP="00044B64">
      <w:pPr>
        <w:tabs>
          <w:tab w:val="left" w:pos="1418"/>
          <w:tab w:val="left" w:pos="7088"/>
        </w:tabs>
        <w:spacing w:after="0" w:line="240" w:lineRule="auto"/>
        <w:jc w:val="both"/>
        <w:rPr>
          <w:rFonts w:cstheme="minorHAnsi"/>
          <w:sz w:val="18"/>
          <w:lang w:val="en-GB"/>
        </w:rPr>
      </w:pPr>
    </w:p>
    <w:p w14:paraId="0FB78278" w14:textId="77777777" w:rsidR="00D241D8" w:rsidRPr="008D6796" w:rsidRDefault="00D241D8">
      <w:pPr>
        <w:rPr>
          <w:rFonts w:cstheme="minorHAnsi"/>
          <w:sz w:val="18"/>
          <w:lang w:val="en-GB"/>
        </w:rPr>
      </w:pPr>
    </w:p>
    <w:sectPr w:rsidR="00D241D8" w:rsidRPr="008D6796" w:rsidSect="00281F29">
      <w:footerReference w:type="default" r:id="rId11"/>
      <w:pgSz w:w="11906" w:h="16838"/>
      <w:pgMar w:top="567" w:right="851" w:bottom="567" w:left="851"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462A" w14:textId="77777777" w:rsidR="009C5F9D" w:rsidRDefault="009C5F9D" w:rsidP="00D241D8">
      <w:pPr>
        <w:spacing w:after="0" w:line="240" w:lineRule="auto"/>
      </w:pPr>
      <w:r>
        <w:separator/>
      </w:r>
    </w:p>
  </w:endnote>
  <w:endnote w:type="continuationSeparator" w:id="0">
    <w:p w14:paraId="074B0315" w14:textId="77777777" w:rsidR="009C5F9D" w:rsidRDefault="009C5F9D" w:rsidP="00D2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6635" w14:textId="70FF0D0D" w:rsidR="00D241D8" w:rsidRPr="00E33E58" w:rsidRDefault="4D7A21AC" w:rsidP="00281F29">
    <w:pPr>
      <w:tabs>
        <w:tab w:val="left" w:pos="1418"/>
        <w:tab w:val="left" w:pos="7088"/>
      </w:tabs>
      <w:spacing w:after="0" w:line="240" w:lineRule="auto"/>
      <w:jc w:val="right"/>
      <w:rPr>
        <w:sz w:val="14"/>
        <w:szCs w:val="18"/>
        <w:lang w:val="en-GB"/>
      </w:rPr>
    </w:pPr>
    <w:r w:rsidRPr="00E33E58">
      <w:rPr>
        <w:sz w:val="14"/>
        <w:szCs w:val="18"/>
        <w:lang w:val="en-GB"/>
      </w:rPr>
      <w:t xml:space="preserve">* </w:t>
    </w:r>
    <w:r w:rsidR="00E33E58" w:rsidRPr="00E33E58">
      <w:rPr>
        <w:sz w:val="14"/>
        <w:szCs w:val="18"/>
        <w:lang w:val="en-GB"/>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0BFD" w14:textId="77777777" w:rsidR="009C5F9D" w:rsidRDefault="009C5F9D" w:rsidP="00D241D8">
      <w:pPr>
        <w:spacing w:after="0" w:line="240" w:lineRule="auto"/>
      </w:pPr>
      <w:r>
        <w:separator/>
      </w:r>
    </w:p>
  </w:footnote>
  <w:footnote w:type="continuationSeparator" w:id="0">
    <w:p w14:paraId="28C554D8" w14:textId="77777777" w:rsidR="009C5F9D" w:rsidRDefault="009C5F9D" w:rsidP="00D24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1E1"/>
    <w:multiLevelType w:val="hybridMultilevel"/>
    <w:tmpl w:val="1E342C98"/>
    <w:lvl w:ilvl="0" w:tplc="2AEE342C">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F3BED"/>
    <w:multiLevelType w:val="hybridMultilevel"/>
    <w:tmpl w:val="D184460C"/>
    <w:lvl w:ilvl="0" w:tplc="DF5449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7C6229"/>
    <w:multiLevelType w:val="hybridMultilevel"/>
    <w:tmpl w:val="8BCC85FC"/>
    <w:lvl w:ilvl="0" w:tplc="AD004696">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6D5E11"/>
    <w:multiLevelType w:val="hybridMultilevel"/>
    <w:tmpl w:val="128CFC76"/>
    <w:lvl w:ilvl="0" w:tplc="7D98B50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B43AC4"/>
    <w:multiLevelType w:val="multilevel"/>
    <w:tmpl w:val="1E342C9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C772CDD"/>
    <w:multiLevelType w:val="hybridMultilevel"/>
    <w:tmpl w:val="2C32DCA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264246"/>
    <w:multiLevelType w:val="hybridMultilevel"/>
    <w:tmpl w:val="90E29B4C"/>
    <w:lvl w:ilvl="0" w:tplc="44B42AAC">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A95A2D"/>
    <w:multiLevelType w:val="hybridMultilevel"/>
    <w:tmpl w:val="6C407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F7287E"/>
    <w:multiLevelType w:val="hybridMultilevel"/>
    <w:tmpl w:val="64F23760"/>
    <w:lvl w:ilvl="0" w:tplc="D4C63E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CD6522"/>
    <w:multiLevelType w:val="hybridMultilevel"/>
    <w:tmpl w:val="D5721E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8331020"/>
    <w:multiLevelType w:val="hybridMultilevel"/>
    <w:tmpl w:val="999460BE"/>
    <w:lvl w:ilvl="0" w:tplc="60D42CF8">
      <w:start w:val="1"/>
      <w:numFmt w:val="decimal"/>
      <w:lvlText w:val="%1."/>
      <w:lvlJc w:val="left"/>
      <w:pPr>
        <w:ind w:left="398" w:hanging="360"/>
      </w:pPr>
      <w:rPr>
        <w:rFonts w:cstheme="minorHAnsi" w:hint="default"/>
        <w:color w:val="000000" w:themeColor="text1"/>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num w:numId="1">
    <w:abstractNumId w:val="12"/>
  </w:num>
  <w:num w:numId="2">
    <w:abstractNumId w:val="1"/>
  </w:num>
  <w:num w:numId="3">
    <w:abstractNumId w:val="5"/>
  </w:num>
  <w:num w:numId="4">
    <w:abstractNumId w:val="4"/>
  </w:num>
  <w:num w:numId="5">
    <w:abstractNumId w:val="14"/>
  </w:num>
  <w:num w:numId="6">
    <w:abstractNumId w:val="3"/>
  </w:num>
  <w:num w:numId="7">
    <w:abstractNumId w:val="7"/>
  </w:num>
  <w:num w:numId="8">
    <w:abstractNumId w:val="11"/>
  </w:num>
  <w:num w:numId="9">
    <w:abstractNumId w:val="2"/>
  </w:num>
  <w:num w:numId="10">
    <w:abstractNumId w:val="1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C0"/>
    <w:rsid w:val="000156ED"/>
    <w:rsid w:val="00044B64"/>
    <w:rsid w:val="000539BB"/>
    <w:rsid w:val="000E4074"/>
    <w:rsid w:val="000F63D9"/>
    <w:rsid w:val="00103573"/>
    <w:rsid w:val="0012102F"/>
    <w:rsid w:val="0014557C"/>
    <w:rsid w:val="001B626F"/>
    <w:rsid w:val="001B6D79"/>
    <w:rsid w:val="00230E56"/>
    <w:rsid w:val="00281F29"/>
    <w:rsid w:val="002A7AF4"/>
    <w:rsid w:val="002B432D"/>
    <w:rsid w:val="002C2D1A"/>
    <w:rsid w:val="002F65F3"/>
    <w:rsid w:val="00366613"/>
    <w:rsid w:val="00390677"/>
    <w:rsid w:val="003A65D5"/>
    <w:rsid w:val="003D393F"/>
    <w:rsid w:val="00430145"/>
    <w:rsid w:val="004476D4"/>
    <w:rsid w:val="00447EAD"/>
    <w:rsid w:val="004669C1"/>
    <w:rsid w:val="004726BF"/>
    <w:rsid w:val="00497602"/>
    <w:rsid w:val="004B3661"/>
    <w:rsid w:val="004F4918"/>
    <w:rsid w:val="00553A62"/>
    <w:rsid w:val="0059217E"/>
    <w:rsid w:val="005E6FC0"/>
    <w:rsid w:val="005F781E"/>
    <w:rsid w:val="006A2F17"/>
    <w:rsid w:val="006C2C9A"/>
    <w:rsid w:val="006D6730"/>
    <w:rsid w:val="006F62E0"/>
    <w:rsid w:val="007A0EE6"/>
    <w:rsid w:val="00802EA6"/>
    <w:rsid w:val="0083216B"/>
    <w:rsid w:val="008411CA"/>
    <w:rsid w:val="008D1022"/>
    <w:rsid w:val="008D3C49"/>
    <w:rsid w:val="008D6667"/>
    <w:rsid w:val="008D6796"/>
    <w:rsid w:val="009317A5"/>
    <w:rsid w:val="009548AD"/>
    <w:rsid w:val="009601F8"/>
    <w:rsid w:val="009612F8"/>
    <w:rsid w:val="009A022E"/>
    <w:rsid w:val="009C5F9D"/>
    <w:rsid w:val="009F0B8D"/>
    <w:rsid w:val="009F4CEF"/>
    <w:rsid w:val="00A050E0"/>
    <w:rsid w:val="00A16862"/>
    <w:rsid w:val="00A62B8E"/>
    <w:rsid w:val="00AA30BD"/>
    <w:rsid w:val="00AC2300"/>
    <w:rsid w:val="00B252A7"/>
    <w:rsid w:val="00B41366"/>
    <w:rsid w:val="00B86882"/>
    <w:rsid w:val="00B91AA4"/>
    <w:rsid w:val="00B966AC"/>
    <w:rsid w:val="00C35646"/>
    <w:rsid w:val="00C55DF7"/>
    <w:rsid w:val="00C60625"/>
    <w:rsid w:val="00C7217B"/>
    <w:rsid w:val="00C77309"/>
    <w:rsid w:val="00CC6DC0"/>
    <w:rsid w:val="00D241D8"/>
    <w:rsid w:val="00D56E6F"/>
    <w:rsid w:val="00D71CD9"/>
    <w:rsid w:val="00D857C7"/>
    <w:rsid w:val="00E33E58"/>
    <w:rsid w:val="00E75A48"/>
    <w:rsid w:val="00E9557E"/>
    <w:rsid w:val="00EE4F21"/>
    <w:rsid w:val="00F73281"/>
    <w:rsid w:val="00F8053D"/>
    <w:rsid w:val="00F8571B"/>
    <w:rsid w:val="00F954C1"/>
    <w:rsid w:val="00FA1118"/>
    <w:rsid w:val="00FC0C44"/>
    <w:rsid w:val="4D7A21AC"/>
    <w:rsid w:val="53620BC9"/>
    <w:rsid w:val="7E55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7AE3C"/>
  <w15:docId w15:val="{818C7243-E15F-4E7F-AA63-AC87112B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9"/>
    <w:pPr>
      <w:ind w:left="720"/>
      <w:contextualSpacing/>
    </w:pPr>
  </w:style>
  <w:style w:type="paragraph" w:styleId="BalloonText">
    <w:name w:val="Balloon Text"/>
    <w:basedOn w:val="Normal"/>
    <w:link w:val="BalloonTextChar"/>
    <w:uiPriority w:val="99"/>
    <w:semiHidden/>
    <w:unhideWhenUsed/>
    <w:rsid w:val="00C77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09"/>
    <w:rPr>
      <w:rFonts w:ascii="Tahoma" w:hAnsi="Tahoma" w:cs="Tahoma"/>
      <w:sz w:val="16"/>
      <w:szCs w:val="16"/>
    </w:rPr>
  </w:style>
  <w:style w:type="paragraph" w:styleId="Header">
    <w:name w:val="header"/>
    <w:basedOn w:val="Normal"/>
    <w:link w:val="HeaderChar"/>
    <w:uiPriority w:val="99"/>
    <w:unhideWhenUsed/>
    <w:rsid w:val="00D241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41D8"/>
  </w:style>
  <w:style w:type="paragraph" w:styleId="Footer">
    <w:name w:val="footer"/>
    <w:basedOn w:val="Normal"/>
    <w:link w:val="FooterChar"/>
    <w:uiPriority w:val="99"/>
    <w:unhideWhenUsed/>
    <w:rsid w:val="00D241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1D8"/>
  </w:style>
  <w:style w:type="character" w:styleId="Hyperlink">
    <w:name w:val="Hyperlink"/>
    <w:basedOn w:val="DefaultParagraphFont"/>
    <w:uiPriority w:val="99"/>
    <w:unhideWhenUsed/>
    <w:rsid w:val="00447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2D4FD-434A-485A-9E55-BE5A65CA0522}">
  <ds:schemaRefs>
    <ds:schemaRef ds:uri="http://schemas.microsoft.com/sharepoint/v3/contenttype/forms"/>
  </ds:schemaRefs>
</ds:datastoreItem>
</file>

<file path=customXml/itemProps2.xml><?xml version="1.0" encoding="utf-8"?>
<ds:datastoreItem xmlns:ds="http://schemas.openxmlformats.org/officeDocument/2006/customXml" ds:itemID="{B5A845C4-AA17-4E11-B412-69CE78AB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00167-CD32-4911-A0FE-C8CB2B6CA3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Anna Sliwa</cp:lastModifiedBy>
  <cp:revision>2</cp:revision>
  <cp:lastPrinted>2014-04-17T17:26:00Z</cp:lastPrinted>
  <dcterms:created xsi:type="dcterms:W3CDTF">2018-06-09T09:25:00Z</dcterms:created>
  <dcterms:modified xsi:type="dcterms:W3CDTF">2018-06-09T09:25:00Z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