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C0" w:rsidRPr="00DB08CF" w:rsidRDefault="00442D17" w:rsidP="00442D17">
      <w:pPr>
        <w:spacing w:after="0" w:line="240" w:lineRule="auto"/>
        <w:rPr>
          <w:rFonts w:cstheme="minorHAnsi"/>
          <w:sz w:val="18"/>
        </w:rPr>
      </w:pPr>
      <w:r w:rsidRPr="00DB08CF">
        <w:rPr>
          <w:rFonts w:cstheme="minorHAnsi"/>
          <w:noProof/>
          <w:sz w:val="18"/>
          <w:lang w:eastAsia="pl-PL"/>
        </w:rPr>
        <w:drawing>
          <wp:anchor distT="0" distB="0" distL="114300" distR="114300" simplePos="0" relativeHeight="251658240" behindDoc="0" locked="0" layoutInCell="1" allowOverlap="1">
            <wp:simplePos x="0" y="0"/>
            <wp:positionH relativeFrom="column">
              <wp:posOffset>90915</wp:posOffset>
            </wp:positionH>
            <wp:positionV relativeFrom="paragraph">
              <wp:posOffset>13593</wp:posOffset>
            </wp:positionV>
            <wp:extent cx="1674578" cy="365363"/>
            <wp:effectExtent l="19050" t="0" r="1822"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pol-black.wmf"/>
                    <pic:cNvPicPr/>
                  </pic:nvPicPr>
                  <pic:blipFill>
                    <a:blip r:embed="rId10" cstate="print">
                      <a:biLevel thresh="75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9207" cy="366373"/>
                    </a:xfrm>
                    <a:prstGeom prst="rect">
                      <a:avLst/>
                    </a:prstGeom>
                  </pic:spPr>
                </pic:pic>
              </a:graphicData>
            </a:graphic>
          </wp:anchor>
        </w:drawing>
      </w:r>
    </w:p>
    <w:tbl>
      <w:tblPr>
        <w:tblStyle w:val="Tabela-Siatka"/>
        <w:tblW w:w="0" w:type="auto"/>
        <w:tblInd w:w="2943" w:type="dxa"/>
        <w:tblLook w:val="04A0"/>
      </w:tblPr>
      <w:tblGrid>
        <w:gridCol w:w="2229"/>
        <w:gridCol w:w="3016"/>
      </w:tblGrid>
      <w:tr w:rsidR="006D6730" w:rsidRPr="00C56E4F" w:rsidTr="008F4CC6">
        <w:tc>
          <w:tcPr>
            <w:tcW w:w="2229" w:type="dxa"/>
            <w:tcBorders>
              <w:top w:val="nil"/>
              <w:left w:val="nil"/>
              <w:bottom w:val="nil"/>
            </w:tcBorders>
          </w:tcPr>
          <w:p w:rsidR="006D6730" w:rsidRPr="001E0853" w:rsidRDefault="006D6730" w:rsidP="006D6730">
            <w:pPr>
              <w:jc w:val="right"/>
              <w:rPr>
                <w:rFonts w:cstheme="minorHAnsi"/>
                <w:b/>
                <w:lang w:val="en-US"/>
              </w:rPr>
            </w:pPr>
            <w:r w:rsidRPr="001E0853">
              <w:rPr>
                <w:rFonts w:cstheme="minorHAnsi"/>
                <w:b/>
                <w:sz w:val="18"/>
                <w:lang w:val="en-US"/>
              </w:rPr>
              <w:t>UMOWA ZLECENIA NR</w:t>
            </w:r>
            <w:r w:rsidR="001E0853" w:rsidRPr="006B15EE">
              <w:rPr>
                <w:rFonts w:cstheme="minorHAnsi"/>
                <w:b/>
                <w:sz w:val="18"/>
                <w:lang w:val="en-GB"/>
              </w:rPr>
              <w:t xml:space="preserve"> </w:t>
            </w:r>
            <w:r w:rsidR="001E0853" w:rsidRPr="00050C81">
              <w:rPr>
                <w:rFonts w:cstheme="minorHAnsi"/>
                <w:b/>
                <w:i/>
                <w:sz w:val="18"/>
                <w:lang w:val="en-GB"/>
              </w:rPr>
              <w:t>CONTRACT OF COMMISSION NO.</w:t>
            </w:r>
          </w:p>
        </w:tc>
        <w:tc>
          <w:tcPr>
            <w:tcW w:w="3016" w:type="dxa"/>
          </w:tcPr>
          <w:p w:rsidR="006D6730" w:rsidRPr="001E0853" w:rsidRDefault="006D6730" w:rsidP="008D3C49">
            <w:pPr>
              <w:rPr>
                <w:rFonts w:cstheme="minorHAnsi"/>
                <w:b/>
                <w:sz w:val="18"/>
                <w:lang w:val="en-US"/>
              </w:rPr>
            </w:pPr>
          </w:p>
        </w:tc>
      </w:tr>
    </w:tbl>
    <w:p w:rsidR="006D6730" w:rsidRPr="001E0853" w:rsidRDefault="006D6730" w:rsidP="00CC6DC0">
      <w:pPr>
        <w:tabs>
          <w:tab w:val="left" w:pos="5529"/>
        </w:tabs>
        <w:spacing w:after="0" w:line="240" w:lineRule="auto"/>
        <w:jc w:val="both"/>
        <w:rPr>
          <w:rFonts w:cstheme="minorHAnsi"/>
          <w:sz w:val="18"/>
          <w:lang w:val="en-US"/>
        </w:rPr>
      </w:pPr>
    </w:p>
    <w:tbl>
      <w:tblPr>
        <w:tblStyle w:val="Tabela-Siatka"/>
        <w:tblW w:w="0" w:type="auto"/>
        <w:tblInd w:w="108" w:type="dxa"/>
        <w:tblLook w:val="04A0"/>
      </w:tblPr>
      <w:tblGrid>
        <w:gridCol w:w="2093"/>
        <w:gridCol w:w="2552"/>
        <w:gridCol w:w="816"/>
        <w:gridCol w:w="2409"/>
      </w:tblGrid>
      <w:tr w:rsidR="006D6730" w:rsidRPr="00DB08CF" w:rsidTr="00FF5663">
        <w:tc>
          <w:tcPr>
            <w:tcW w:w="2093" w:type="dxa"/>
            <w:tcBorders>
              <w:top w:val="nil"/>
              <w:left w:val="nil"/>
              <w:bottom w:val="nil"/>
            </w:tcBorders>
          </w:tcPr>
          <w:p w:rsidR="006D6730" w:rsidRPr="001E0853" w:rsidRDefault="006D6730" w:rsidP="001E0853">
            <w:pPr>
              <w:tabs>
                <w:tab w:val="left" w:pos="5529"/>
              </w:tabs>
              <w:ind w:left="-108" w:right="-108"/>
              <w:jc w:val="both"/>
              <w:rPr>
                <w:rFonts w:cstheme="minorHAnsi"/>
                <w:sz w:val="16"/>
              </w:rPr>
            </w:pPr>
            <w:r w:rsidRPr="00DB08CF">
              <w:rPr>
                <w:rFonts w:cstheme="minorHAnsi"/>
                <w:sz w:val="16"/>
              </w:rPr>
              <w:t>zawarta w dniu</w:t>
            </w:r>
            <w:r w:rsidR="001E0853">
              <w:rPr>
                <w:rFonts w:cstheme="minorHAnsi"/>
                <w:sz w:val="16"/>
              </w:rPr>
              <w:t>/</w:t>
            </w:r>
            <w:proofErr w:type="spellStart"/>
            <w:r w:rsidR="001E0853" w:rsidRPr="00050C81">
              <w:rPr>
                <w:rFonts w:cstheme="minorHAnsi"/>
                <w:i/>
                <w:sz w:val="16"/>
              </w:rPr>
              <w:t>concluded</w:t>
            </w:r>
            <w:proofErr w:type="spellEnd"/>
            <w:r w:rsidR="001E0853" w:rsidRPr="00050C81">
              <w:rPr>
                <w:rFonts w:cstheme="minorHAnsi"/>
                <w:i/>
                <w:sz w:val="16"/>
              </w:rPr>
              <w:t xml:space="preserve"> on</w:t>
            </w:r>
          </w:p>
        </w:tc>
        <w:tc>
          <w:tcPr>
            <w:tcW w:w="2552" w:type="dxa"/>
          </w:tcPr>
          <w:p w:rsidR="006D6730" w:rsidRPr="00DB08CF" w:rsidRDefault="006D6730" w:rsidP="00CC6DC0">
            <w:pPr>
              <w:tabs>
                <w:tab w:val="left" w:pos="5529"/>
              </w:tabs>
              <w:jc w:val="both"/>
              <w:rPr>
                <w:rFonts w:cstheme="minorHAnsi"/>
                <w:b/>
                <w:sz w:val="16"/>
              </w:rPr>
            </w:pPr>
          </w:p>
        </w:tc>
        <w:tc>
          <w:tcPr>
            <w:tcW w:w="816" w:type="dxa"/>
            <w:tcBorders>
              <w:top w:val="nil"/>
              <w:bottom w:val="nil"/>
            </w:tcBorders>
          </w:tcPr>
          <w:p w:rsidR="006D6730" w:rsidRPr="00DB08CF" w:rsidRDefault="006D6730" w:rsidP="008D3C49">
            <w:pPr>
              <w:tabs>
                <w:tab w:val="left" w:pos="5529"/>
              </w:tabs>
              <w:ind w:right="-108"/>
              <w:jc w:val="center"/>
              <w:rPr>
                <w:rFonts w:cstheme="minorHAnsi"/>
                <w:sz w:val="16"/>
              </w:rPr>
            </w:pPr>
            <w:r w:rsidRPr="00DB08CF">
              <w:rPr>
                <w:rFonts w:cstheme="minorHAnsi"/>
                <w:sz w:val="16"/>
              </w:rPr>
              <w:t>w(e)</w:t>
            </w:r>
            <w:r w:rsidR="001E0853">
              <w:rPr>
                <w:rFonts w:cstheme="minorHAnsi"/>
                <w:sz w:val="16"/>
              </w:rPr>
              <w:t>/</w:t>
            </w:r>
            <w:r w:rsidR="001E0853" w:rsidRPr="006B15EE">
              <w:rPr>
                <w:rFonts w:cstheme="minorHAnsi"/>
                <w:sz w:val="16"/>
                <w:lang w:val="en-GB"/>
              </w:rPr>
              <w:t xml:space="preserve"> </w:t>
            </w:r>
            <w:r w:rsidR="001E0853" w:rsidRPr="00050C81">
              <w:rPr>
                <w:rFonts w:cstheme="minorHAnsi"/>
                <w:i/>
                <w:sz w:val="16"/>
                <w:lang w:val="en-GB"/>
              </w:rPr>
              <w:t>in</w:t>
            </w:r>
          </w:p>
        </w:tc>
        <w:tc>
          <w:tcPr>
            <w:tcW w:w="2409" w:type="dxa"/>
          </w:tcPr>
          <w:p w:rsidR="006D6730" w:rsidRPr="00DB08CF" w:rsidRDefault="006D6730" w:rsidP="00CC6DC0">
            <w:pPr>
              <w:tabs>
                <w:tab w:val="left" w:pos="5529"/>
              </w:tabs>
              <w:jc w:val="both"/>
              <w:rPr>
                <w:rFonts w:cstheme="minorHAnsi"/>
                <w:b/>
                <w:sz w:val="16"/>
              </w:rPr>
            </w:pPr>
          </w:p>
        </w:tc>
      </w:tr>
    </w:tbl>
    <w:p w:rsidR="00CC6DC0" w:rsidRPr="001E0853" w:rsidRDefault="00CC6DC0" w:rsidP="008D3C49">
      <w:pPr>
        <w:spacing w:after="120" w:line="240" w:lineRule="auto"/>
        <w:jc w:val="both"/>
        <w:rPr>
          <w:rFonts w:cstheme="minorHAnsi"/>
          <w:spacing w:val="-4"/>
          <w:sz w:val="16"/>
          <w:lang w:val="en-US"/>
        </w:rPr>
      </w:pPr>
      <w:r w:rsidRPr="00DB08CF">
        <w:rPr>
          <w:rFonts w:cstheme="minorHAnsi"/>
          <w:spacing w:val="-4"/>
          <w:sz w:val="16"/>
        </w:rPr>
        <w:t xml:space="preserve">pomiędzy  Uniwersytetem Ekonomicznym we Wrocławiu, z siedzibą we Wrocławiu przy ul. </w:t>
      </w:r>
      <w:proofErr w:type="spellStart"/>
      <w:r w:rsidRPr="001E0853">
        <w:rPr>
          <w:rFonts w:cstheme="minorHAnsi"/>
          <w:spacing w:val="-4"/>
          <w:sz w:val="16"/>
          <w:lang w:val="en-US"/>
        </w:rPr>
        <w:t>Komandorskiej</w:t>
      </w:r>
      <w:proofErr w:type="spellEnd"/>
      <w:r w:rsidRPr="001E0853">
        <w:rPr>
          <w:rFonts w:cstheme="minorHAnsi"/>
          <w:spacing w:val="-4"/>
          <w:sz w:val="16"/>
          <w:lang w:val="en-US"/>
        </w:rPr>
        <w:t xml:space="preserve"> 118/120</w:t>
      </w:r>
      <w:r w:rsidR="00F50843" w:rsidRPr="001E0853">
        <w:rPr>
          <w:rFonts w:cstheme="minorHAnsi"/>
          <w:spacing w:val="-4"/>
          <w:sz w:val="16"/>
          <w:lang w:val="en-US"/>
        </w:rPr>
        <w:t xml:space="preserve">, </w:t>
      </w:r>
      <w:r w:rsidR="001B6D79" w:rsidRPr="001E0853">
        <w:rPr>
          <w:rFonts w:cstheme="minorHAnsi"/>
          <w:spacing w:val="-4"/>
          <w:sz w:val="16"/>
          <w:lang w:val="en-US"/>
        </w:rPr>
        <w:t xml:space="preserve">w </w:t>
      </w:r>
      <w:proofErr w:type="spellStart"/>
      <w:r w:rsidR="001B6D79" w:rsidRPr="001E0853">
        <w:rPr>
          <w:rFonts w:cstheme="minorHAnsi"/>
          <w:spacing w:val="-4"/>
          <w:sz w:val="16"/>
          <w:lang w:val="en-US"/>
        </w:rPr>
        <w:t>imieniu</w:t>
      </w:r>
      <w:proofErr w:type="spellEnd"/>
      <w:r w:rsidR="001B6D79" w:rsidRPr="001E0853">
        <w:rPr>
          <w:rFonts w:cstheme="minorHAnsi"/>
          <w:spacing w:val="-4"/>
          <w:sz w:val="16"/>
          <w:lang w:val="en-US"/>
        </w:rPr>
        <w:t xml:space="preserve"> </w:t>
      </w:r>
      <w:proofErr w:type="spellStart"/>
      <w:r w:rsidR="001B6D79" w:rsidRPr="001E0853">
        <w:rPr>
          <w:rFonts w:cstheme="minorHAnsi"/>
          <w:spacing w:val="-4"/>
          <w:sz w:val="16"/>
          <w:lang w:val="en-US"/>
        </w:rPr>
        <w:t>którego</w:t>
      </w:r>
      <w:proofErr w:type="spellEnd"/>
      <w:r w:rsidR="001B6D79" w:rsidRPr="001E0853">
        <w:rPr>
          <w:rFonts w:cstheme="minorHAnsi"/>
          <w:spacing w:val="-4"/>
          <w:sz w:val="16"/>
          <w:lang w:val="en-US"/>
        </w:rPr>
        <w:t xml:space="preserve"> </w:t>
      </w:r>
      <w:proofErr w:type="spellStart"/>
      <w:r w:rsidR="001B6D79" w:rsidRPr="001E0853">
        <w:rPr>
          <w:rFonts w:cstheme="minorHAnsi"/>
          <w:spacing w:val="-4"/>
          <w:sz w:val="16"/>
          <w:lang w:val="en-US"/>
        </w:rPr>
        <w:t>występuje</w:t>
      </w:r>
      <w:proofErr w:type="spellEnd"/>
      <w:r w:rsidR="00F50843" w:rsidRPr="001E0853">
        <w:rPr>
          <w:rFonts w:cstheme="minorHAnsi"/>
          <w:spacing w:val="-4"/>
          <w:sz w:val="16"/>
          <w:lang w:val="en-US"/>
        </w:rPr>
        <w:t>:</w:t>
      </w:r>
    </w:p>
    <w:p w:rsidR="001E0853" w:rsidRPr="00050C81" w:rsidRDefault="001E0853" w:rsidP="008D3C49">
      <w:pPr>
        <w:spacing w:after="120" w:line="240" w:lineRule="auto"/>
        <w:jc w:val="both"/>
        <w:rPr>
          <w:rFonts w:cstheme="minorHAnsi"/>
          <w:i/>
          <w:spacing w:val="-4"/>
          <w:sz w:val="16"/>
          <w:lang w:val="en-GB"/>
        </w:rPr>
      </w:pPr>
      <w:r w:rsidRPr="00050C81">
        <w:rPr>
          <w:rFonts w:cstheme="minorHAnsi"/>
          <w:i/>
          <w:spacing w:val="-4"/>
          <w:sz w:val="16"/>
          <w:lang w:val="en-GB"/>
        </w:rPr>
        <w:t xml:space="preserve">by and between the </w:t>
      </w:r>
      <w:proofErr w:type="spellStart"/>
      <w:r w:rsidRPr="00050C81">
        <w:rPr>
          <w:rFonts w:cstheme="minorHAnsi"/>
          <w:i/>
          <w:spacing w:val="-4"/>
          <w:sz w:val="16"/>
          <w:lang w:val="en-GB"/>
        </w:rPr>
        <w:t>Wrocław</w:t>
      </w:r>
      <w:proofErr w:type="spellEnd"/>
      <w:r w:rsidRPr="00050C81">
        <w:rPr>
          <w:rFonts w:cstheme="minorHAnsi"/>
          <w:i/>
          <w:spacing w:val="-4"/>
          <w:sz w:val="16"/>
          <w:lang w:val="en-GB"/>
        </w:rPr>
        <w:t xml:space="preserve"> University of Economics, with its registered office in </w:t>
      </w:r>
      <w:proofErr w:type="spellStart"/>
      <w:r w:rsidRPr="00050C81">
        <w:rPr>
          <w:rFonts w:cstheme="minorHAnsi"/>
          <w:i/>
          <w:spacing w:val="-4"/>
          <w:sz w:val="16"/>
          <w:lang w:val="en-GB"/>
        </w:rPr>
        <w:t>Wrocław</w:t>
      </w:r>
      <w:proofErr w:type="spellEnd"/>
      <w:r w:rsidRPr="00050C81">
        <w:rPr>
          <w:rFonts w:cstheme="minorHAnsi"/>
          <w:i/>
          <w:spacing w:val="-4"/>
          <w:sz w:val="16"/>
          <w:lang w:val="en-GB"/>
        </w:rPr>
        <w:t xml:space="preserve"> at </w:t>
      </w:r>
      <w:proofErr w:type="spellStart"/>
      <w:r w:rsidRPr="00050C81">
        <w:rPr>
          <w:rFonts w:cstheme="minorHAnsi"/>
          <w:i/>
          <w:spacing w:val="-4"/>
          <w:sz w:val="16"/>
          <w:lang w:val="en-GB"/>
        </w:rPr>
        <w:t>ul</w:t>
      </w:r>
      <w:proofErr w:type="spellEnd"/>
      <w:r w:rsidRPr="00050C81">
        <w:rPr>
          <w:rFonts w:cstheme="minorHAnsi"/>
          <w:i/>
          <w:spacing w:val="-4"/>
          <w:sz w:val="16"/>
          <w:lang w:val="en-GB"/>
        </w:rPr>
        <w:t xml:space="preserve">. </w:t>
      </w:r>
      <w:proofErr w:type="spellStart"/>
      <w:r w:rsidRPr="00050C81">
        <w:rPr>
          <w:rFonts w:cstheme="minorHAnsi"/>
          <w:i/>
          <w:spacing w:val="-4"/>
          <w:sz w:val="16"/>
          <w:lang w:val="en-GB"/>
        </w:rPr>
        <w:t>Komandorska</w:t>
      </w:r>
      <w:proofErr w:type="spellEnd"/>
      <w:r w:rsidRPr="00050C81">
        <w:rPr>
          <w:rFonts w:cstheme="minorHAnsi"/>
          <w:i/>
          <w:spacing w:val="-4"/>
          <w:sz w:val="16"/>
          <w:lang w:val="en-GB"/>
        </w:rPr>
        <w:t xml:space="preserve"> 118/120, represented by:</w:t>
      </w:r>
    </w:p>
    <w:tbl>
      <w:tblPr>
        <w:tblStyle w:val="Tabela-Siatka"/>
        <w:tblW w:w="0" w:type="auto"/>
        <w:tblInd w:w="108" w:type="dxa"/>
        <w:tblLook w:val="04A0"/>
      </w:tblPr>
      <w:tblGrid>
        <w:gridCol w:w="7400"/>
        <w:gridCol w:w="2806"/>
      </w:tblGrid>
      <w:tr w:rsidR="00D32037" w:rsidRPr="00C56E4F" w:rsidTr="00FF5663">
        <w:tc>
          <w:tcPr>
            <w:tcW w:w="7400" w:type="dxa"/>
            <w:tcBorders>
              <w:right w:val="single" w:sz="4" w:space="0" w:color="auto"/>
            </w:tcBorders>
          </w:tcPr>
          <w:p w:rsidR="00D32037" w:rsidRPr="00DB08CF" w:rsidRDefault="00D32037" w:rsidP="008D3C49">
            <w:pPr>
              <w:jc w:val="both"/>
              <w:rPr>
                <w:rFonts w:cstheme="minorHAnsi"/>
                <w:b/>
                <w:sz w:val="16"/>
              </w:rPr>
            </w:pPr>
          </w:p>
        </w:tc>
        <w:tc>
          <w:tcPr>
            <w:tcW w:w="2806" w:type="dxa"/>
            <w:tcBorders>
              <w:top w:val="nil"/>
              <w:left w:val="single" w:sz="4" w:space="0" w:color="auto"/>
              <w:bottom w:val="nil"/>
              <w:right w:val="nil"/>
            </w:tcBorders>
          </w:tcPr>
          <w:p w:rsidR="00D32037" w:rsidRDefault="00D32037" w:rsidP="008D3C49">
            <w:pPr>
              <w:jc w:val="both"/>
              <w:rPr>
                <w:rFonts w:cstheme="minorHAnsi"/>
                <w:sz w:val="16"/>
              </w:rPr>
            </w:pPr>
            <w:r w:rsidRPr="00DB08CF">
              <w:rPr>
                <w:rFonts w:cstheme="minorHAnsi"/>
                <w:sz w:val="16"/>
              </w:rPr>
              <w:t>zwanym w treści umowy Uczelnią, a</w:t>
            </w:r>
          </w:p>
          <w:p w:rsidR="001E0853" w:rsidRPr="00050C81" w:rsidRDefault="001E0853" w:rsidP="00C56E4F">
            <w:pPr>
              <w:jc w:val="both"/>
              <w:rPr>
                <w:rFonts w:cstheme="minorHAnsi"/>
                <w:b/>
                <w:i/>
                <w:sz w:val="16"/>
                <w:lang w:val="en-US"/>
              </w:rPr>
            </w:pPr>
            <w:r w:rsidRPr="00050C81">
              <w:rPr>
                <w:rFonts w:cstheme="minorHAnsi"/>
                <w:i/>
                <w:sz w:val="16"/>
                <w:lang w:val="en-GB"/>
              </w:rPr>
              <w:t>hereinafter referred to as the University, and</w:t>
            </w:r>
          </w:p>
        </w:tc>
      </w:tr>
    </w:tbl>
    <w:p w:rsidR="00CC6DC0" w:rsidRPr="001E0853" w:rsidRDefault="00CC6DC0" w:rsidP="00DB08CF">
      <w:pPr>
        <w:spacing w:after="0" w:line="240" w:lineRule="auto"/>
        <w:jc w:val="both"/>
        <w:rPr>
          <w:rFonts w:cstheme="minorHAnsi"/>
          <w:sz w:val="4"/>
          <w:lang w:val="en-US"/>
        </w:rPr>
      </w:pPr>
    </w:p>
    <w:tbl>
      <w:tblPr>
        <w:tblStyle w:val="Tabela-Siatka"/>
        <w:tblW w:w="0" w:type="auto"/>
        <w:tblInd w:w="108" w:type="dxa"/>
        <w:tblLook w:val="04A0"/>
      </w:tblPr>
      <w:tblGrid>
        <w:gridCol w:w="2268"/>
        <w:gridCol w:w="5245"/>
        <w:gridCol w:w="851"/>
        <w:gridCol w:w="1872"/>
      </w:tblGrid>
      <w:tr w:rsidR="008D3C49" w:rsidRPr="00DB08CF" w:rsidTr="00DB08CF">
        <w:trPr>
          <w:trHeight w:val="178"/>
        </w:trPr>
        <w:tc>
          <w:tcPr>
            <w:tcW w:w="2268" w:type="dxa"/>
            <w:tcBorders>
              <w:top w:val="nil"/>
              <w:left w:val="nil"/>
              <w:bottom w:val="nil"/>
            </w:tcBorders>
          </w:tcPr>
          <w:p w:rsidR="008D3C49" w:rsidRPr="001E0853" w:rsidRDefault="008D3C49" w:rsidP="008D3C49">
            <w:pPr>
              <w:tabs>
                <w:tab w:val="left" w:pos="2268"/>
                <w:tab w:val="left" w:pos="6237"/>
                <w:tab w:val="left" w:pos="6946"/>
              </w:tabs>
              <w:spacing w:before="60" w:after="60"/>
              <w:jc w:val="both"/>
              <w:rPr>
                <w:rFonts w:cstheme="minorHAnsi"/>
                <w:sz w:val="16"/>
              </w:rPr>
            </w:pPr>
            <w:r w:rsidRPr="00DB08CF">
              <w:rPr>
                <w:rFonts w:cstheme="minorHAnsi"/>
                <w:sz w:val="16"/>
              </w:rPr>
              <w:t>imię i nazwisko</w:t>
            </w:r>
            <w:r w:rsidR="001E0853">
              <w:rPr>
                <w:rFonts w:cstheme="minorHAnsi"/>
                <w:sz w:val="16"/>
              </w:rPr>
              <w:t>/</w:t>
            </w:r>
            <w:r w:rsidR="001E0853" w:rsidRPr="001E0853">
              <w:rPr>
                <w:rFonts w:cstheme="minorHAnsi"/>
                <w:sz w:val="16"/>
              </w:rPr>
              <w:t xml:space="preserve"> </w:t>
            </w:r>
            <w:proofErr w:type="spellStart"/>
            <w:r w:rsidR="001E0853" w:rsidRPr="00050C81">
              <w:rPr>
                <w:rFonts w:cstheme="minorHAnsi"/>
                <w:i/>
                <w:sz w:val="16"/>
              </w:rPr>
              <w:t>full</w:t>
            </w:r>
            <w:proofErr w:type="spellEnd"/>
            <w:r w:rsidR="001E0853" w:rsidRPr="00050C81">
              <w:rPr>
                <w:rFonts w:cstheme="minorHAnsi"/>
                <w:i/>
                <w:sz w:val="16"/>
              </w:rPr>
              <w:t xml:space="preserve"> </w:t>
            </w:r>
            <w:proofErr w:type="spellStart"/>
            <w:r w:rsidR="001E0853" w:rsidRPr="00050C81">
              <w:rPr>
                <w:rFonts w:cstheme="minorHAnsi"/>
                <w:i/>
                <w:sz w:val="16"/>
              </w:rPr>
              <w:t>name</w:t>
            </w:r>
            <w:proofErr w:type="spellEnd"/>
          </w:p>
        </w:tc>
        <w:tc>
          <w:tcPr>
            <w:tcW w:w="5245" w:type="dxa"/>
          </w:tcPr>
          <w:p w:rsidR="008D3C49" w:rsidRPr="00DB08CF" w:rsidRDefault="008D3C49" w:rsidP="008D3C49">
            <w:pPr>
              <w:tabs>
                <w:tab w:val="left" w:pos="2268"/>
                <w:tab w:val="left" w:pos="6237"/>
                <w:tab w:val="left" w:pos="6946"/>
              </w:tabs>
              <w:spacing w:before="60" w:after="60"/>
              <w:jc w:val="both"/>
              <w:rPr>
                <w:rFonts w:cstheme="minorHAnsi"/>
                <w:b/>
                <w:sz w:val="16"/>
              </w:rPr>
            </w:pPr>
          </w:p>
        </w:tc>
        <w:tc>
          <w:tcPr>
            <w:tcW w:w="851" w:type="dxa"/>
            <w:tcBorders>
              <w:top w:val="nil"/>
              <w:bottom w:val="nil"/>
            </w:tcBorders>
          </w:tcPr>
          <w:p w:rsidR="008D3C49" w:rsidRPr="00DB08CF" w:rsidRDefault="008D3C49" w:rsidP="008D3C49">
            <w:pPr>
              <w:tabs>
                <w:tab w:val="left" w:pos="2268"/>
                <w:tab w:val="left" w:pos="6237"/>
                <w:tab w:val="left" w:pos="6946"/>
              </w:tabs>
              <w:spacing w:before="60" w:after="60"/>
              <w:jc w:val="right"/>
              <w:rPr>
                <w:rFonts w:cstheme="minorHAnsi"/>
                <w:sz w:val="16"/>
              </w:rPr>
            </w:pPr>
            <w:r w:rsidRPr="00DB08CF">
              <w:rPr>
                <w:rFonts w:cstheme="minorHAnsi"/>
                <w:sz w:val="16"/>
              </w:rPr>
              <w:t>PESEL</w:t>
            </w:r>
          </w:p>
        </w:tc>
        <w:tc>
          <w:tcPr>
            <w:tcW w:w="1872" w:type="dxa"/>
            <w:tcBorders>
              <w:bottom w:val="single" w:sz="4" w:space="0" w:color="auto"/>
            </w:tcBorders>
          </w:tcPr>
          <w:p w:rsidR="008D3C49" w:rsidRPr="00DB08CF" w:rsidRDefault="008D3C49" w:rsidP="008D3C49">
            <w:pPr>
              <w:tabs>
                <w:tab w:val="left" w:pos="2268"/>
                <w:tab w:val="left" w:pos="6237"/>
                <w:tab w:val="left" w:pos="6946"/>
              </w:tabs>
              <w:spacing w:before="60" w:after="60"/>
              <w:jc w:val="both"/>
              <w:rPr>
                <w:rFonts w:cstheme="minorHAnsi"/>
                <w:b/>
                <w:sz w:val="16"/>
              </w:rPr>
            </w:pPr>
          </w:p>
        </w:tc>
      </w:tr>
      <w:tr w:rsidR="00BA145B" w:rsidRPr="00DB08CF" w:rsidTr="00193CE3">
        <w:tc>
          <w:tcPr>
            <w:tcW w:w="2268" w:type="dxa"/>
            <w:tcBorders>
              <w:top w:val="nil"/>
              <w:left w:val="nil"/>
              <w:bottom w:val="nil"/>
            </w:tcBorders>
          </w:tcPr>
          <w:p w:rsidR="00050C81" w:rsidRDefault="006556EC" w:rsidP="008D3C49">
            <w:pPr>
              <w:tabs>
                <w:tab w:val="left" w:pos="2268"/>
                <w:tab w:val="left" w:pos="6237"/>
                <w:tab w:val="left" w:pos="6946"/>
              </w:tabs>
              <w:spacing w:before="60" w:after="60"/>
              <w:jc w:val="both"/>
              <w:rPr>
                <w:rFonts w:cstheme="minorHAnsi"/>
                <w:i/>
                <w:sz w:val="16"/>
                <w:lang w:val="en-GB"/>
              </w:rPr>
            </w:pPr>
            <w:r w:rsidRPr="00DB08CF">
              <w:rPr>
                <w:rFonts w:cstheme="minorHAnsi"/>
                <w:sz w:val="16"/>
              </w:rPr>
              <w:t>adres</w:t>
            </w:r>
            <w:r w:rsidR="00BA145B" w:rsidRPr="00DB08CF">
              <w:rPr>
                <w:rFonts w:cstheme="minorHAnsi"/>
                <w:sz w:val="16"/>
              </w:rPr>
              <w:t xml:space="preserve"> zamieszkania</w:t>
            </w:r>
            <w:r w:rsidR="001E0853" w:rsidRPr="00050C81">
              <w:rPr>
                <w:rFonts w:cstheme="minorHAnsi"/>
                <w:i/>
                <w:sz w:val="16"/>
                <w:lang w:val="en-GB"/>
              </w:rPr>
              <w:t xml:space="preserve"> </w:t>
            </w:r>
          </w:p>
          <w:p w:rsidR="00BA145B" w:rsidRPr="00DB08CF" w:rsidRDefault="001E0853" w:rsidP="008D3C49">
            <w:pPr>
              <w:tabs>
                <w:tab w:val="left" w:pos="2268"/>
                <w:tab w:val="left" w:pos="6237"/>
                <w:tab w:val="left" w:pos="6946"/>
              </w:tabs>
              <w:spacing w:before="60" w:after="60"/>
              <w:jc w:val="both"/>
              <w:rPr>
                <w:rFonts w:cstheme="minorHAnsi"/>
                <w:sz w:val="16"/>
              </w:rPr>
            </w:pPr>
            <w:r w:rsidRPr="00050C81">
              <w:rPr>
                <w:rFonts w:cstheme="minorHAnsi"/>
                <w:i/>
                <w:sz w:val="16"/>
                <w:lang w:val="en-GB"/>
              </w:rPr>
              <w:t>place of residence</w:t>
            </w:r>
          </w:p>
        </w:tc>
        <w:tc>
          <w:tcPr>
            <w:tcW w:w="7968" w:type="dxa"/>
            <w:gridSpan w:val="3"/>
          </w:tcPr>
          <w:p w:rsidR="00BA145B" w:rsidRPr="00DB08CF" w:rsidRDefault="00BA145B" w:rsidP="008D3C49">
            <w:pPr>
              <w:tabs>
                <w:tab w:val="left" w:pos="2268"/>
                <w:tab w:val="left" w:pos="6237"/>
                <w:tab w:val="left" w:pos="6946"/>
              </w:tabs>
              <w:spacing w:before="60" w:after="60"/>
              <w:jc w:val="both"/>
              <w:rPr>
                <w:rFonts w:cstheme="minorHAnsi"/>
                <w:b/>
                <w:sz w:val="16"/>
              </w:rPr>
            </w:pPr>
          </w:p>
        </w:tc>
      </w:tr>
    </w:tbl>
    <w:p w:rsidR="00050C81" w:rsidRPr="00B870AB" w:rsidRDefault="00505972" w:rsidP="00CC6DC0">
      <w:pPr>
        <w:spacing w:after="0" w:line="240" w:lineRule="auto"/>
        <w:jc w:val="both"/>
        <w:rPr>
          <w:rFonts w:cstheme="minorHAnsi"/>
          <w:sz w:val="16"/>
        </w:rPr>
      </w:pPr>
      <w:r w:rsidRPr="00DB08CF">
        <w:rPr>
          <w:rFonts w:cstheme="minorHAnsi"/>
          <w:sz w:val="16"/>
        </w:rPr>
        <w:t>zwanym/zwaną</w:t>
      </w:r>
      <w:r w:rsidR="00CC6DC0" w:rsidRPr="00DB08CF">
        <w:rPr>
          <w:rFonts w:cstheme="minorHAnsi"/>
          <w:sz w:val="16"/>
        </w:rPr>
        <w:t xml:space="preserve"> w treści umowy Zleceniobiorcą.</w:t>
      </w:r>
    </w:p>
    <w:p w:rsidR="00CC6DC0" w:rsidRDefault="001E0853" w:rsidP="00CC6DC0">
      <w:pPr>
        <w:spacing w:after="0" w:line="240" w:lineRule="auto"/>
        <w:jc w:val="both"/>
        <w:rPr>
          <w:rFonts w:cstheme="minorHAnsi"/>
          <w:i/>
          <w:sz w:val="16"/>
          <w:lang w:val="en-GB"/>
        </w:rPr>
      </w:pPr>
      <w:r w:rsidRPr="00050C81">
        <w:rPr>
          <w:rFonts w:cstheme="minorHAnsi"/>
          <w:i/>
          <w:sz w:val="16"/>
          <w:lang w:val="en-GB"/>
        </w:rPr>
        <w:t>hereinafter referred to as the Commissioned Party.</w:t>
      </w:r>
    </w:p>
    <w:p w:rsidR="00FF5663" w:rsidRPr="00050C81" w:rsidRDefault="00FF5663" w:rsidP="00CC6DC0">
      <w:pPr>
        <w:spacing w:after="0" w:line="240" w:lineRule="auto"/>
        <w:jc w:val="both"/>
        <w:rPr>
          <w:rFonts w:cstheme="minorHAnsi"/>
          <w:i/>
          <w:sz w:val="16"/>
          <w:lang w:val="en-GB"/>
        </w:rPr>
      </w:pPr>
    </w:p>
    <w:p w:rsidR="00CC6DC0" w:rsidRPr="00DB08CF" w:rsidRDefault="00B35195" w:rsidP="00AB45EB">
      <w:pPr>
        <w:spacing w:after="0" w:line="240" w:lineRule="auto"/>
        <w:jc w:val="center"/>
        <w:rPr>
          <w:rFonts w:cstheme="minorHAnsi"/>
          <w:sz w:val="16"/>
        </w:rPr>
      </w:pPr>
      <w:r w:rsidRPr="00DB08CF">
        <w:rPr>
          <w:rFonts w:cstheme="minorHAnsi"/>
          <w:sz w:val="16"/>
        </w:rPr>
        <w:t>§ 1</w:t>
      </w:r>
    </w:p>
    <w:p w:rsidR="00050C81" w:rsidRDefault="00CC6DC0" w:rsidP="00CC6DC0">
      <w:pPr>
        <w:spacing w:after="0" w:line="240" w:lineRule="auto"/>
        <w:jc w:val="both"/>
        <w:rPr>
          <w:rFonts w:cstheme="minorHAnsi"/>
          <w:sz w:val="16"/>
        </w:rPr>
      </w:pPr>
      <w:r w:rsidRPr="00DB08CF">
        <w:rPr>
          <w:rFonts w:cstheme="minorHAnsi"/>
          <w:sz w:val="16"/>
        </w:rPr>
        <w:t xml:space="preserve">Zleceniobiorca zobowiązuje się do wykonania dla </w:t>
      </w:r>
      <w:r w:rsidR="007E0115" w:rsidRPr="00DB08CF">
        <w:rPr>
          <w:rFonts w:cstheme="minorHAnsi"/>
          <w:sz w:val="16"/>
        </w:rPr>
        <w:t>Uczelni</w:t>
      </w:r>
      <w:r w:rsidRPr="00DB08CF">
        <w:rPr>
          <w:rFonts w:cstheme="minorHAnsi"/>
          <w:sz w:val="16"/>
        </w:rPr>
        <w:t>:</w:t>
      </w:r>
    </w:p>
    <w:p w:rsidR="00CC6DC0" w:rsidRPr="0039084A" w:rsidRDefault="0039084A" w:rsidP="00CC6DC0">
      <w:pPr>
        <w:spacing w:after="0" w:line="240" w:lineRule="auto"/>
        <w:jc w:val="both"/>
        <w:rPr>
          <w:rFonts w:cstheme="minorHAnsi"/>
          <w:sz w:val="16"/>
          <w:lang w:val="en-GB"/>
        </w:rPr>
      </w:pPr>
      <w:r w:rsidRPr="00050C81">
        <w:rPr>
          <w:rFonts w:cstheme="minorHAnsi"/>
          <w:i/>
          <w:sz w:val="16"/>
          <w:lang w:val="en-GB"/>
        </w:rPr>
        <w:t>The Commissioned Party undertakes to perform for the University:</w:t>
      </w:r>
    </w:p>
    <w:tbl>
      <w:tblPr>
        <w:tblStyle w:val="Tabela-Siatka"/>
        <w:tblW w:w="10291" w:type="dxa"/>
        <w:jc w:val="center"/>
        <w:tblLook w:val="04A0"/>
      </w:tblPr>
      <w:tblGrid>
        <w:gridCol w:w="10291"/>
      </w:tblGrid>
      <w:tr w:rsidR="00CC6DC0" w:rsidRPr="00C56E4F" w:rsidTr="00726704">
        <w:trPr>
          <w:trHeight w:val="1053"/>
          <w:jc w:val="center"/>
        </w:trPr>
        <w:tc>
          <w:tcPr>
            <w:tcW w:w="10332" w:type="dxa"/>
          </w:tcPr>
          <w:p w:rsidR="00CC6DC0" w:rsidRPr="00050C81" w:rsidRDefault="00CC6DC0" w:rsidP="00D32037">
            <w:pPr>
              <w:jc w:val="center"/>
              <w:rPr>
                <w:rFonts w:cstheme="minorHAnsi"/>
                <w:b/>
                <w:sz w:val="16"/>
                <w:lang w:val="en-US"/>
              </w:rPr>
            </w:pPr>
          </w:p>
          <w:p w:rsidR="00CC6DC0" w:rsidRPr="00050C81" w:rsidRDefault="00CC6DC0" w:rsidP="00D32037">
            <w:pPr>
              <w:jc w:val="center"/>
              <w:rPr>
                <w:rFonts w:cstheme="minorHAnsi"/>
                <w:b/>
                <w:sz w:val="16"/>
                <w:lang w:val="en-US"/>
              </w:rPr>
            </w:pPr>
          </w:p>
          <w:p w:rsidR="00CC6DC0" w:rsidRPr="00050C81" w:rsidRDefault="00CC6DC0" w:rsidP="00D32037">
            <w:pPr>
              <w:jc w:val="center"/>
              <w:rPr>
                <w:rFonts w:cstheme="minorHAnsi"/>
                <w:b/>
                <w:sz w:val="16"/>
                <w:lang w:val="en-US"/>
              </w:rPr>
            </w:pPr>
          </w:p>
          <w:p w:rsidR="00EA310D" w:rsidRPr="00050C81" w:rsidRDefault="00EA310D" w:rsidP="00D32037">
            <w:pPr>
              <w:jc w:val="center"/>
              <w:rPr>
                <w:rFonts w:cstheme="minorHAnsi"/>
                <w:b/>
                <w:sz w:val="16"/>
                <w:lang w:val="en-US"/>
              </w:rPr>
            </w:pPr>
          </w:p>
          <w:p w:rsidR="00EA310D" w:rsidRPr="00050C81" w:rsidRDefault="00EA310D" w:rsidP="00D32037">
            <w:pPr>
              <w:jc w:val="center"/>
              <w:rPr>
                <w:rFonts w:cstheme="minorHAnsi"/>
                <w:b/>
                <w:sz w:val="16"/>
                <w:lang w:val="en-US"/>
              </w:rPr>
            </w:pPr>
          </w:p>
        </w:tc>
      </w:tr>
      <w:tr w:rsidR="0045483C" w:rsidRPr="00C56E4F" w:rsidTr="00726704">
        <w:trPr>
          <w:trHeight w:val="158"/>
          <w:jc w:val="center"/>
        </w:trPr>
        <w:tc>
          <w:tcPr>
            <w:tcW w:w="10332" w:type="dxa"/>
          </w:tcPr>
          <w:p w:rsidR="0045483C" w:rsidRPr="00C56E4F" w:rsidRDefault="00B35195" w:rsidP="00726704">
            <w:pPr>
              <w:rPr>
                <w:rFonts w:cstheme="minorHAnsi"/>
                <w:sz w:val="16"/>
                <w:lang w:val="en-GB"/>
              </w:rPr>
            </w:pPr>
            <w:proofErr w:type="spellStart"/>
            <w:r w:rsidRPr="0039084A">
              <w:rPr>
                <w:rFonts w:cstheme="minorHAnsi"/>
                <w:sz w:val="16"/>
                <w:lang w:val="en-US"/>
              </w:rPr>
              <w:t>Źródło</w:t>
            </w:r>
            <w:proofErr w:type="spellEnd"/>
            <w:r w:rsidRPr="0039084A">
              <w:rPr>
                <w:rFonts w:cstheme="minorHAnsi"/>
                <w:sz w:val="16"/>
                <w:lang w:val="en-US"/>
              </w:rPr>
              <w:t xml:space="preserve"> </w:t>
            </w:r>
            <w:proofErr w:type="spellStart"/>
            <w:r w:rsidRPr="0039084A">
              <w:rPr>
                <w:rFonts w:cstheme="minorHAnsi"/>
                <w:sz w:val="16"/>
                <w:lang w:val="en-US"/>
              </w:rPr>
              <w:t>finansowania</w:t>
            </w:r>
            <w:proofErr w:type="spellEnd"/>
            <w:r w:rsidR="0045483C" w:rsidRPr="0039084A">
              <w:rPr>
                <w:rFonts w:cstheme="minorHAnsi"/>
                <w:sz w:val="16"/>
                <w:lang w:val="en-US"/>
              </w:rPr>
              <w:t>:</w:t>
            </w:r>
            <w:r w:rsidR="00AA6A00" w:rsidRPr="0039084A">
              <w:rPr>
                <w:rFonts w:cstheme="minorHAnsi"/>
                <w:sz w:val="16"/>
                <w:lang w:val="en-US"/>
              </w:rPr>
              <w:t xml:space="preserve"> </w:t>
            </w:r>
            <w:r w:rsidR="0039084A" w:rsidRPr="0039084A">
              <w:rPr>
                <w:rFonts w:cstheme="minorHAnsi"/>
                <w:sz w:val="16"/>
                <w:lang w:val="en-US"/>
              </w:rPr>
              <w:t>/</w:t>
            </w:r>
            <w:r w:rsidR="00C56E4F" w:rsidRPr="00050C81">
              <w:rPr>
                <w:rFonts w:cstheme="minorHAnsi"/>
                <w:i/>
                <w:sz w:val="16"/>
                <w:lang w:val="en-GB"/>
              </w:rPr>
              <w:t>Source of financing:</w:t>
            </w:r>
          </w:p>
        </w:tc>
      </w:tr>
    </w:tbl>
    <w:p w:rsidR="00CC6DC0" w:rsidRDefault="00EA310D" w:rsidP="00AB45EB">
      <w:pPr>
        <w:spacing w:before="60" w:after="0" w:line="240" w:lineRule="auto"/>
        <w:jc w:val="center"/>
        <w:rPr>
          <w:rFonts w:cstheme="minorHAnsi"/>
          <w:sz w:val="16"/>
        </w:rPr>
      </w:pPr>
      <w:r w:rsidRPr="00DB08CF">
        <w:rPr>
          <w:rFonts w:cstheme="minorHAnsi"/>
          <w:sz w:val="16"/>
        </w:rPr>
        <w:t>§ 2</w:t>
      </w:r>
    </w:p>
    <w:p w:rsidR="00FF5663" w:rsidRPr="00DB08CF" w:rsidRDefault="00FF5663" w:rsidP="00AB45EB">
      <w:pPr>
        <w:spacing w:before="60" w:after="0" w:line="240" w:lineRule="auto"/>
        <w:jc w:val="center"/>
        <w:rPr>
          <w:rFonts w:cstheme="minorHAnsi"/>
          <w:sz w:val="16"/>
        </w:rPr>
      </w:pPr>
    </w:p>
    <w:p w:rsidR="00CC6DC0" w:rsidRPr="0039084A" w:rsidRDefault="00CC6DC0" w:rsidP="0039084A">
      <w:pPr>
        <w:pStyle w:val="Akapitzlist"/>
        <w:numPr>
          <w:ilvl w:val="0"/>
          <w:numId w:val="10"/>
        </w:numPr>
        <w:tabs>
          <w:tab w:val="left" w:pos="284"/>
        </w:tabs>
        <w:spacing w:after="0" w:line="240" w:lineRule="auto"/>
        <w:ind w:hanging="720"/>
        <w:jc w:val="both"/>
        <w:rPr>
          <w:rFonts w:cstheme="minorHAnsi"/>
          <w:sz w:val="16"/>
        </w:rPr>
      </w:pPr>
      <w:r w:rsidRPr="0039084A">
        <w:rPr>
          <w:rFonts w:cstheme="minorHAnsi"/>
          <w:spacing w:val="-6"/>
          <w:sz w:val="16"/>
        </w:rPr>
        <w:t>Strony mogą określić w załączniku do umowy w formie pisemnej pod rygorem nieważności, szczegółowe zasady wykonywania zlecenia, o którym mowa w § 1.</w:t>
      </w:r>
      <w:r w:rsidRPr="0039084A">
        <w:rPr>
          <w:rFonts w:cstheme="minorHAnsi"/>
          <w:sz w:val="16"/>
        </w:rPr>
        <w:t xml:space="preserve"> </w:t>
      </w:r>
    </w:p>
    <w:p w:rsidR="0039084A" w:rsidRPr="00050C81" w:rsidRDefault="0039084A" w:rsidP="0039084A">
      <w:pPr>
        <w:pStyle w:val="Akapitzlist"/>
        <w:tabs>
          <w:tab w:val="left" w:pos="284"/>
        </w:tabs>
        <w:spacing w:after="0" w:line="240" w:lineRule="auto"/>
        <w:ind w:left="284"/>
        <w:jc w:val="both"/>
        <w:rPr>
          <w:rFonts w:cstheme="minorHAnsi"/>
          <w:i/>
          <w:sz w:val="16"/>
          <w:lang w:val="en-US"/>
        </w:rPr>
      </w:pPr>
      <w:r w:rsidRPr="00050C81">
        <w:rPr>
          <w:rFonts w:cstheme="minorHAnsi"/>
          <w:i/>
          <w:sz w:val="16"/>
          <w:lang w:val="en-GB"/>
        </w:rPr>
        <w:t>The Parties may determine detailed rules for the performance of the commission referred to in § 1 in an appendix to the Contract in writing, or otherwise they shall be deemed invalid</w:t>
      </w:r>
      <w:r w:rsidRPr="00050C81">
        <w:rPr>
          <w:rFonts w:cstheme="minorHAnsi"/>
          <w:i/>
          <w:spacing w:val="-6"/>
          <w:sz w:val="16"/>
          <w:lang w:val="en-GB"/>
        </w:rPr>
        <w:t>.</w:t>
      </w:r>
    </w:p>
    <w:p w:rsidR="00050C81" w:rsidRPr="00050C81" w:rsidRDefault="00CC6DC0" w:rsidP="00050C81">
      <w:pPr>
        <w:pStyle w:val="Akapitzlist"/>
        <w:numPr>
          <w:ilvl w:val="0"/>
          <w:numId w:val="10"/>
        </w:numPr>
        <w:tabs>
          <w:tab w:val="left" w:pos="284"/>
        </w:tabs>
        <w:spacing w:after="0" w:line="240" w:lineRule="auto"/>
        <w:ind w:hanging="720"/>
        <w:jc w:val="both"/>
        <w:rPr>
          <w:rFonts w:cstheme="minorHAnsi"/>
          <w:sz w:val="16"/>
        </w:rPr>
      </w:pPr>
      <w:r w:rsidRPr="00050C81">
        <w:rPr>
          <w:rFonts w:cstheme="minorHAnsi"/>
          <w:sz w:val="16"/>
        </w:rPr>
        <w:t>Strony nie mogą powoływać się na warunki umowy ustalone ustnie.</w:t>
      </w:r>
    </w:p>
    <w:p w:rsidR="00CC6DC0" w:rsidRPr="00050C81" w:rsidRDefault="0039084A" w:rsidP="00050C81">
      <w:pPr>
        <w:pStyle w:val="Akapitzlist"/>
        <w:tabs>
          <w:tab w:val="left" w:pos="284"/>
        </w:tabs>
        <w:spacing w:after="0" w:line="240" w:lineRule="auto"/>
        <w:ind w:left="284"/>
        <w:jc w:val="both"/>
        <w:rPr>
          <w:rFonts w:cstheme="minorHAnsi"/>
          <w:i/>
          <w:sz w:val="16"/>
          <w:lang w:val="en-US"/>
        </w:rPr>
      </w:pPr>
      <w:r w:rsidRPr="00050C81">
        <w:rPr>
          <w:rFonts w:cstheme="minorHAnsi"/>
          <w:i/>
          <w:sz w:val="16"/>
          <w:lang w:val="en-GB"/>
        </w:rPr>
        <w:t>The Parties shall not invoke any contract terms and conditions agreed orally.</w:t>
      </w:r>
    </w:p>
    <w:p w:rsidR="00FF5663" w:rsidRPr="00B870AB" w:rsidRDefault="00FF5663" w:rsidP="00DB08CF">
      <w:pPr>
        <w:spacing w:after="0" w:line="240" w:lineRule="auto"/>
        <w:jc w:val="center"/>
        <w:rPr>
          <w:rFonts w:cstheme="minorHAnsi"/>
          <w:sz w:val="16"/>
          <w:lang w:val="en-US"/>
        </w:rPr>
      </w:pPr>
    </w:p>
    <w:p w:rsidR="00CC6DC0" w:rsidRDefault="00EA310D" w:rsidP="00DB08CF">
      <w:pPr>
        <w:spacing w:after="0" w:line="240" w:lineRule="auto"/>
        <w:jc w:val="center"/>
        <w:rPr>
          <w:rFonts w:cstheme="minorHAnsi"/>
          <w:sz w:val="16"/>
        </w:rPr>
      </w:pPr>
      <w:r w:rsidRPr="00DB08CF">
        <w:rPr>
          <w:rFonts w:cstheme="minorHAnsi"/>
          <w:sz w:val="16"/>
        </w:rPr>
        <w:t>§ 3</w:t>
      </w:r>
    </w:p>
    <w:p w:rsidR="00FF5663" w:rsidRPr="00DB08CF" w:rsidRDefault="00FF5663" w:rsidP="00DB08CF">
      <w:pPr>
        <w:spacing w:after="0" w:line="240" w:lineRule="auto"/>
        <w:jc w:val="center"/>
        <w:rPr>
          <w:rFonts w:cstheme="minorHAnsi"/>
          <w:sz w:val="16"/>
        </w:rPr>
      </w:pPr>
    </w:p>
    <w:tbl>
      <w:tblPr>
        <w:tblStyle w:val="Tabela-Siatka"/>
        <w:tblW w:w="0" w:type="auto"/>
        <w:tblBorders>
          <w:top w:val="none" w:sz="0" w:space="0" w:color="auto"/>
          <w:left w:val="none" w:sz="0" w:space="0" w:color="auto"/>
          <w:bottom w:val="none" w:sz="0" w:space="0" w:color="auto"/>
        </w:tblBorders>
        <w:tblLook w:val="04A0"/>
      </w:tblPr>
      <w:tblGrid>
        <w:gridCol w:w="5353"/>
        <w:gridCol w:w="1275"/>
        <w:gridCol w:w="993"/>
        <w:gridCol w:w="1275"/>
      </w:tblGrid>
      <w:tr w:rsidR="008D3C49" w:rsidRPr="00DB08CF" w:rsidTr="0039084A">
        <w:tc>
          <w:tcPr>
            <w:tcW w:w="5353" w:type="dxa"/>
          </w:tcPr>
          <w:p w:rsidR="00E0060D" w:rsidRPr="00FF5663" w:rsidRDefault="008D3C49" w:rsidP="00CC6DC0">
            <w:pPr>
              <w:jc w:val="both"/>
              <w:rPr>
                <w:rFonts w:cstheme="minorHAnsi"/>
                <w:sz w:val="16"/>
              </w:rPr>
            </w:pPr>
            <w:r w:rsidRPr="00FF5663">
              <w:rPr>
                <w:rFonts w:cstheme="minorHAnsi"/>
                <w:sz w:val="16"/>
              </w:rPr>
              <w:t>Zlecenie będzie wykonywane w okresie od</w:t>
            </w:r>
          </w:p>
          <w:p w:rsidR="008D3C49" w:rsidRPr="0039084A" w:rsidRDefault="0039084A" w:rsidP="00CC6DC0">
            <w:pPr>
              <w:jc w:val="both"/>
              <w:rPr>
                <w:rFonts w:cstheme="minorHAnsi"/>
                <w:sz w:val="16"/>
                <w:lang w:val="en-US"/>
              </w:rPr>
            </w:pPr>
            <w:r w:rsidRPr="00050C81">
              <w:rPr>
                <w:rFonts w:cstheme="minorHAnsi"/>
                <w:i/>
                <w:sz w:val="16"/>
                <w:lang w:val="en-GB"/>
              </w:rPr>
              <w:t>The commission shall be performed in the period from</w:t>
            </w:r>
          </w:p>
        </w:tc>
        <w:tc>
          <w:tcPr>
            <w:tcW w:w="1275" w:type="dxa"/>
            <w:tcBorders>
              <w:top w:val="single" w:sz="4" w:space="0" w:color="auto"/>
              <w:bottom w:val="single" w:sz="4" w:space="0" w:color="auto"/>
            </w:tcBorders>
          </w:tcPr>
          <w:p w:rsidR="008D3C49" w:rsidRPr="0039084A" w:rsidRDefault="008D3C49" w:rsidP="00CC6DC0">
            <w:pPr>
              <w:jc w:val="both"/>
              <w:rPr>
                <w:rFonts w:cstheme="minorHAnsi"/>
                <w:b/>
                <w:sz w:val="16"/>
                <w:lang w:val="en-US"/>
              </w:rPr>
            </w:pPr>
          </w:p>
        </w:tc>
        <w:tc>
          <w:tcPr>
            <w:tcW w:w="993" w:type="dxa"/>
          </w:tcPr>
          <w:p w:rsidR="008D3C49" w:rsidRPr="00DB08CF" w:rsidRDefault="008D3C49" w:rsidP="00CC6DC0">
            <w:pPr>
              <w:jc w:val="both"/>
              <w:rPr>
                <w:rFonts w:cstheme="minorHAnsi"/>
                <w:sz w:val="16"/>
              </w:rPr>
            </w:pPr>
            <w:r w:rsidRPr="00DB08CF">
              <w:rPr>
                <w:rFonts w:cstheme="minorHAnsi"/>
                <w:sz w:val="16"/>
              </w:rPr>
              <w:t>do</w:t>
            </w:r>
            <w:r w:rsidR="0039084A">
              <w:rPr>
                <w:rFonts w:cstheme="minorHAnsi"/>
                <w:sz w:val="16"/>
              </w:rPr>
              <w:t>/</w:t>
            </w:r>
            <w:r w:rsidR="0039084A" w:rsidRPr="00050C81">
              <w:rPr>
                <w:rFonts w:cstheme="minorHAnsi"/>
                <w:i/>
                <w:sz w:val="16"/>
              </w:rPr>
              <w:t>to</w:t>
            </w:r>
          </w:p>
        </w:tc>
        <w:tc>
          <w:tcPr>
            <w:tcW w:w="1275" w:type="dxa"/>
            <w:tcBorders>
              <w:top w:val="single" w:sz="4" w:space="0" w:color="auto"/>
              <w:bottom w:val="single" w:sz="4" w:space="0" w:color="auto"/>
            </w:tcBorders>
          </w:tcPr>
          <w:p w:rsidR="008D3C49" w:rsidRPr="00DB08CF" w:rsidRDefault="008D3C49" w:rsidP="00CC6DC0">
            <w:pPr>
              <w:jc w:val="both"/>
              <w:rPr>
                <w:rFonts w:cstheme="minorHAnsi"/>
                <w:b/>
                <w:sz w:val="16"/>
              </w:rPr>
            </w:pPr>
          </w:p>
        </w:tc>
      </w:tr>
    </w:tbl>
    <w:p w:rsidR="00FF5663" w:rsidRDefault="00FF5663" w:rsidP="00FF5663">
      <w:pPr>
        <w:spacing w:before="60" w:after="0" w:line="240" w:lineRule="auto"/>
        <w:jc w:val="center"/>
        <w:rPr>
          <w:rFonts w:cstheme="minorHAnsi"/>
          <w:sz w:val="16"/>
        </w:rPr>
      </w:pPr>
    </w:p>
    <w:p w:rsidR="00FF5663" w:rsidRPr="00DB08CF" w:rsidRDefault="00EA310D" w:rsidP="00FF5663">
      <w:pPr>
        <w:spacing w:before="60" w:after="0" w:line="240" w:lineRule="auto"/>
        <w:jc w:val="center"/>
        <w:rPr>
          <w:rFonts w:cstheme="minorHAnsi"/>
          <w:sz w:val="16"/>
        </w:rPr>
      </w:pPr>
      <w:r w:rsidRPr="00DB08CF">
        <w:rPr>
          <w:rFonts w:cstheme="minorHAnsi"/>
          <w:sz w:val="16"/>
        </w:rPr>
        <w:t>§ 4</w:t>
      </w:r>
    </w:p>
    <w:p w:rsidR="00E0060D" w:rsidRPr="00E0060D" w:rsidRDefault="00CC6DC0" w:rsidP="00E0060D">
      <w:pPr>
        <w:pStyle w:val="Akapitzlist"/>
        <w:numPr>
          <w:ilvl w:val="0"/>
          <w:numId w:val="11"/>
        </w:numPr>
        <w:tabs>
          <w:tab w:val="left" w:pos="284"/>
        </w:tabs>
        <w:spacing w:after="0" w:line="240" w:lineRule="auto"/>
        <w:ind w:hanging="720"/>
        <w:jc w:val="both"/>
        <w:rPr>
          <w:rFonts w:cstheme="minorHAnsi"/>
          <w:sz w:val="16"/>
        </w:rPr>
      </w:pPr>
      <w:r w:rsidRPr="00E0060D">
        <w:rPr>
          <w:rFonts w:cstheme="minorHAnsi"/>
          <w:sz w:val="16"/>
        </w:rPr>
        <w:t xml:space="preserve">Za wykonanie zlecenia, określonego w § 1, </w:t>
      </w:r>
      <w:r w:rsidR="007E0115" w:rsidRPr="00E0060D">
        <w:rPr>
          <w:rFonts w:cstheme="minorHAnsi"/>
          <w:sz w:val="16"/>
        </w:rPr>
        <w:t>Uczelnia</w:t>
      </w:r>
      <w:r w:rsidRPr="00E0060D">
        <w:rPr>
          <w:rFonts w:cstheme="minorHAnsi"/>
          <w:sz w:val="16"/>
        </w:rPr>
        <w:t xml:space="preserve"> zobowiązuje się zapłacić Zleceniobiorcy</w:t>
      </w:r>
    </w:p>
    <w:p w:rsidR="00CC6DC0" w:rsidRPr="00C56E4F" w:rsidRDefault="00C56E4F" w:rsidP="00E0060D">
      <w:pPr>
        <w:tabs>
          <w:tab w:val="left" w:pos="284"/>
        </w:tabs>
        <w:spacing w:after="0" w:line="240" w:lineRule="auto"/>
        <w:jc w:val="both"/>
        <w:rPr>
          <w:rFonts w:cstheme="minorHAnsi"/>
          <w:sz w:val="16"/>
          <w:lang w:val="en-US"/>
        </w:rPr>
      </w:pPr>
      <w:r>
        <w:rPr>
          <w:rFonts w:cstheme="minorHAnsi"/>
          <w:i/>
          <w:sz w:val="16"/>
          <w:lang w:val="en-US"/>
        </w:rPr>
        <w:tab/>
      </w:r>
      <w:r w:rsidR="0039084A" w:rsidRPr="00C56E4F">
        <w:rPr>
          <w:rFonts w:cstheme="minorHAnsi"/>
          <w:i/>
          <w:sz w:val="16"/>
          <w:lang w:val="en-US"/>
        </w:rPr>
        <w:t xml:space="preserve">The University undertakes to pay the Commissioned Party for the commission described in § 1 </w:t>
      </w:r>
    </w:p>
    <w:tbl>
      <w:tblPr>
        <w:tblStyle w:val="Tabela-Siatka"/>
        <w:tblW w:w="10348" w:type="dxa"/>
        <w:tblInd w:w="-34" w:type="dxa"/>
        <w:tblLook w:val="04A0"/>
      </w:tblPr>
      <w:tblGrid>
        <w:gridCol w:w="4537"/>
        <w:gridCol w:w="1842"/>
        <w:gridCol w:w="3969"/>
      </w:tblGrid>
      <w:tr w:rsidR="008D3C49" w:rsidRPr="00C56E4F" w:rsidTr="00E0060D">
        <w:trPr>
          <w:gridAfter w:val="1"/>
          <w:wAfter w:w="3969" w:type="dxa"/>
        </w:trPr>
        <w:tc>
          <w:tcPr>
            <w:tcW w:w="4537" w:type="dxa"/>
            <w:tcBorders>
              <w:top w:val="nil"/>
              <w:left w:val="nil"/>
              <w:bottom w:val="nil"/>
            </w:tcBorders>
          </w:tcPr>
          <w:p w:rsidR="00E0060D" w:rsidRPr="00B870AB" w:rsidRDefault="00C56E4F" w:rsidP="00351F4D">
            <w:pPr>
              <w:ind w:left="34" w:right="34"/>
              <w:rPr>
                <w:rFonts w:cstheme="minorHAnsi"/>
                <w:sz w:val="16"/>
              </w:rPr>
            </w:pPr>
            <w:r>
              <w:rPr>
                <w:rFonts w:cstheme="minorHAnsi"/>
                <w:sz w:val="16"/>
              </w:rPr>
              <w:t xml:space="preserve">        </w:t>
            </w:r>
            <w:r w:rsidR="006174C8" w:rsidRPr="00B870AB">
              <w:rPr>
                <w:rFonts w:cstheme="minorHAnsi"/>
                <w:sz w:val="16"/>
              </w:rPr>
              <w:t>stawkę za 1 godzinę</w:t>
            </w:r>
            <w:r w:rsidR="008D3C49" w:rsidRPr="00B870AB">
              <w:rPr>
                <w:rFonts w:cstheme="minorHAnsi"/>
                <w:sz w:val="16"/>
              </w:rPr>
              <w:t xml:space="preserve"> w kwocie</w:t>
            </w:r>
            <w:r w:rsidR="00D13BEC" w:rsidRPr="00B870AB">
              <w:rPr>
                <w:rFonts w:cstheme="minorHAnsi"/>
                <w:sz w:val="16"/>
              </w:rPr>
              <w:t xml:space="preserve"> złotych brutto</w:t>
            </w:r>
          </w:p>
          <w:p w:rsidR="008D3C49" w:rsidRPr="0039084A" w:rsidRDefault="00C56E4F" w:rsidP="00351F4D">
            <w:pPr>
              <w:ind w:left="34" w:right="34"/>
              <w:rPr>
                <w:rFonts w:cstheme="minorHAnsi"/>
                <w:sz w:val="16"/>
                <w:lang w:val="en-US"/>
              </w:rPr>
            </w:pPr>
            <w:r w:rsidRPr="00C56E4F">
              <w:rPr>
                <w:rFonts w:cstheme="minorHAnsi"/>
                <w:i/>
                <w:sz w:val="16"/>
              </w:rPr>
              <w:t xml:space="preserve">        </w:t>
            </w:r>
            <w:r w:rsidR="0039084A" w:rsidRPr="00050C81">
              <w:rPr>
                <w:rFonts w:cstheme="minorHAnsi"/>
                <w:i/>
                <w:sz w:val="16"/>
                <w:lang w:val="en-GB"/>
              </w:rPr>
              <w:t>a rate for 1 hour at the gross PLN amount of</w:t>
            </w:r>
          </w:p>
        </w:tc>
        <w:tc>
          <w:tcPr>
            <w:tcW w:w="1842" w:type="dxa"/>
          </w:tcPr>
          <w:p w:rsidR="008D3C49" w:rsidRPr="0039084A" w:rsidRDefault="008D3C49" w:rsidP="00351F4D">
            <w:pPr>
              <w:tabs>
                <w:tab w:val="left" w:pos="284"/>
              </w:tabs>
              <w:ind w:left="-244" w:firstLine="244"/>
              <w:jc w:val="right"/>
              <w:rPr>
                <w:rFonts w:cstheme="minorHAnsi"/>
                <w:b/>
                <w:sz w:val="16"/>
                <w:lang w:val="en-US"/>
              </w:rPr>
            </w:pPr>
          </w:p>
        </w:tc>
      </w:tr>
      <w:tr w:rsidR="008D3C49" w:rsidRPr="00DB08CF" w:rsidTr="00E0060D">
        <w:tc>
          <w:tcPr>
            <w:tcW w:w="4537" w:type="dxa"/>
            <w:tcBorders>
              <w:top w:val="nil"/>
              <w:left w:val="nil"/>
              <w:bottom w:val="nil"/>
            </w:tcBorders>
          </w:tcPr>
          <w:p w:rsidR="008D3C49" w:rsidRPr="00C56E4F" w:rsidRDefault="00351F4D" w:rsidP="00E0060D">
            <w:pPr>
              <w:tabs>
                <w:tab w:val="left" w:pos="284"/>
              </w:tabs>
              <w:rPr>
                <w:rFonts w:eastAsia="Calibri" w:cstheme="minorHAnsi"/>
                <w:color w:val="000000" w:themeColor="text1"/>
                <w:sz w:val="16"/>
                <w:lang w:val="en-GB"/>
              </w:rPr>
            </w:pPr>
            <w:r w:rsidRPr="00E0060D">
              <w:rPr>
                <w:rFonts w:eastAsia="Calibri" w:cstheme="minorHAnsi"/>
                <w:color w:val="000000" w:themeColor="text1"/>
                <w:sz w:val="16"/>
                <w:lang w:val="en-US"/>
              </w:rPr>
              <w:t xml:space="preserve"> </w:t>
            </w:r>
            <w:r w:rsidR="00C56E4F">
              <w:rPr>
                <w:rFonts w:eastAsia="Calibri" w:cstheme="minorHAnsi"/>
                <w:color w:val="000000" w:themeColor="text1"/>
                <w:sz w:val="16"/>
                <w:lang w:val="en-US"/>
              </w:rPr>
              <w:t xml:space="preserve">        </w:t>
            </w:r>
            <w:r w:rsidR="00505972" w:rsidRPr="00DB08CF">
              <w:rPr>
                <w:rFonts w:eastAsia="Calibri" w:cstheme="minorHAnsi"/>
                <w:color w:val="000000" w:themeColor="text1"/>
                <w:sz w:val="16"/>
              </w:rPr>
              <w:t>słownie złotych</w:t>
            </w:r>
            <w:r w:rsidR="00D13BEC" w:rsidRPr="00DB08CF">
              <w:rPr>
                <w:rFonts w:eastAsia="Calibri" w:cstheme="minorHAnsi"/>
                <w:color w:val="000000" w:themeColor="text1"/>
                <w:sz w:val="16"/>
              </w:rPr>
              <w:t xml:space="preserve"> brutto</w:t>
            </w:r>
            <w:r w:rsidR="0039084A">
              <w:rPr>
                <w:rFonts w:eastAsia="Calibri" w:cstheme="minorHAnsi"/>
                <w:color w:val="000000" w:themeColor="text1"/>
                <w:sz w:val="16"/>
              </w:rPr>
              <w:t>/</w:t>
            </w:r>
            <w:r w:rsidR="00C56E4F" w:rsidRPr="00050C81">
              <w:rPr>
                <w:rFonts w:eastAsia="Calibri" w:cstheme="minorHAnsi"/>
                <w:i/>
                <w:color w:val="000000" w:themeColor="text1"/>
                <w:sz w:val="16"/>
                <w:lang w:val="en-GB"/>
              </w:rPr>
              <w:t xml:space="preserve"> in words: gross Polish Zloty</w:t>
            </w:r>
            <w:r w:rsidR="0039084A" w:rsidRPr="006B15EE">
              <w:rPr>
                <w:rFonts w:eastAsia="Calibri" w:cstheme="minorHAnsi"/>
                <w:color w:val="000000" w:themeColor="text1"/>
                <w:sz w:val="16"/>
                <w:lang w:val="en-GB"/>
              </w:rPr>
              <w:t xml:space="preserve"> </w:t>
            </w:r>
          </w:p>
        </w:tc>
        <w:tc>
          <w:tcPr>
            <w:tcW w:w="5811" w:type="dxa"/>
            <w:gridSpan w:val="2"/>
          </w:tcPr>
          <w:p w:rsidR="008D3C49" w:rsidRPr="00DB08CF" w:rsidRDefault="008D3C49" w:rsidP="00FF6244">
            <w:pPr>
              <w:tabs>
                <w:tab w:val="left" w:pos="284"/>
              </w:tabs>
              <w:rPr>
                <w:rFonts w:cstheme="minorHAnsi"/>
                <w:b/>
                <w:color w:val="000000" w:themeColor="text1"/>
                <w:sz w:val="16"/>
              </w:rPr>
            </w:pPr>
          </w:p>
        </w:tc>
      </w:tr>
    </w:tbl>
    <w:p w:rsidR="00726704" w:rsidRPr="00AA6A00" w:rsidRDefault="00726704" w:rsidP="00C75483">
      <w:pPr>
        <w:tabs>
          <w:tab w:val="left" w:pos="284"/>
        </w:tabs>
        <w:spacing w:after="0" w:line="240" w:lineRule="auto"/>
        <w:ind w:left="284" w:hanging="284"/>
        <w:jc w:val="both"/>
        <w:rPr>
          <w:rFonts w:cstheme="minorHAnsi"/>
          <w:color w:val="000000" w:themeColor="text1"/>
          <w:sz w:val="2"/>
        </w:rPr>
      </w:pPr>
    </w:p>
    <w:tbl>
      <w:tblPr>
        <w:tblStyle w:val="Tabela-Siatka"/>
        <w:tblW w:w="10427" w:type="dxa"/>
        <w:tblInd w:w="-113" w:type="dxa"/>
        <w:tblLook w:val="04A0"/>
      </w:tblPr>
      <w:tblGrid>
        <w:gridCol w:w="8726"/>
        <w:gridCol w:w="1701"/>
      </w:tblGrid>
      <w:tr w:rsidR="00AA6A00" w:rsidRPr="00C56E4F" w:rsidTr="00E0060D">
        <w:trPr>
          <w:trHeight w:val="154"/>
        </w:trPr>
        <w:tc>
          <w:tcPr>
            <w:tcW w:w="8726" w:type="dxa"/>
            <w:tcBorders>
              <w:top w:val="nil"/>
              <w:left w:val="nil"/>
              <w:bottom w:val="nil"/>
              <w:right w:val="single" w:sz="4" w:space="0" w:color="auto"/>
            </w:tcBorders>
          </w:tcPr>
          <w:p w:rsidR="00E0060D" w:rsidRPr="00E0060D" w:rsidRDefault="00726704" w:rsidP="00E0060D">
            <w:pPr>
              <w:pStyle w:val="Akapitzlist"/>
              <w:numPr>
                <w:ilvl w:val="0"/>
                <w:numId w:val="11"/>
              </w:numPr>
              <w:tabs>
                <w:tab w:val="left" w:pos="284"/>
              </w:tabs>
              <w:ind w:hanging="607"/>
              <w:rPr>
                <w:rFonts w:cstheme="minorHAnsi"/>
                <w:color w:val="000000" w:themeColor="text1"/>
                <w:sz w:val="16"/>
              </w:rPr>
            </w:pPr>
            <w:r w:rsidRPr="00E0060D">
              <w:rPr>
                <w:rFonts w:cstheme="minorHAnsi"/>
                <w:color w:val="000000" w:themeColor="text1"/>
                <w:sz w:val="16"/>
              </w:rPr>
              <w:t>Maksymalna liczba godzin przewidziana na wykonanie czynności, o których mowa w § 1 wynosi</w:t>
            </w:r>
          </w:p>
          <w:p w:rsidR="00726704" w:rsidRPr="00C56E4F" w:rsidRDefault="00C56E4F" w:rsidP="00C56E4F">
            <w:pPr>
              <w:tabs>
                <w:tab w:val="left" w:pos="284"/>
              </w:tabs>
              <w:rPr>
                <w:rFonts w:cstheme="minorHAnsi"/>
                <w:color w:val="000000" w:themeColor="text1"/>
                <w:sz w:val="16"/>
                <w:lang w:val="en-US"/>
              </w:rPr>
            </w:pPr>
            <w:r w:rsidRPr="00C56E4F">
              <w:rPr>
                <w:rFonts w:cstheme="minorHAnsi"/>
                <w:i/>
                <w:color w:val="000000" w:themeColor="text1"/>
                <w:sz w:val="16"/>
                <w:lang w:val="en-US"/>
              </w:rPr>
              <w:t xml:space="preserve">        </w:t>
            </w:r>
            <w:r w:rsidR="0039084A" w:rsidRPr="00C56E4F">
              <w:rPr>
                <w:rFonts w:cstheme="minorHAnsi"/>
                <w:i/>
                <w:color w:val="000000" w:themeColor="text1"/>
                <w:sz w:val="16"/>
                <w:lang w:val="en-GB"/>
              </w:rPr>
              <w:t>The maximum number of hours planned for the performance of the activities referred to in § 1 shall be</w:t>
            </w:r>
          </w:p>
        </w:tc>
        <w:tc>
          <w:tcPr>
            <w:tcW w:w="1701" w:type="dxa"/>
            <w:tcBorders>
              <w:left w:val="single" w:sz="4" w:space="0" w:color="auto"/>
              <w:bottom w:val="single" w:sz="4" w:space="0" w:color="auto"/>
            </w:tcBorders>
          </w:tcPr>
          <w:p w:rsidR="00726704" w:rsidRPr="0039084A" w:rsidRDefault="00726704" w:rsidP="00634C7E">
            <w:pPr>
              <w:tabs>
                <w:tab w:val="left" w:pos="284"/>
              </w:tabs>
              <w:jc w:val="right"/>
              <w:rPr>
                <w:rFonts w:cstheme="minorHAnsi"/>
                <w:b/>
                <w:color w:val="000000" w:themeColor="text1"/>
                <w:sz w:val="16"/>
                <w:lang w:val="en-US"/>
              </w:rPr>
            </w:pPr>
          </w:p>
        </w:tc>
      </w:tr>
      <w:tr w:rsidR="00AA6A00" w:rsidRPr="00C56E4F" w:rsidTr="00E0060D">
        <w:trPr>
          <w:trHeight w:val="154"/>
        </w:trPr>
        <w:tc>
          <w:tcPr>
            <w:tcW w:w="8726" w:type="dxa"/>
            <w:tcBorders>
              <w:top w:val="nil"/>
              <w:left w:val="nil"/>
              <w:bottom w:val="nil"/>
              <w:right w:val="single" w:sz="4" w:space="0" w:color="auto"/>
            </w:tcBorders>
          </w:tcPr>
          <w:p w:rsidR="00E0060D" w:rsidRPr="00E0060D" w:rsidRDefault="00FF6244" w:rsidP="00E0060D">
            <w:pPr>
              <w:pStyle w:val="Akapitzlist"/>
              <w:numPr>
                <w:ilvl w:val="0"/>
                <w:numId w:val="11"/>
              </w:numPr>
              <w:tabs>
                <w:tab w:val="left" w:pos="284"/>
              </w:tabs>
              <w:ind w:hanging="607"/>
              <w:rPr>
                <w:rFonts w:cstheme="minorHAnsi"/>
                <w:color w:val="000000" w:themeColor="text1"/>
                <w:sz w:val="16"/>
              </w:rPr>
            </w:pPr>
            <w:r w:rsidRPr="00E0060D">
              <w:rPr>
                <w:rFonts w:cstheme="minorHAnsi"/>
                <w:color w:val="000000" w:themeColor="text1"/>
                <w:sz w:val="16"/>
              </w:rPr>
              <w:t>Łączne wynagrodzenie za wykonanie zlecenia, określonego w § 1, nie może przekroczyć kwoty w złotych brutto</w:t>
            </w:r>
          </w:p>
          <w:p w:rsidR="00FF6244" w:rsidRPr="00C56E4F" w:rsidRDefault="00C56E4F" w:rsidP="00C56E4F">
            <w:pPr>
              <w:tabs>
                <w:tab w:val="left" w:pos="284"/>
              </w:tabs>
              <w:ind w:left="113"/>
              <w:rPr>
                <w:rFonts w:cstheme="minorHAnsi"/>
                <w:color w:val="000000" w:themeColor="text1"/>
                <w:sz w:val="16"/>
                <w:lang w:val="en-US"/>
              </w:rPr>
            </w:pPr>
            <w:r>
              <w:rPr>
                <w:rFonts w:cstheme="minorHAnsi"/>
                <w:i/>
                <w:color w:val="000000" w:themeColor="text1"/>
                <w:sz w:val="16"/>
                <w:lang w:val="en-GB"/>
              </w:rPr>
              <w:t xml:space="preserve">    </w:t>
            </w:r>
            <w:r w:rsidR="0039084A" w:rsidRPr="00C56E4F">
              <w:rPr>
                <w:rFonts w:cstheme="minorHAnsi"/>
                <w:i/>
                <w:color w:val="000000" w:themeColor="text1"/>
                <w:sz w:val="16"/>
                <w:lang w:val="en-GB"/>
              </w:rPr>
              <w:t>The total remuneration for the performance of the commission specified in § 1 may not exceed the gross PLN amount of</w:t>
            </w:r>
          </w:p>
        </w:tc>
        <w:tc>
          <w:tcPr>
            <w:tcW w:w="1701" w:type="dxa"/>
            <w:tcBorders>
              <w:left w:val="single" w:sz="4" w:space="0" w:color="auto"/>
            </w:tcBorders>
          </w:tcPr>
          <w:p w:rsidR="00FF6244" w:rsidRPr="0039084A" w:rsidRDefault="00FF6244" w:rsidP="00634C7E">
            <w:pPr>
              <w:tabs>
                <w:tab w:val="left" w:pos="284"/>
              </w:tabs>
              <w:jc w:val="right"/>
              <w:rPr>
                <w:rFonts w:cstheme="minorHAnsi"/>
                <w:b/>
                <w:color w:val="000000" w:themeColor="text1"/>
                <w:sz w:val="16"/>
                <w:lang w:val="en-US"/>
              </w:rPr>
            </w:pPr>
          </w:p>
        </w:tc>
      </w:tr>
    </w:tbl>
    <w:p w:rsidR="00FF6244" w:rsidRPr="0039084A" w:rsidRDefault="00FF6244" w:rsidP="006174C8">
      <w:pPr>
        <w:tabs>
          <w:tab w:val="left" w:pos="284"/>
        </w:tabs>
        <w:spacing w:after="0" w:line="240" w:lineRule="auto"/>
        <w:jc w:val="both"/>
        <w:rPr>
          <w:rFonts w:cstheme="minorHAnsi"/>
          <w:color w:val="000000" w:themeColor="text1"/>
          <w:sz w:val="2"/>
          <w:lang w:val="en-US"/>
        </w:rPr>
      </w:pPr>
    </w:p>
    <w:tbl>
      <w:tblPr>
        <w:tblStyle w:val="Tabela-Siatka"/>
        <w:tblW w:w="10348" w:type="dxa"/>
        <w:tblInd w:w="-34" w:type="dxa"/>
        <w:tblLook w:val="04A0"/>
      </w:tblPr>
      <w:tblGrid>
        <w:gridCol w:w="4537"/>
        <w:gridCol w:w="5811"/>
      </w:tblGrid>
      <w:tr w:rsidR="00AA6A00" w:rsidRPr="00351F4D" w:rsidTr="00E0060D">
        <w:tc>
          <w:tcPr>
            <w:tcW w:w="4537" w:type="dxa"/>
            <w:tcBorders>
              <w:top w:val="nil"/>
              <w:left w:val="nil"/>
              <w:bottom w:val="nil"/>
            </w:tcBorders>
          </w:tcPr>
          <w:p w:rsidR="006174C8" w:rsidRPr="00C56E4F" w:rsidRDefault="00E0060D" w:rsidP="00C56E4F">
            <w:pPr>
              <w:tabs>
                <w:tab w:val="left" w:pos="284"/>
              </w:tabs>
              <w:ind w:left="176"/>
              <w:rPr>
                <w:rFonts w:eastAsia="Calibri" w:cstheme="minorHAnsi"/>
                <w:color w:val="000000" w:themeColor="text1"/>
                <w:sz w:val="16"/>
                <w:lang w:val="en-US"/>
              </w:rPr>
            </w:pPr>
            <w:r>
              <w:rPr>
                <w:rFonts w:eastAsia="Calibri" w:cstheme="minorHAnsi"/>
                <w:color w:val="000000" w:themeColor="text1"/>
                <w:sz w:val="16"/>
                <w:lang w:val="en-US"/>
              </w:rPr>
              <w:t xml:space="preserve"> </w:t>
            </w:r>
            <w:proofErr w:type="spellStart"/>
            <w:r w:rsidR="006174C8" w:rsidRPr="00351F4D">
              <w:rPr>
                <w:rFonts w:eastAsia="Calibri" w:cstheme="minorHAnsi"/>
                <w:color w:val="000000" w:themeColor="text1"/>
                <w:sz w:val="16"/>
                <w:lang w:val="en-US"/>
              </w:rPr>
              <w:t>słownie</w:t>
            </w:r>
            <w:proofErr w:type="spellEnd"/>
            <w:r w:rsidR="006174C8" w:rsidRPr="00351F4D">
              <w:rPr>
                <w:rFonts w:eastAsia="Calibri" w:cstheme="minorHAnsi"/>
                <w:color w:val="000000" w:themeColor="text1"/>
                <w:sz w:val="16"/>
                <w:lang w:val="en-US"/>
              </w:rPr>
              <w:t xml:space="preserve"> </w:t>
            </w:r>
            <w:proofErr w:type="spellStart"/>
            <w:r w:rsidR="006174C8" w:rsidRPr="00351F4D">
              <w:rPr>
                <w:rFonts w:eastAsia="Calibri" w:cstheme="minorHAnsi"/>
                <w:color w:val="000000" w:themeColor="text1"/>
                <w:sz w:val="16"/>
                <w:lang w:val="en-US"/>
              </w:rPr>
              <w:t>złotych</w:t>
            </w:r>
            <w:proofErr w:type="spellEnd"/>
            <w:r w:rsidR="006174C8" w:rsidRPr="00351F4D">
              <w:rPr>
                <w:rFonts w:eastAsia="Calibri" w:cstheme="minorHAnsi"/>
                <w:color w:val="000000" w:themeColor="text1"/>
                <w:sz w:val="16"/>
                <w:lang w:val="en-US"/>
              </w:rPr>
              <w:t xml:space="preserve"> </w:t>
            </w:r>
            <w:proofErr w:type="spellStart"/>
            <w:r w:rsidR="006174C8" w:rsidRPr="00351F4D">
              <w:rPr>
                <w:rFonts w:eastAsia="Calibri" w:cstheme="minorHAnsi"/>
                <w:color w:val="000000" w:themeColor="text1"/>
                <w:sz w:val="16"/>
                <w:lang w:val="en-US"/>
              </w:rPr>
              <w:t>brutto</w:t>
            </w:r>
            <w:proofErr w:type="spellEnd"/>
            <w:r w:rsidR="00351F4D" w:rsidRPr="00351F4D">
              <w:rPr>
                <w:rFonts w:eastAsia="Calibri" w:cstheme="minorHAnsi"/>
                <w:color w:val="000000" w:themeColor="text1"/>
                <w:sz w:val="16"/>
                <w:lang w:val="en-US"/>
              </w:rPr>
              <w:t>/</w:t>
            </w:r>
            <w:r w:rsidR="00351F4D" w:rsidRPr="00050C81">
              <w:rPr>
                <w:rFonts w:eastAsia="Calibri" w:cstheme="minorHAnsi"/>
                <w:i/>
                <w:color w:val="000000" w:themeColor="text1"/>
                <w:sz w:val="16"/>
                <w:lang w:val="en-GB"/>
              </w:rPr>
              <w:t>in words: gross Polish Zloty</w:t>
            </w:r>
          </w:p>
        </w:tc>
        <w:tc>
          <w:tcPr>
            <w:tcW w:w="5811" w:type="dxa"/>
          </w:tcPr>
          <w:p w:rsidR="006174C8" w:rsidRPr="00351F4D" w:rsidRDefault="006174C8" w:rsidP="00FF6244">
            <w:pPr>
              <w:tabs>
                <w:tab w:val="left" w:pos="284"/>
              </w:tabs>
              <w:rPr>
                <w:rFonts w:cstheme="minorHAnsi"/>
                <w:b/>
                <w:color w:val="000000" w:themeColor="text1"/>
                <w:sz w:val="16"/>
                <w:lang w:val="en-US"/>
              </w:rPr>
            </w:pPr>
          </w:p>
        </w:tc>
      </w:tr>
    </w:tbl>
    <w:p w:rsidR="00E0060D" w:rsidRPr="00E0060D" w:rsidRDefault="00A6397B" w:rsidP="00E0060D">
      <w:pPr>
        <w:pStyle w:val="Akapitzlist"/>
        <w:numPr>
          <w:ilvl w:val="0"/>
          <w:numId w:val="11"/>
        </w:numPr>
        <w:tabs>
          <w:tab w:val="left" w:pos="284"/>
        </w:tabs>
        <w:spacing w:after="0" w:line="240" w:lineRule="auto"/>
        <w:ind w:hanging="720"/>
        <w:jc w:val="both"/>
        <w:rPr>
          <w:rFonts w:cstheme="minorHAnsi"/>
          <w:color w:val="000000" w:themeColor="text1"/>
          <w:sz w:val="16"/>
        </w:rPr>
      </w:pPr>
      <w:r w:rsidRPr="00E0060D">
        <w:rPr>
          <w:rFonts w:cstheme="minorHAnsi"/>
          <w:color w:val="000000" w:themeColor="text1"/>
          <w:sz w:val="16"/>
        </w:rPr>
        <w:t>Zleceniobiorca zobowiązany jest do przedkładania rachunków za każdy miesiąc, w którym realizuje zlecenie.</w:t>
      </w:r>
    </w:p>
    <w:p w:rsidR="00A6397B" w:rsidRPr="00E0060D" w:rsidRDefault="00E0060D" w:rsidP="00E0060D">
      <w:pPr>
        <w:tabs>
          <w:tab w:val="left" w:pos="284"/>
        </w:tabs>
        <w:spacing w:after="0" w:line="240" w:lineRule="auto"/>
        <w:jc w:val="both"/>
        <w:rPr>
          <w:rFonts w:cstheme="minorHAnsi"/>
          <w:color w:val="000000" w:themeColor="text1"/>
          <w:sz w:val="16"/>
          <w:lang w:val="en-GB"/>
        </w:rPr>
      </w:pPr>
      <w:r>
        <w:rPr>
          <w:rFonts w:cstheme="minorHAnsi"/>
          <w:i/>
          <w:color w:val="000000" w:themeColor="text1"/>
          <w:sz w:val="16"/>
        </w:rPr>
        <w:tab/>
      </w:r>
      <w:r w:rsidR="00351F4D" w:rsidRPr="00E0060D">
        <w:rPr>
          <w:rFonts w:cstheme="minorHAnsi"/>
          <w:i/>
          <w:color w:val="000000" w:themeColor="text1"/>
          <w:sz w:val="16"/>
          <w:lang w:val="en-GB"/>
        </w:rPr>
        <w:t xml:space="preserve">The Commissioned Party shall submit invoices for each month in which they perform the commission. </w:t>
      </w:r>
    </w:p>
    <w:p w:rsidR="00E0060D" w:rsidRPr="00E0060D" w:rsidRDefault="00A6397B" w:rsidP="00E0060D">
      <w:pPr>
        <w:pStyle w:val="Akapitzlist"/>
        <w:numPr>
          <w:ilvl w:val="0"/>
          <w:numId w:val="11"/>
        </w:numPr>
        <w:tabs>
          <w:tab w:val="left" w:pos="284"/>
        </w:tabs>
        <w:spacing w:after="0" w:line="240" w:lineRule="auto"/>
        <w:ind w:left="284" w:hanging="284"/>
        <w:jc w:val="both"/>
        <w:rPr>
          <w:rFonts w:cstheme="minorHAnsi"/>
          <w:color w:val="000000" w:themeColor="text1"/>
          <w:sz w:val="16"/>
        </w:rPr>
      </w:pPr>
      <w:r w:rsidRPr="00E0060D">
        <w:rPr>
          <w:rFonts w:cstheme="minorHAnsi"/>
          <w:color w:val="000000" w:themeColor="text1"/>
          <w:sz w:val="16"/>
        </w:rPr>
        <w:t>Wynagrodzenie będzie płatne w najbliższym terminie rozliczania przez Uczelnię wynagrodzeń z tytułu umów zlecenia przypadającym po przedłożeniu rachunku przez Zleceniobiorcę i stwierdzeniu przez Uczelnię należytego wykonania niniejszego zlecenia.</w:t>
      </w:r>
    </w:p>
    <w:p w:rsidR="00A6397B" w:rsidRPr="00E0060D" w:rsidRDefault="00351F4D" w:rsidP="00E0060D">
      <w:pPr>
        <w:pStyle w:val="Akapitzlist"/>
        <w:tabs>
          <w:tab w:val="left" w:pos="284"/>
        </w:tabs>
        <w:spacing w:after="0" w:line="240" w:lineRule="auto"/>
        <w:ind w:left="284"/>
        <w:jc w:val="both"/>
        <w:rPr>
          <w:rFonts w:cstheme="minorHAnsi"/>
          <w:color w:val="000000" w:themeColor="text1"/>
          <w:sz w:val="16"/>
          <w:lang w:val="en-US"/>
        </w:rPr>
      </w:pPr>
      <w:r w:rsidRPr="00E0060D">
        <w:rPr>
          <w:rFonts w:cstheme="minorHAnsi"/>
          <w:i/>
          <w:color w:val="000000" w:themeColor="text1"/>
          <w:sz w:val="16"/>
          <w:szCs w:val="16"/>
          <w:lang w:val="en-GB"/>
        </w:rPr>
        <w:t>The remuneration shall be payable on the closest date on which the University settles remunerations in respect of contracts of commission after the Commissioned Party has submitted an invoice and the University has stated that the commission was completed properly.</w:t>
      </w:r>
      <w:r w:rsidRPr="00E0060D">
        <w:rPr>
          <w:rFonts w:cstheme="minorHAnsi"/>
          <w:color w:val="000000" w:themeColor="text1"/>
          <w:sz w:val="16"/>
          <w:lang w:val="en-GB"/>
        </w:rPr>
        <w:t xml:space="preserve"> </w:t>
      </w:r>
      <w:r w:rsidR="00A6397B" w:rsidRPr="00E0060D">
        <w:rPr>
          <w:rFonts w:cstheme="minorHAnsi"/>
          <w:color w:val="000000" w:themeColor="text1"/>
          <w:sz w:val="16"/>
          <w:lang w:val="en-US"/>
        </w:rPr>
        <w:t xml:space="preserve"> </w:t>
      </w:r>
    </w:p>
    <w:p w:rsidR="00E0060D" w:rsidRPr="00E0060D" w:rsidRDefault="00A6397B" w:rsidP="00E0060D">
      <w:pPr>
        <w:pStyle w:val="Akapitzlist"/>
        <w:numPr>
          <w:ilvl w:val="0"/>
          <w:numId w:val="11"/>
        </w:numPr>
        <w:tabs>
          <w:tab w:val="left" w:pos="284"/>
        </w:tabs>
        <w:spacing w:after="0" w:line="240" w:lineRule="auto"/>
        <w:ind w:left="709" w:hanging="709"/>
        <w:jc w:val="both"/>
        <w:rPr>
          <w:rFonts w:cstheme="minorHAnsi"/>
          <w:color w:val="000000" w:themeColor="text1"/>
          <w:sz w:val="16"/>
        </w:rPr>
      </w:pPr>
      <w:r w:rsidRPr="00E0060D">
        <w:rPr>
          <w:rFonts w:cstheme="minorHAnsi"/>
          <w:color w:val="000000" w:themeColor="text1"/>
          <w:sz w:val="16"/>
        </w:rPr>
        <w:t>Zapłata uważana jest za dokonaną z chwilą obciążenia rachunku bankowego Uczelni na podstawie polecenia przelewu.</w:t>
      </w:r>
    </w:p>
    <w:p w:rsidR="00A6397B" w:rsidRPr="00E0060D" w:rsidRDefault="00351F4D" w:rsidP="00E0060D">
      <w:pPr>
        <w:pStyle w:val="Akapitzlist"/>
        <w:tabs>
          <w:tab w:val="left" w:pos="284"/>
        </w:tabs>
        <w:spacing w:after="0" w:line="240" w:lineRule="auto"/>
        <w:ind w:hanging="436"/>
        <w:jc w:val="both"/>
        <w:rPr>
          <w:rFonts w:cstheme="minorHAnsi"/>
          <w:color w:val="000000" w:themeColor="text1"/>
          <w:sz w:val="16"/>
          <w:lang w:val="en-US"/>
        </w:rPr>
      </w:pPr>
      <w:r w:rsidRPr="00E0060D">
        <w:rPr>
          <w:rFonts w:cstheme="minorHAnsi"/>
          <w:i/>
          <w:color w:val="000000" w:themeColor="text1"/>
          <w:sz w:val="16"/>
          <w:lang w:val="en-GB"/>
        </w:rPr>
        <w:t>The payment shall be deemed made on debiting the University’s bank account based on a transfer order.</w:t>
      </w:r>
    </w:p>
    <w:p w:rsidR="00FF5663" w:rsidRPr="00B870AB" w:rsidRDefault="00FF5663" w:rsidP="00AB45EB">
      <w:pPr>
        <w:spacing w:before="60" w:after="0" w:line="240" w:lineRule="auto"/>
        <w:jc w:val="center"/>
        <w:rPr>
          <w:rFonts w:cstheme="minorHAnsi"/>
          <w:color w:val="000000" w:themeColor="text1"/>
          <w:sz w:val="16"/>
          <w:lang w:val="en-US"/>
        </w:rPr>
      </w:pPr>
    </w:p>
    <w:p w:rsidR="00CC6DC0" w:rsidRPr="00DB08CF" w:rsidRDefault="00EA310D" w:rsidP="00AB45EB">
      <w:pPr>
        <w:spacing w:before="60" w:after="0" w:line="240" w:lineRule="auto"/>
        <w:jc w:val="center"/>
        <w:rPr>
          <w:rFonts w:cstheme="minorHAnsi"/>
          <w:color w:val="000000" w:themeColor="text1"/>
          <w:sz w:val="16"/>
        </w:rPr>
      </w:pPr>
      <w:r w:rsidRPr="00DB08CF">
        <w:rPr>
          <w:rFonts w:cstheme="minorHAnsi"/>
          <w:color w:val="000000" w:themeColor="text1"/>
          <w:sz w:val="16"/>
        </w:rPr>
        <w:t>§ 5</w:t>
      </w:r>
    </w:p>
    <w:p w:rsidR="00E0060D" w:rsidRPr="00B870AB" w:rsidRDefault="00C75483" w:rsidP="00351F4D">
      <w:pPr>
        <w:tabs>
          <w:tab w:val="left" w:pos="284"/>
        </w:tabs>
        <w:spacing w:after="0" w:line="240" w:lineRule="auto"/>
        <w:ind w:left="284" w:hanging="284"/>
        <w:jc w:val="both"/>
        <w:rPr>
          <w:rFonts w:cstheme="minorHAnsi"/>
          <w:i/>
          <w:color w:val="000000" w:themeColor="text1"/>
          <w:sz w:val="16"/>
        </w:rPr>
      </w:pPr>
      <w:r w:rsidRPr="00B870AB">
        <w:rPr>
          <w:rFonts w:cstheme="minorHAnsi"/>
          <w:color w:val="000000" w:themeColor="text1"/>
          <w:sz w:val="16"/>
        </w:rPr>
        <w:t>Potwierdzeniem czasu wykonywania czynności określonych w § 1 umowy będzie</w:t>
      </w:r>
      <w:r w:rsidRPr="00B870AB">
        <w:rPr>
          <w:rFonts w:cstheme="minorHAnsi"/>
          <w:i/>
          <w:color w:val="000000" w:themeColor="text1"/>
          <w:sz w:val="16"/>
        </w:rPr>
        <w:t>*:</w:t>
      </w:r>
    </w:p>
    <w:p w:rsidR="00C75483" w:rsidRPr="00C56E4F" w:rsidRDefault="00351F4D" w:rsidP="00C56E4F">
      <w:pPr>
        <w:tabs>
          <w:tab w:val="left" w:pos="284"/>
        </w:tabs>
        <w:spacing w:after="0" w:line="240" w:lineRule="auto"/>
        <w:ind w:left="284" w:hanging="284"/>
        <w:jc w:val="both"/>
        <w:rPr>
          <w:rFonts w:cstheme="minorHAnsi"/>
          <w:i/>
          <w:color w:val="000000" w:themeColor="text1"/>
          <w:sz w:val="16"/>
          <w:lang w:val="en-GB"/>
        </w:rPr>
      </w:pPr>
      <w:r w:rsidRPr="00050C81">
        <w:rPr>
          <w:rFonts w:cstheme="minorHAnsi"/>
          <w:i/>
          <w:color w:val="000000" w:themeColor="text1"/>
          <w:sz w:val="16"/>
          <w:lang w:val="en-GB"/>
        </w:rPr>
        <w:t>A confirmation of the time of performing the activities specified in § 1 hereof shall be*:</w:t>
      </w:r>
    </w:p>
    <w:p w:rsidR="00E0060D" w:rsidRPr="00B870AB" w:rsidRDefault="00C75483" w:rsidP="00351F4D">
      <w:pPr>
        <w:pStyle w:val="Akapitzlist"/>
        <w:numPr>
          <w:ilvl w:val="0"/>
          <w:numId w:val="2"/>
        </w:numPr>
        <w:tabs>
          <w:tab w:val="left" w:pos="284"/>
        </w:tabs>
        <w:spacing w:after="0" w:line="240" w:lineRule="auto"/>
        <w:ind w:left="284" w:hanging="284"/>
        <w:jc w:val="both"/>
        <w:rPr>
          <w:rFonts w:cstheme="minorHAnsi"/>
          <w:color w:val="000000" w:themeColor="text1"/>
          <w:sz w:val="16"/>
        </w:rPr>
      </w:pPr>
      <w:r w:rsidRPr="00B870AB">
        <w:rPr>
          <w:rFonts w:cstheme="minorHAnsi"/>
          <w:color w:val="000000" w:themeColor="text1"/>
          <w:sz w:val="16"/>
        </w:rPr>
        <w:t>oświadczenie zawarte w rachunku, zawierające liczbę godzin przepracowanych w danym miesiącu,</w:t>
      </w:r>
      <w:r w:rsidR="00351F4D" w:rsidRPr="00B870AB">
        <w:rPr>
          <w:rFonts w:cstheme="minorHAnsi"/>
          <w:color w:val="000000" w:themeColor="text1"/>
          <w:sz w:val="16"/>
        </w:rPr>
        <w:t xml:space="preserve"> </w:t>
      </w:r>
    </w:p>
    <w:p w:rsidR="00C75483" w:rsidRPr="00351F4D" w:rsidRDefault="00351F4D" w:rsidP="00E0060D">
      <w:pPr>
        <w:pStyle w:val="Akapitzlist"/>
        <w:tabs>
          <w:tab w:val="left" w:pos="284"/>
        </w:tabs>
        <w:spacing w:after="0" w:line="240" w:lineRule="auto"/>
        <w:ind w:left="284"/>
        <w:jc w:val="both"/>
        <w:rPr>
          <w:rFonts w:cstheme="minorHAnsi"/>
          <w:color w:val="000000" w:themeColor="text1"/>
          <w:sz w:val="16"/>
          <w:lang w:val="en-GB"/>
        </w:rPr>
      </w:pPr>
      <w:r w:rsidRPr="00050C81">
        <w:rPr>
          <w:rFonts w:cstheme="minorHAnsi"/>
          <w:i/>
          <w:color w:val="000000" w:themeColor="text1"/>
          <w:sz w:val="16"/>
          <w:lang w:val="en-GB"/>
        </w:rPr>
        <w:t>a declaration included in the invoice with the number of hours worked in a given month,</w:t>
      </w:r>
    </w:p>
    <w:p w:rsidR="00C56E4F" w:rsidRDefault="00C75483" w:rsidP="00351F4D">
      <w:pPr>
        <w:pStyle w:val="Akapitzlist"/>
        <w:numPr>
          <w:ilvl w:val="0"/>
          <w:numId w:val="2"/>
        </w:numPr>
        <w:tabs>
          <w:tab w:val="left" w:pos="284"/>
        </w:tabs>
        <w:spacing w:after="0" w:line="240" w:lineRule="auto"/>
        <w:ind w:left="284" w:hanging="284"/>
        <w:jc w:val="both"/>
        <w:rPr>
          <w:rFonts w:cstheme="minorHAnsi"/>
          <w:color w:val="000000" w:themeColor="text1"/>
          <w:sz w:val="16"/>
          <w:lang w:val="en-GB"/>
        </w:rPr>
      </w:pPr>
      <w:r w:rsidRPr="00DB08CF">
        <w:rPr>
          <w:rFonts w:cstheme="minorHAnsi"/>
          <w:color w:val="000000" w:themeColor="text1"/>
          <w:sz w:val="16"/>
        </w:rPr>
        <w:t>ewidencja godzin</w:t>
      </w:r>
      <w:r w:rsidR="00A6397B" w:rsidRPr="00DB08CF">
        <w:rPr>
          <w:rFonts w:cstheme="minorHAnsi"/>
          <w:color w:val="000000" w:themeColor="text1"/>
          <w:sz w:val="16"/>
        </w:rPr>
        <w:t xml:space="preserve"> wykonywania umowy zlecenia, </w:t>
      </w:r>
      <w:r w:rsidRPr="00DB08CF">
        <w:rPr>
          <w:rFonts w:cstheme="minorHAnsi"/>
          <w:color w:val="000000" w:themeColor="text1"/>
          <w:sz w:val="16"/>
        </w:rPr>
        <w:t xml:space="preserve">w której wskazywana jest liczba godzin </w:t>
      </w:r>
      <w:r w:rsidR="00A6397B" w:rsidRPr="00DB08CF">
        <w:rPr>
          <w:rFonts w:cstheme="minorHAnsi"/>
          <w:color w:val="000000" w:themeColor="text1"/>
          <w:sz w:val="16"/>
        </w:rPr>
        <w:t xml:space="preserve">przepracowanych przez Zleceniobiorcę </w:t>
      </w:r>
      <w:r w:rsidR="00A6397B" w:rsidRPr="00DB08CF">
        <w:rPr>
          <w:rFonts w:cstheme="minorHAnsi"/>
          <w:color w:val="000000" w:themeColor="text1"/>
          <w:sz w:val="16"/>
        </w:rPr>
        <w:br/>
        <w:t>w danym miesiącu</w:t>
      </w:r>
      <w:r w:rsidRPr="00DB08CF">
        <w:rPr>
          <w:rFonts w:cstheme="minorHAnsi"/>
          <w:color w:val="000000" w:themeColor="text1"/>
          <w:sz w:val="16"/>
        </w:rPr>
        <w:t xml:space="preserve">. </w:t>
      </w:r>
      <w:r w:rsidRPr="00351F4D">
        <w:rPr>
          <w:rFonts w:cstheme="minorHAnsi"/>
          <w:color w:val="000000" w:themeColor="text1"/>
          <w:sz w:val="16"/>
          <w:lang w:val="en-US"/>
        </w:rPr>
        <w:t xml:space="preserve">Dane </w:t>
      </w:r>
      <w:proofErr w:type="spellStart"/>
      <w:r w:rsidRPr="00351F4D">
        <w:rPr>
          <w:rFonts w:cstheme="minorHAnsi"/>
          <w:color w:val="000000" w:themeColor="text1"/>
          <w:sz w:val="16"/>
          <w:lang w:val="en-US"/>
        </w:rPr>
        <w:t>zawarte</w:t>
      </w:r>
      <w:proofErr w:type="spellEnd"/>
      <w:r w:rsidRPr="00351F4D">
        <w:rPr>
          <w:rFonts w:cstheme="minorHAnsi"/>
          <w:color w:val="000000" w:themeColor="text1"/>
          <w:sz w:val="16"/>
          <w:lang w:val="en-US"/>
        </w:rPr>
        <w:t xml:space="preserve"> w </w:t>
      </w:r>
      <w:proofErr w:type="spellStart"/>
      <w:r w:rsidRPr="00351F4D">
        <w:rPr>
          <w:rFonts w:cstheme="minorHAnsi"/>
          <w:color w:val="000000" w:themeColor="text1"/>
          <w:sz w:val="16"/>
          <w:lang w:val="en-US"/>
        </w:rPr>
        <w:t>niniejszej</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ewidencji</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akceptowane</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są</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przez</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Zleceniodawcę</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lub</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osobę</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przez</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niego</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upoważnioną</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i</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podlegają</w:t>
      </w:r>
      <w:proofErr w:type="spellEnd"/>
      <w:r w:rsidRPr="00351F4D">
        <w:rPr>
          <w:rFonts w:cstheme="minorHAnsi"/>
          <w:color w:val="000000" w:themeColor="text1"/>
          <w:sz w:val="16"/>
          <w:lang w:val="en-US"/>
        </w:rPr>
        <w:t xml:space="preserve"> </w:t>
      </w:r>
      <w:proofErr w:type="spellStart"/>
      <w:r w:rsidRPr="00351F4D">
        <w:rPr>
          <w:rFonts w:cstheme="minorHAnsi"/>
          <w:color w:val="000000" w:themeColor="text1"/>
          <w:sz w:val="16"/>
          <w:lang w:val="en-US"/>
        </w:rPr>
        <w:t>kontroli</w:t>
      </w:r>
      <w:proofErr w:type="spellEnd"/>
      <w:r w:rsidRPr="00351F4D">
        <w:rPr>
          <w:rFonts w:cstheme="minorHAnsi"/>
          <w:color w:val="000000" w:themeColor="text1"/>
          <w:sz w:val="16"/>
          <w:lang w:val="en-US"/>
        </w:rPr>
        <w:t>.</w:t>
      </w:r>
      <w:r w:rsidR="00351F4D" w:rsidRPr="00351F4D">
        <w:rPr>
          <w:rFonts w:cstheme="minorHAnsi"/>
          <w:color w:val="000000" w:themeColor="text1"/>
          <w:sz w:val="16"/>
          <w:lang w:val="en-GB"/>
        </w:rPr>
        <w:t xml:space="preserve"> </w:t>
      </w:r>
    </w:p>
    <w:p w:rsidR="00C75483" w:rsidRPr="00351F4D" w:rsidRDefault="00351F4D" w:rsidP="00C56E4F">
      <w:pPr>
        <w:pStyle w:val="Akapitzlist"/>
        <w:tabs>
          <w:tab w:val="left" w:pos="284"/>
        </w:tabs>
        <w:spacing w:after="0" w:line="240" w:lineRule="auto"/>
        <w:ind w:left="284"/>
        <w:jc w:val="both"/>
        <w:rPr>
          <w:rFonts w:cstheme="minorHAnsi"/>
          <w:color w:val="000000" w:themeColor="text1"/>
          <w:sz w:val="16"/>
          <w:lang w:val="en-GB"/>
        </w:rPr>
      </w:pPr>
      <w:r w:rsidRPr="00050C81">
        <w:rPr>
          <w:rFonts w:cstheme="minorHAnsi"/>
          <w:i/>
          <w:color w:val="000000" w:themeColor="text1"/>
          <w:sz w:val="16"/>
          <w:lang w:val="en-GB"/>
        </w:rPr>
        <w:t>a record of the hours of performing the contract of commission with the indication of the number of hours worked by the Commissioned Party in a given month. The data included in the record shall be accepted by the Employer or a person authorised thereby, and shall be subject to control.</w:t>
      </w:r>
    </w:p>
    <w:p w:rsidR="00FF5663" w:rsidRPr="00B870AB" w:rsidRDefault="00FF5663" w:rsidP="00AB45EB">
      <w:pPr>
        <w:spacing w:before="60" w:after="0" w:line="240" w:lineRule="auto"/>
        <w:jc w:val="center"/>
        <w:rPr>
          <w:rFonts w:cstheme="minorHAnsi"/>
          <w:color w:val="000000" w:themeColor="text1"/>
          <w:sz w:val="16"/>
          <w:lang w:val="en-US"/>
        </w:rPr>
      </w:pPr>
    </w:p>
    <w:p w:rsidR="00FF5663" w:rsidRPr="00B870AB" w:rsidRDefault="00FF5663" w:rsidP="00AB45EB">
      <w:pPr>
        <w:spacing w:before="60" w:after="0" w:line="240" w:lineRule="auto"/>
        <w:jc w:val="center"/>
        <w:rPr>
          <w:rFonts w:cstheme="minorHAnsi"/>
          <w:color w:val="000000" w:themeColor="text1"/>
          <w:sz w:val="16"/>
          <w:lang w:val="en-US"/>
        </w:rPr>
      </w:pPr>
    </w:p>
    <w:p w:rsidR="00FF5663" w:rsidRDefault="00FF5663" w:rsidP="00AB45EB">
      <w:pPr>
        <w:spacing w:before="60" w:after="0" w:line="240" w:lineRule="auto"/>
        <w:jc w:val="center"/>
        <w:rPr>
          <w:rFonts w:cstheme="minorHAnsi"/>
          <w:color w:val="000000" w:themeColor="text1"/>
          <w:sz w:val="16"/>
          <w:lang w:val="en-US"/>
        </w:rPr>
      </w:pPr>
    </w:p>
    <w:p w:rsidR="00D327E8" w:rsidRPr="00B870AB" w:rsidRDefault="00D327E8" w:rsidP="00AB45EB">
      <w:pPr>
        <w:spacing w:before="60" w:after="0" w:line="240" w:lineRule="auto"/>
        <w:jc w:val="center"/>
        <w:rPr>
          <w:rFonts w:cstheme="minorHAnsi"/>
          <w:color w:val="000000" w:themeColor="text1"/>
          <w:sz w:val="16"/>
          <w:lang w:val="en-US"/>
        </w:rPr>
      </w:pPr>
    </w:p>
    <w:p w:rsidR="00C56E4F" w:rsidRDefault="00C56E4F" w:rsidP="00AB45EB">
      <w:pPr>
        <w:spacing w:before="60" w:after="0" w:line="240" w:lineRule="auto"/>
        <w:jc w:val="center"/>
        <w:rPr>
          <w:rFonts w:cstheme="minorHAnsi"/>
          <w:color w:val="000000" w:themeColor="text1"/>
          <w:sz w:val="16"/>
        </w:rPr>
      </w:pPr>
    </w:p>
    <w:p w:rsidR="00C56E4F" w:rsidRDefault="00C56E4F" w:rsidP="00AB45EB">
      <w:pPr>
        <w:spacing w:before="60" w:after="0" w:line="240" w:lineRule="auto"/>
        <w:jc w:val="center"/>
        <w:rPr>
          <w:rFonts w:cstheme="minorHAnsi"/>
          <w:color w:val="000000" w:themeColor="text1"/>
          <w:sz w:val="16"/>
        </w:rPr>
      </w:pPr>
    </w:p>
    <w:p w:rsidR="00CC6DC0" w:rsidRPr="00DB08CF" w:rsidRDefault="00EA310D" w:rsidP="00AB45EB">
      <w:pPr>
        <w:spacing w:before="60" w:after="0" w:line="240" w:lineRule="auto"/>
        <w:jc w:val="center"/>
        <w:rPr>
          <w:rFonts w:cstheme="minorHAnsi"/>
          <w:color w:val="000000" w:themeColor="text1"/>
          <w:sz w:val="16"/>
        </w:rPr>
      </w:pPr>
      <w:r w:rsidRPr="00DB08CF">
        <w:rPr>
          <w:rFonts w:cstheme="minorHAnsi"/>
          <w:color w:val="000000" w:themeColor="text1"/>
          <w:sz w:val="16"/>
        </w:rPr>
        <w:t>§ 6</w:t>
      </w:r>
    </w:p>
    <w:p w:rsidR="00E0060D" w:rsidRPr="00E0060D" w:rsidRDefault="00C75483" w:rsidP="00E0060D">
      <w:pPr>
        <w:pStyle w:val="Akapitzlist"/>
        <w:numPr>
          <w:ilvl w:val="0"/>
          <w:numId w:val="12"/>
        </w:numPr>
        <w:tabs>
          <w:tab w:val="left" w:pos="284"/>
        </w:tabs>
        <w:spacing w:after="0" w:line="240" w:lineRule="auto"/>
        <w:ind w:hanging="720"/>
        <w:jc w:val="both"/>
        <w:rPr>
          <w:rFonts w:cstheme="minorHAnsi"/>
          <w:color w:val="000000" w:themeColor="text1"/>
          <w:sz w:val="16"/>
        </w:rPr>
      </w:pPr>
      <w:r w:rsidRPr="00E0060D">
        <w:rPr>
          <w:rFonts w:cstheme="minorHAnsi"/>
          <w:color w:val="000000" w:themeColor="text1"/>
          <w:sz w:val="16"/>
        </w:rPr>
        <w:t>Wszelkie wydatki poczynione w celu należytego wykonania czynności, o których mowa w § 1, ponosi Zleceniobiorca.</w:t>
      </w:r>
    </w:p>
    <w:p w:rsidR="00C75483" w:rsidRPr="00E0060D" w:rsidRDefault="00351F4D" w:rsidP="00E0060D">
      <w:pPr>
        <w:pStyle w:val="Akapitzlist"/>
        <w:tabs>
          <w:tab w:val="left" w:pos="284"/>
        </w:tabs>
        <w:spacing w:after="0" w:line="240" w:lineRule="auto"/>
        <w:ind w:hanging="436"/>
        <w:jc w:val="both"/>
        <w:rPr>
          <w:rFonts w:cstheme="minorHAnsi"/>
          <w:color w:val="000000" w:themeColor="text1"/>
          <w:sz w:val="16"/>
          <w:lang w:val="en-GB"/>
        </w:rPr>
      </w:pPr>
      <w:r w:rsidRPr="00E0060D">
        <w:rPr>
          <w:rFonts w:cstheme="minorHAnsi"/>
          <w:i/>
          <w:color w:val="000000" w:themeColor="text1"/>
          <w:sz w:val="16"/>
          <w:lang w:val="en-GB"/>
        </w:rPr>
        <w:t>Any expenses incurred for the  purpose of a proper performance of the activities referred to in § 1 shall be covered by the Commissioned Party.</w:t>
      </w:r>
    </w:p>
    <w:p w:rsidR="00E0060D" w:rsidRPr="00E0060D" w:rsidRDefault="00CC6DC0" w:rsidP="00E0060D">
      <w:pPr>
        <w:pStyle w:val="Akapitzlist"/>
        <w:numPr>
          <w:ilvl w:val="0"/>
          <w:numId w:val="12"/>
        </w:numPr>
        <w:tabs>
          <w:tab w:val="left" w:pos="284"/>
        </w:tabs>
        <w:spacing w:after="0" w:line="240" w:lineRule="auto"/>
        <w:ind w:hanging="720"/>
        <w:jc w:val="both"/>
        <w:rPr>
          <w:rFonts w:cstheme="minorHAnsi"/>
          <w:color w:val="000000" w:themeColor="text1"/>
          <w:sz w:val="16"/>
        </w:rPr>
      </w:pPr>
      <w:r w:rsidRPr="00E0060D">
        <w:rPr>
          <w:rFonts w:cstheme="minorHAnsi"/>
          <w:color w:val="000000" w:themeColor="text1"/>
          <w:sz w:val="16"/>
        </w:rPr>
        <w:t xml:space="preserve">Zleceniobiorca nie może powierzyć wykonania czynności objętych zleceniem osobom trzecim bez pisemnej zgody </w:t>
      </w:r>
      <w:r w:rsidR="007E0115" w:rsidRPr="00E0060D">
        <w:rPr>
          <w:rFonts w:cstheme="minorHAnsi"/>
          <w:color w:val="000000" w:themeColor="text1"/>
          <w:sz w:val="16"/>
        </w:rPr>
        <w:t>Uczelni</w:t>
      </w:r>
      <w:r w:rsidRPr="00E0060D">
        <w:rPr>
          <w:rFonts w:cstheme="minorHAnsi"/>
          <w:color w:val="000000" w:themeColor="text1"/>
          <w:sz w:val="16"/>
        </w:rPr>
        <w:t>.</w:t>
      </w:r>
      <w:r w:rsidR="00351F4D" w:rsidRPr="00E0060D">
        <w:rPr>
          <w:rFonts w:cstheme="minorHAnsi"/>
          <w:color w:val="000000" w:themeColor="text1"/>
          <w:sz w:val="16"/>
        </w:rPr>
        <w:t xml:space="preserve"> </w:t>
      </w:r>
    </w:p>
    <w:p w:rsidR="00C56E4F" w:rsidRDefault="00351F4D" w:rsidP="00E0060D">
      <w:pPr>
        <w:pStyle w:val="Akapitzlist"/>
        <w:tabs>
          <w:tab w:val="left" w:pos="284"/>
        </w:tabs>
        <w:spacing w:after="0" w:line="240" w:lineRule="auto"/>
        <w:ind w:left="284"/>
        <w:jc w:val="both"/>
        <w:rPr>
          <w:rFonts w:cstheme="minorHAnsi"/>
          <w:i/>
          <w:color w:val="000000" w:themeColor="text1"/>
          <w:sz w:val="16"/>
          <w:lang w:val="en-GB"/>
        </w:rPr>
      </w:pPr>
      <w:r w:rsidRPr="00E0060D">
        <w:rPr>
          <w:rFonts w:cstheme="minorHAnsi"/>
          <w:i/>
          <w:color w:val="000000" w:themeColor="text1"/>
          <w:sz w:val="16"/>
          <w:lang w:val="en-GB"/>
        </w:rPr>
        <w:t xml:space="preserve">The Commissioned Party may not entrust the performance of the activities covered by the commission to any third parties without a written consent </w:t>
      </w:r>
    </w:p>
    <w:p w:rsidR="00CC6DC0" w:rsidRPr="00E0060D" w:rsidRDefault="00351F4D" w:rsidP="00E0060D">
      <w:pPr>
        <w:pStyle w:val="Akapitzlist"/>
        <w:tabs>
          <w:tab w:val="left" w:pos="284"/>
        </w:tabs>
        <w:spacing w:after="0" w:line="240" w:lineRule="auto"/>
        <w:ind w:left="284"/>
        <w:jc w:val="both"/>
        <w:rPr>
          <w:rFonts w:cstheme="minorHAnsi"/>
          <w:color w:val="000000" w:themeColor="text1"/>
          <w:sz w:val="16"/>
          <w:lang w:val="en-US"/>
        </w:rPr>
      </w:pPr>
      <w:r w:rsidRPr="00E0060D">
        <w:rPr>
          <w:rFonts w:cstheme="minorHAnsi"/>
          <w:i/>
          <w:color w:val="000000" w:themeColor="text1"/>
          <w:sz w:val="16"/>
          <w:lang w:val="en-GB"/>
        </w:rPr>
        <w:t>of the University.</w:t>
      </w:r>
    </w:p>
    <w:p w:rsidR="00E0060D" w:rsidRPr="00E0060D" w:rsidRDefault="00CC6DC0" w:rsidP="00E0060D">
      <w:pPr>
        <w:pStyle w:val="Akapitzlist"/>
        <w:numPr>
          <w:ilvl w:val="0"/>
          <w:numId w:val="12"/>
        </w:numPr>
        <w:tabs>
          <w:tab w:val="left" w:pos="284"/>
        </w:tabs>
        <w:spacing w:after="0" w:line="240" w:lineRule="auto"/>
        <w:ind w:hanging="720"/>
        <w:jc w:val="both"/>
        <w:rPr>
          <w:rFonts w:cstheme="minorHAnsi"/>
          <w:color w:val="000000" w:themeColor="text1"/>
          <w:sz w:val="16"/>
        </w:rPr>
      </w:pPr>
      <w:r w:rsidRPr="00E0060D">
        <w:rPr>
          <w:rFonts w:cstheme="minorHAnsi"/>
          <w:color w:val="000000" w:themeColor="text1"/>
          <w:sz w:val="16"/>
        </w:rPr>
        <w:t xml:space="preserve">W razie niemożności dokonania określonej </w:t>
      </w:r>
      <w:r w:rsidRPr="00E0060D">
        <w:rPr>
          <w:rFonts w:cstheme="minorHAnsi"/>
          <w:sz w:val="16"/>
        </w:rPr>
        <w:t xml:space="preserve">czynności, Zleceniobiorca jest obowiązany natychmiast powiadomić o tym </w:t>
      </w:r>
      <w:r w:rsidR="007E0115" w:rsidRPr="00E0060D">
        <w:rPr>
          <w:rFonts w:cstheme="minorHAnsi"/>
          <w:sz w:val="16"/>
        </w:rPr>
        <w:t>Uczelnię</w:t>
      </w:r>
      <w:r w:rsidRPr="00E0060D">
        <w:rPr>
          <w:rFonts w:cstheme="minorHAnsi"/>
          <w:sz w:val="16"/>
        </w:rPr>
        <w:t>.</w:t>
      </w:r>
    </w:p>
    <w:p w:rsidR="00CC6DC0" w:rsidRPr="00E0060D" w:rsidRDefault="00351F4D" w:rsidP="00E0060D">
      <w:pPr>
        <w:pStyle w:val="Akapitzlist"/>
        <w:tabs>
          <w:tab w:val="left" w:pos="284"/>
        </w:tabs>
        <w:spacing w:after="0" w:line="240" w:lineRule="auto"/>
        <w:ind w:hanging="436"/>
        <w:jc w:val="both"/>
        <w:rPr>
          <w:rFonts w:cstheme="minorHAnsi"/>
          <w:i/>
          <w:sz w:val="16"/>
          <w:lang w:val="en-US"/>
        </w:rPr>
      </w:pPr>
      <w:r w:rsidRPr="00E0060D">
        <w:rPr>
          <w:rFonts w:cstheme="minorHAnsi"/>
          <w:i/>
          <w:color w:val="000000" w:themeColor="text1"/>
          <w:sz w:val="16"/>
          <w:lang w:val="en-GB"/>
        </w:rPr>
        <w:t>Where it is impossible to perform a given activity, the Commissioned Party shall immediately notify the University thereof</w:t>
      </w:r>
      <w:r w:rsidRPr="00E0060D">
        <w:rPr>
          <w:rFonts w:cstheme="minorHAnsi"/>
          <w:i/>
          <w:sz w:val="16"/>
          <w:lang w:val="en-GB"/>
        </w:rPr>
        <w:t>.</w:t>
      </w:r>
    </w:p>
    <w:p w:rsidR="00E0060D" w:rsidRPr="00B870AB" w:rsidRDefault="00E0060D" w:rsidP="00AB45EB">
      <w:pPr>
        <w:spacing w:before="60" w:after="0" w:line="240" w:lineRule="auto"/>
        <w:jc w:val="center"/>
        <w:rPr>
          <w:rFonts w:cstheme="minorHAnsi"/>
          <w:sz w:val="16"/>
          <w:lang w:val="en-US"/>
        </w:rPr>
      </w:pPr>
    </w:p>
    <w:p w:rsidR="00E0060D" w:rsidRPr="00B870AB" w:rsidRDefault="00E0060D" w:rsidP="00AB45EB">
      <w:pPr>
        <w:spacing w:before="60" w:after="0" w:line="240" w:lineRule="auto"/>
        <w:jc w:val="center"/>
        <w:rPr>
          <w:rFonts w:cstheme="minorHAnsi"/>
          <w:sz w:val="16"/>
          <w:lang w:val="en-US"/>
        </w:rPr>
      </w:pPr>
    </w:p>
    <w:p w:rsidR="00E0060D" w:rsidRPr="00B870AB" w:rsidRDefault="00E0060D" w:rsidP="00AB45EB">
      <w:pPr>
        <w:spacing w:before="60" w:after="0" w:line="240" w:lineRule="auto"/>
        <w:jc w:val="center"/>
        <w:rPr>
          <w:rFonts w:cstheme="minorHAnsi"/>
          <w:sz w:val="16"/>
          <w:lang w:val="en-US"/>
        </w:rPr>
      </w:pPr>
    </w:p>
    <w:p w:rsidR="00CC6DC0" w:rsidRDefault="00EA310D" w:rsidP="00AB45EB">
      <w:pPr>
        <w:spacing w:before="60" w:after="0" w:line="240" w:lineRule="auto"/>
        <w:jc w:val="center"/>
        <w:rPr>
          <w:rFonts w:cstheme="minorHAnsi"/>
          <w:sz w:val="16"/>
        </w:rPr>
      </w:pPr>
      <w:r w:rsidRPr="00050C81">
        <w:rPr>
          <w:rFonts w:cstheme="minorHAnsi"/>
          <w:sz w:val="16"/>
        </w:rPr>
        <w:t>§ 7</w:t>
      </w:r>
    </w:p>
    <w:p w:rsidR="00FF5663" w:rsidRPr="00050C81" w:rsidRDefault="00FF5663" w:rsidP="00AB45EB">
      <w:pPr>
        <w:spacing w:before="60" w:after="0" w:line="240" w:lineRule="auto"/>
        <w:jc w:val="center"/>
        <w:rPr>
          <w:rFonts w:cstheme="minorHAnsi"/>
          <w:sz w:val="16"/>
        </w:rPr>
      </w:pPr>
    </w:p>
    <w:p w:rsidR="00E0060D" w:rsidRPr="00E0060D" w:rsidRDefault="00CC6DC0" w:rsidP="00E0060D">
      <w:pPr>
        <w:pStyle w:val="Akapitzlist"/>
        <w:numPr>
          <w:ilvl w:val="0"/>
          <w:numId w:val="13"/>
        </w:numPr>
        <w:tabs>
          <w:tab w:val="left" w:pos="284"/>
        </w:tabs>
        <w:spacing w:after="0" w:line="240" w:lineRule="auto"/>
        <w:ind w:hanging="644"/>
        <w:jc w:val="both"/>
        <w:rPr>
          <w:rFonts w:cstheme="minorHAnsi"/>
          <w:i/>
          <w:color w:val="000000" w:themeColor="text1"/>
          <w:sz w:val="16"/>
        </w:rPr>
      </w:pPr>
      <w:r w:rsidRPr="00E0060D">
        <w:rPr>
          <w:rFonts w:cstheme="minorHAnsi"/>
          <w:sz w:val="16"/>
        </w:rPr>
        <w:t>Wszelkie zmiany, uzupełnienia i rozwiązanie umowy wymagają zachowania formy pisemnej pod rygorem nieważności.</w:t>
      </w:r>
    </w:p>
    <w:p w:rsidR="00CC6DC0" w:rsidRPr="00E0060D" w:rsidRDefault="00E0060D" w:rsidP="00E0060D">
      <w:pPr>
        <w:tabs>
          <w:tab w:val="left" w:pos="284"/>
        </w:tabs>
        <w:spacing w:after="0" w:line="240" w:lineRule="auto"/>
        <w:jc w:val="both"/>
        <w:rPr>
          <w:rFonts w:cstheme="minorHAnsi"/>
          <w:sz w:val="16"/>
          <w:lang w:val="en-US"/>
        </w:rPr>
      </w:pPr>
      <w:r w:rsidRPr="00FF5663">
        <w:rPr>
          <w:rFonts w:cstheme="minorHAnsi"/>
          <w:i/>
          <w:color w:val="000000" w:themeColor="text1"/>
          <w:sz w:val="16"/>
        </w:rPr>
        <w:tab/>
      </w:r>
      <w:r w:rsidR="00351F4D" w:rsidRPr="00E0060D">
        <w:rPr>
          <w:rFonts w:cstheme="minorHAnsi"/>
          <w:i/>
          <w:color w:val="000000" w:themeColor="text1"/>
          <w:sz w:val="16"/>
          <w:lang w:val="en-GB"/>
        </w:rPr>
        <w:t>Any amendments, additions to and termination of the Contract shall only be valid if in writing</w:t>
      </w:r>
      <w:r w:rsidR="00351F4D" w:rsidRPr="00E0060D">
        <w:rPr>
          <w:rFonts w:cstheme="minorHAnsi"/>
          <w:i/>
          <w:sz w:val="16"/>
          <w:lang w:val="en-GB"/>
        </w:rPr>
        <w:t>.</w:t>
      </w:r>
    </w:p>
    <w:p w:rsidR="00E0060D" w:rsidRPr="00E0060D" w:rsidRDefault="00CC6DC0" w:rsidP="00E0060D">
      <w:pPr>
        <w:pStyle w:val="Akapitzlist"/>
        <w:numPr>
          <w:ilvl w:val="0"/>
          <w:numId w:val="13"/>
        </w:numPr>
        <w:tabs>
          <w:tab w:val="left" w:pos="284"/>
        </w:tabs>
        <w:spacing w:after="0" w:line="240" w:lineRule="auto"/>
        <w:ind w:hanging="644"/>
        <w:jc w:val="both"/>
        <w:rPr>
          <w:rFonts w:cstheme="minorHAnsi"/>
          <w:color w:val="000000" w:themeColor="text1"/>
          <w:sz w:val="16"/>
        </w:rPr>
      </w:pPr>
      <w:r w:rsidRPr="00E0060D">
        <w:rPr>
          <w:rFonts w:cstheme="minorHAnsi"/>
          <w:sz w:val="16"/>
        </w:rPr>
        <w:t xml:space="preserve">Spory pomiędzy Stronami umowy rozstrzyga sąd właściwy dla miejsca siedziby </w:t>
      </w:r>
      <w:r w:rsidR="007E0115" w:rsidRPr="00E0060D">
        <w:rPr>
          <w:rFonts w:cstheme="minorHAnsi"/>
          <w:sz w:val="16"/>
        </w:rPr>
        <w:t>Uczelni</w:t>
      </w:r>
      <w:r w:rsidRPr="00E0060D">
        <w:rPr>
          <w:rFonts w:cstheme="minorHAnsi"/>
          <w:sz w:val="16"/>
        </w:rPr>
        <w:t>.</w:t>
      </w:r>
      <w:r w:rsidR="00461AC3" w:rsidRPr="00E0060D">
        <w:rPr>
          <w:rFonts w:cstheme="minorHAnsi"/>
          <w:color w:val="000000" w:themeColor="text1"/>
          <w:sz w:val="16"/>
        </w:rPr>
        <w:t xml:space="preserve"> </w:t>
      </w:r>
    </w:p>
    <w:p w:rsidR="00050C81" w:rsidRDefault="00E0060D" w:rsidP="00D32037">
      <w:pPr>
        <w:tabs>
          <w:tab w:val="left" w:pos="284"/>
        </w:tabs>
        <w:spacing w:after="0" w:line="240" w:lineRule="auto"/>
        <w:jc w:val="both"/>
        <w:rPr>
          <w:rFonts w:cstheme="minorHAnsi"/>
          <w:sz w:val="16"/>
          <w:lang w:val="en-GB"/>
        </w:rPr>
      </w:pPr>
      <w:r w:rsidRPr="00B870AB">
        <w:rPr>
          <w:rFonts w:cstheme="minorHAnsi"/>
          <w:i/>
          <w:color w:val="000000" w:themeColor="text1"/>
          <w:sz w:val="16"/>
        </w:rPr>
        <w:tab/>
      </w:r>
      <w:r w:rsidR="00461AC3" w:rsidRPr="00E0060D">
        <w:rPr>
          <w:rFonts w:cstheme="minorHAnsi"/>
          <w:i/>
          <w:color w:val="000000" w:themeColor="text1"/>
          <w:sz w:val="16"/>
          <w:lang w:val="en-GB"/>
        </w:rPr>
        <w:t>Any disputes between the Parties hereto shall be resolved by a court having jurisdiction over the University’s registered office</w:t>
      </w:r>
      <w:r w:rsidR="00461AC3" w:rsidRPr="00E0060D">
        <w:rPr>
          <w:rFonts w:cstheme="minorHAnsi"/>
          <w:i/>
          <w:sz w:val="16"/>
          <w:lang w:val="en-GB"/>
        </w:rPr>
        <w:t>.</w:t>
      </w:r>
    </w:p>
    <w:p w:rsidR="00050C81" w:rsidRPr="00461AC3" w:rsidRDefault="00050C81" w:rsidP="00D32037">
      <w:pPr>
        <w:tabs>
          <w:tab w:val="left" w:pos="284"/>
        </w:tabs>
        <w:spacing w:after="0" w:line="240" w:lineRule="auto"/>
        <w:jc w:val="both"/>
        <w:rPr>
          <w:rFonts w:cstheme="minorHAnsi"/>
          <w:sz w:val="16"/>
          <w:lang w:val="en-GB"/>
        </w:rPr>
      </w:pPr>
    </w:p>
    <w:p w:rsidR="000750A4" w:rsidRPr="00DB08CF" w:rsidRDefault="000750A4" w:rsidP="00AB45EB">
      <w:pPr>
        <w:spacing w:before="60" w:after="0" w:line="240" w:lineRule="auto"/>
        <w:jc w:val="center"/>
        <w:rPr>
          <w:rFonts w:cstheme="minorHAnsi"/>
          <w:sz w:val="16"/>
        </w:rPr>
      </w:pPr>
      <w:r w:rsidRPr="00DB08CF">
        <w:rPr>
          <w:rFonts w:cstheme="minorHAnsi"/>
          <w:sz w:val="16"/>
        </w:rPr>
        <w:t>§</w:t>
      </w:r>
      <w:r w:rsidR="00BE4DA1" w:rsidRPr="00DB08CF">
        <w:rPr>
          <w:rFonts w:cstheme="minorHAnsi"/>
          <w:sz w:val="16"/>
        </w:rPr>
        <w:t xml:space="preserve"> </w:t>
      </w:r>
      <w:r w:rsidR="00264BDB">
        <w:rPr>
          <w:rFonts w:cstheme="minorHAnsi"/>
          <w:sz w:val="16"/>
        </w:rPr>
        <w:t>8</w:t>
      </w:r>
    </w:p>
    <w:p w:rsidR="00290577" w:rsidRPr="00050C81" w:rsidRDefault="00D32037" w:rsidP="00D32037">
      <w:pPr>
        <w:tabs>
          <w:tab w:val="left" w:pos="284"/>
        </w:tabs>
        <w:spacing w:after="0" w:line="240" w:lineRule="auto"/>
        <w:jc w:val="both"/>
        <w:rPr>
          <w:rFonts w:cstheme="minorHAnsi"/>
          <w:i/>
          <w:sz w:val="16"/>
        </w:rPr>
      </w:pPr>
      <w:r w:rsidRPr="00DB08CF">
        <w:rPr>
          <w:rFonts w:cstheme="minorHAnsi"/>
          <w:color w:val="000000" w:themeColor="text1"/>
          <w:sz w:val="16"/>
        </w:rPr>
        <w:t>1.</w:t>
      </w:r>
      <w:r w:rsidRPr="00DB08CF">
        <w:rPr>
          <w:rFonts w:cstheme="minorHAnsi"/>
          <w:color w:val="000000" w:themeColor="text1"/>
          <w:sz w:val="16"/>
        </w:rPr>
        <w:tab/>
      </w:r>
      <w:r w:rsidR="000750A4" w:rsidRPr="00DB08CF">
        <w:rPr>
          <w:rFonts w:cstheme="minorHAnsi"/>
          <w:sz w:val="16"/>
        </w:rPr>
        <w:t xml:space="preserve">Zleceniobiorca </w:t>
      </w:r>
      <w:r w:rsidR="00461AC3">
        <w:rPr>
          <w:rFonts w:cstheme="minorHAnsi"/>
          <w:sz w:val="16"/>
        </w:rPr>
        <w:t>przyjmuje do wiadomości, że:/</w:t>
      </w:r>
      <w:r w:rsidR="00461AC3" w:rsidRPr="00B870AB">
        <w:rPr>
          <w:rFonts w:cstheme="minorHAnsi"/>
          <w:color w:val="000000" w:themeColor="text1"/>
          <w:sz w:val="16"/>
        </w:rPr>
        <w:t xml:space="preserve"> </w:t>
      </w:r>
      <w:r w:rsidR="00461AC3" w:rsidRPr="00B870AB">
        <w:rPr>
          <w:rFonts w:cstheme="minorHAnsi"/>
          <w:i/>
          <w:color w:val="000000" w:themeColor="text1"/>
          <w:sz w:val="16"/>
        </w:rPr>
        <w:t>The Commissioned Party acknowledges that</w:t>
      </w:r>
      <w:r w:rsidR="00461AC3" w:rsidRPr="00B870AB">
        <w:rPr>
          <w:rFonts w:cstheme="minorHAnsi"/>
          <w:i/>
          <w:sz w:val="16"/>
        </w:rPr>
        <w:t xml:space="preserve">:  </w:t>
      </w:r>
    </w:p>
    <w:p w:rsidR="00E0060D" w:rsidRDefault="00D32037" w:rsidP="00D32037">
      <w:pPr>
        <w:tabs>
          <w:tab w:val="left" w:pos="567"/>
        </w:tabs>
        <w:spacing w:after="0" w:line="240" w:lineRule="auto"/>
        <w:ind w:left="568" w:hanging="284"/>
        <w:jc w:val="both"/>
        <w:rPr>
          <w:rFonts w:cstheme="minorHAnsi"/>
          <w:spacing w:val="-4"/>
          <w:sz w:val="16"/>
          <w:lang w:val="en-US"/>
        </w:rPr>
      </w:pPr>
      <w:r>
        <w:rPr>
          <w:rFonts w:cstheme="minorHAnsi"/>
          <w:spacing w:val="-4"/>
          <w:sz w:val="16"/>
        </w:rPr>
        <w:t>a)</w:t>
      </w:r>
      <w:r>
        <w:rPr>
          <w:rFonts w:cstheme="minorHAnsi"/>
          <w:spacing w:val="-4"/>
          <w:sz w:val="16"/>
        </w:rPr>
        <w:tab/>
      </w:r>
      <w:r w:rsidR="00290577" w:rsidRPr="00DB08CF">
        <w:rPr>
          <w:rFonts w:cstheme="minorHAnsi"/>
          <w:spacing w:val="-4"/>
          <w:sz w:val="16"/>
        </w:rPr>
        <w:t xml:space="preserve">Administratorem danych osobowych jest Uniwersytet Ekonomiczny we Wrocławiu, ul. </w:t>
      </w:r>
      <w:proofErr w:type="spellStart"/>
      <w:r w:rsidR="00290577" w:rsidRPr="00DB08CF">
        <w:rPr>
          <w:rFonts w:cstheme="minorHAnsi"/>
          <w:spacing w:val="-4"/>
          <w:sz w:val="16"/>
          <w:lang w:val="en-US"/>
        </w:rPr>
        <w:t>Komandorska</w:t>
      </w:r>
      <w:proofErr w:type="spellEnd"/>
      <w:r w:rsidR="00290577" w:rsidRPr="00DB08CF">
        <w:rPr>
          <w:rFonts w:cstheme="minorHAnsi"/>
          <w:spacing w:val="-4"/>
          <w:sz w:val="16"/>
          <w:lang w:val="en-US"/>
        </w:rPr>
        <w:t xml:space="preserve"> 118/120, 53-345 </w:t>
      </w:r>
      <w:proofErr w:type="spellStart"/>
      <w:r w:rsidR="00290577" w:rsidRPr="00DB08CF">
        <w:rPr>
          <w:rFonts w:cstheme="minorHAnsi"/>
          <w:spacing w:val="-4"/>
          <w:sz w:val="16"/>
          <w:lang w:val="en-US"/>
        </w:rPr>
        <w:t>Wrocław</w:t>
      </w:r>
      <w:proofErr w:type="spellEnd"/>
      <w:r w:rsidR="00290577" w:rsidRPr="00DB08CF">
        <w:rPr>
          <w:rFonts w:cstheme="minorHAnsi"/>
          <w:spacing w:val="-4"/>
          <w:sz w:val="16"/>
          <w:lang w:val="en-US"/>
        </w:rPr>
        <w:t xml:space="preserve">, NIP: 896-000-69-97, tel. +48 71 36 80 100, fax +48 71 36 72 778, e-mail: </w:t>
      </w:r>
      <w:r w:rsidR="00C56E4F">
        <w:rPr>
          <w:rFonts w:cstheme="minorHAnsi"/>
          <w:spacing w:val="-4"/>
          <w:sz w:val="16"/>
          <w:lang w:val="en-US"/>
        </w:rPr>
        <w:t>kontakt@ue.wroc.pl.</w:t>
      </w:r>
    </w:p>
    <w:p w:rsidR="00290577" w:rsidRPr="00DB08CF" w:rsidRDefault="00E0060D" w:rsidP="00D32037">
      <w:pPr>
        <w:tabs>
          <w:tab w:val="left" w:pos="567"/>
        </w:tabs>
        <w:spacing w:after="0" w:line="240" w:lineRule="auto"/>
        <w:ind w:left="568" w:hanging="284"/>
        <w:jc w:val="both"/>
        <w:rPr>
          <w:rFonts w:cstheme="minorHAnsi"/>
          <w:spacing w:val="-4"/>
          <w:sz w:val="16"/>
          <w:lang w:val="en-US"/>
        </w:rPr>
      </w:pPr>
      <w:r>
        <w:rPr>
          <w:rFonts w:cstheme="minorHAnsi"/>
          <w:spacing w:val="-4"/>
          <w:sz w:val="16"/>
          <w:lang w:val="en-US"/>
        </w:rPr>
        <w:tab/>
      </w:r>
      <w:r w:rsidR="00461AC3" w:rsidRPr="00461AC3">
        <w:rPr>
          <w:rFonts w:cstheme="minorHAnsi"/>
          <w:spacing w:val="-4"/>
          <w:sz w:val="16"/>
          <w:lang w:val="en-GB"/>
        </w:rPr>
        <w:t xml:space="preserve"> </w:t>
      </w:r>
      <w:r w:rsidR="00461AC3" w:rsidRPr="00050C81">
        <w:rPr>
          <w:rFonts w:cstheme="minorHAnsi"/>
          <w:i/>
          <w:spacing w:val="-4"/>
          <w:sz w:val="16"/>
          <w:lang w:val="en-GB"/>
        </w:rPr>
        <w:t xml:space="preserve">The </w:t>
      </w:r>
      <w:proofErr w:type="spellStart"/>
      <w:r w:rsidR="00461AC3" w:rsidRPr="00050C81">
        <w:rPr>
          <w:rFonts w:cstheme="minorHAnsi"/>
          <w:i/>
          <w:spacing w:val="-4"/>
          <w:sz w:val="16"/>
          <w:lang w:val="en-GB"/>
        </w:rPr>
        <w:t>Wrocław</w:t>
      </w:r>
      <w:proofErr w:type="spellEnd"/>
      <w:r w:rsidR="00461AC3" w:rsidRPr="00050C81">
        <w:rPr>
          <w:rFonts w:cstheme="minorHAnsi"/>
          <w:i/>
          <w:spacing w:val="-4"/>
          <w:sz w:val="16"/>
          <w:lang w:val="en-GB"/>
        </w:rPr>
        <w:t xml:space="preserve"> University of Economics, </w:t>
      </w:r>
      <w:proofErr w:type="spellStart"/>
      <w:r w:rsidR="00461AC3" w:rsidRPr="00050C81">
        <w:rPr>
          <w:rFonts w:cstheme="minorHAnsi"/>
          <w:i/>
          <w:spacing w:val="-4"/>
          <w:sz w:val="16"/>
          <w:lang w:val="en-GB"/>
        </w:rPr>
        <w:t>ul</w:t>
      </w:r>
      <w:proofErr w:type="spellEnd"/>
      <w:r w:rsidR="00461AC3" w:rsidRPr="00050C81">
        <w:rPr>
          <w:rFonts w:cstheme="minorHAnsi"/>
          <w:i/>
          <w:spacing w:val="-4"/>
          <w:sz w:val="16"/>
          <w:lang w:val="en-GB"/>
        </w:rPr>
        <w:t xml:space="preserve">. </w:t>
      </w:r>
      <w:proofErr w:type="spellStart"/>
      <w:r w:rsidR="00461AC3" w:rsidRPr="00050C81">
        <w:rPr>
          <w:rFonts w:cstheme="minorHAnsi"/>
          <w:i/>
          <w:spacing w:val="-4"/>
          <w:sz w:val="16"/>
          <w:lang w:val="en-GB"/>
        </w:rPr>
        <w:t>Komandorska</w:t>
      </w:r>
      <w:proofErr w:type="spellEnd"/>
      <w:r w:rsidR="00461AC3" w:rsidRPr="00050C81">
        <w:rPr>
          <w:rFonts w:cstheme="minorHAnsi"/>
          <w:i/>
          <w:spacing w:val="-4"/>
          <w:sz w:val="16"/>
          <w:lang w:val="en-GB"/>
        </w:rPr>
        <w:t xml:space="preserve"> 118/120, 53-345 </w:t>
      </w:r>
      <w:proofErr w:type="spellStart"/>
      <w:r w:rsidR="00461AC3" w:rsidRPr="00050C81">
        <w:rPr>
          <w:rFonts w:cstheme="minorHAnsi"/>
          <w:i/>
          <w:spacing w:val="-4"/>
          <w:sz w:val="16"/>
          <w:lang w:val="en-GB"/>
        </w:rPr>
        <w:t>Wrocław</w:t>
      </w:r>
      <w:proofErr w:type="spellEnd"/>
      <w:r w:rsidR="00461AC3" w:rsidRPr="00050C81">
        <w:rPr>
          <w:rFonts w:cstheme="minorHAnsi"/>
          <w:i/>
          <w:spacing w:val="-4"/>
          <w:sz w:val="16"/>
          <w:lang w:val="en-GB"/>
        </w:rPr>
        <w:t>, NIP: 896-000-69-97, telephone: +48 71 36 80 100, fax: +48 71 36 72 778, e-mail: kontakt@ue.wroc.pl, is the Data Controller.</w:t>
      </w:r>
    </w:p>
    <w:p w:rsidR="00E0060D" w:rsidRPr="00E0060D" w:rsidRDefault="00D32037" w:rsidP="00461AC3">
      <w:pPr>
        <w:tabs>
          <w:tab w:val="left" w:pos="567"/>
        </w:tabs>
        <w:spacing w:after="0" w:line="240" w:lineRule="auto"/>
        <w:ind w:left="568" w:hanging="284"/>
        <w:jc w:val="both"/>
        <w:rPr>
          <w:rFonts w:cstheme="minorHAnsi"/>
          <w:spacing w:val="-4"/>
          <w:sz w:val="16"/>
        </w:rPr>
      </w:pPr>
      <w:r w:rsidRPr="00E0060D">
        <w:rPr>
          <w:rFonts w:cstheme="minorHAnsi"/>
          <w:spacing w:val="-4"/>
          <w:sz w:val="16"/>
        </w:rPr>
        <w:t>b)</w:t>
      </w:r>
      <w:r w:rsidRPr="00E0060D">
        <w:rPr>
          <w:rFonts w:cstheme="minorHAnsi"/>
          <w:spacing w:val="-4"/>
          <w:sz w:val="16"/>
        </w:rPr>
        <w:tab/>
      </w:r>
      <w:r w:rsidR="2639300C" w:rsidRPr="00E0060D">
        <w:rPr>
          <w:rFonts w:cstheme="minorHAnsi"/>
          <w:spacing w:val="-4"/>
          <w:sz w:val="16"/>
        </w:rPr>
        <w:t xml:space="preserve">Dane kontaktowe Inspektora ochrony danych są następujące:  e-mail: </w:t>
      </w:r>
      <w:r w:rsidR="00C56E4F">
        <w:rPr>
          <w:rFonts w:cstheme="minorHAnsi"/>
          <w:spacing w:val="-4"/>
          <w:sz w:val="16"/>
        </w:rPr>
        <w:t>iod@ue.wroc.pl.</w:t>
      </w:r>
    </w:p>
    <w:p w:rsidR="6B1D6A07" w:rsidRPr="00050C81" w:rsidRDefault="00E0060D" w:rsidP="00E0060D">
      <w:pPr>
        <w:tabs>
          <w:tab w:val="left" w:pos="567"/>
        </w:tabs>
        <w:spacing w:after="0" w:line="240" w:lineRule="auto"/>
        <w:ind w:left="568" w:hanging="284"/>
        <w:jc w:val="both"/>
        <w:rPr>
          <w:rFonts w:cstheme="minorHAnsi"/>
          <w:i/>
          <w:spacing w:val="-4"/>
          <w:sz w:val="16"/>
          <w:lang w:val="en-GB"/>
        </w:rPr>
      </w:pPr>
      <w:r>
        <w:rPr>
          <w:rFonts w:cstheme="minorHAnsi"/>
          <w:spacing w:val="-4"/>
          <w:sz w:val="16"/>
        </w:rPr>
        <w:tab/>
      </w:r>
      <w:r w:rsidR="00461AC3" w:rsidRPr="00B870AB">
        <w:rPr>
          <w:rFonts w:cstheme="minorHAnsi"/>
          <w:spacing w:val="-4"/>
          <w:sz w:val="16"/>
        </w:rPr>
        <w:t xml:space="preserve"> </w:t>
      </w:r>
      <w:r w:rsidR="00461AC3" w:rsidRPr="00050C81">
        <w:rPr>
          <w:rFonts w:cstheme="minorHAnsi"/>
          <w:i/>
          <w:spacing w:val="-4"/>
          <w:sz w:val="16"/>
          <w:lang w:val="en-GB"/>
        </w:rPr>
        <w:t>The contact details of the Data Protection Officer are as follows:  e-mail: iod@ue.wroc.pl.</w:t>
      </w:r>
    </w:p>
    <w:p w:rsidR="00C56E4F"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c)</w:t>
      </w:r>
      <w:r>
        <w:rPr>
          <w:rFonts w:cstheme="minorHAnsi"/>
          <w:spacing w:val="-4"/>
          <w:sz w:val="16"/>
        </w:rPr>
        <w:tab/>
      </w:r>
      <w:r w:rsidR="6B1D6A07" w:rsidRPr="00D32037">
        <w:rPr>
          <w:rFonts w:cstheme="minorHAnsi"/>
          <w:spacing w:val="-4"/>
          <w:sz w:val="16"/>
        </w:rPr>
        <w:t xml:space="preserve">Dane osobowe przetwarzane są na podstawie Rozporządzenia Parlamentu Europejskiego i Rady (UE) 2016/679 z dnia 27 kwietnia 2016 r. w sprawie ochrony osób fizycznych w związku z przetwarzaniem danych osobowych i w sprawie swobodnego przepływu takich danych oraz uchylenia dyrektywy 95/46/WE, </w:t>
      </w:r>
    </w:p>
    <w:p w:rsidR="00E0060D" w:rsidRDefault="00C56E4F" w:rsidP="00D32037">
      <w:pPr>
        <w:tabs>
          <w:tab w:val="left" w:pos="567"/>
        </w:tabs>
        <w:spacing w:after="0" w:line="240" w:lineRule="auto"/>
        <w:ind w:left="568" w:hanging="284"/>
        <w:jc w:val="both"/>
        <w:rPr>
          <w:rFonts w:cstheme="minorHAnsi"/>
          <w:spacing w:val="-4"/>
          <w:sz w:val="16"/>
        </w:rPr>
      </w:pPr>
      <w:r>
        <w:rPr>
          <w:rFonts w:cstheme="minorHAnsi"/>
          <w:spacing w:val="-4"/>
          <w:sz w:val="16"/>
        </w:rPr>
        <w:tab/>
      </w:r>
      <w:r w:rsidR="6B1D6A07" w:rsidRPr="00D32037">
        <w:rPr>
          <w:rFonts w:cstheme="minorHAnsi"/>
          <w:spacing w:val="-4"/>
          <w:sz w:val="16"/>
        </w:rPr>
        <w:t xml:space="preserve">w tym na podstawie artykułu 6 ust. 1 pkt „b”, „c”, „e”, artykułu 9 ust. 2 </w:t>
      </w:r>
      <w:proofErr w:type="spellStart"/>
      <w:r w:rsidR="6B1D6A07" w:rsidRPr="00D32037">
        <w:rPr>
          <w:rFonts w:cstheme="minorHAnsi"/>
          <w:spacing w:val="-4"/>
          <w:sz w:val="16"/>
        </w:rPr>
        <w:t>pkt</w:t>
      </w:r>
      <w:proofErr w:type="spellEnd"/>
      <w:r w:rsidR="6B1D6A07" w:rsidRPr="00D32037">
        <w:rPr>
          <w:rFonts w:cstheme="minorHAnsi"/>
          <w:spacing w:val="-4"/>
          <w:sz w:val="16"/>
        </w:rPr>
        <w:t xml:space="preserve"> „b”.</w:t>
      </w:r>
    </w:p>
    <w:p w:rsidR="00290577" w:rsidRPr="00D32037" w:rsidRDefault="00E0060D" w:rsidP="00D32037">
      <w:pPr>
        <w:tabs>
          <w:tab w:val="left" w:pos="567"/>
        </w:tabs>
        <w:spacing w:after="0" w:line="240" w:lineRule="auto"/>
        <w:ind w:left="568" w:hanging="284"/>
        <w:jc w:val="both"/>
        <w:rPr>
          <w:rFonts w:cstheme="minorHAnsi"/>
          <w:spacing w:val="-4"/>
          <w:sz w:val="16"/>
        </w:rPr>
      </w:pPr>
      <w:r>
        <w:rPr>
          <w:rFonts w:cstheme="minorHAnsi"/>
          <w:spacing w:val="-4"/>
          <w:sz w:val="16"/>
        </w:rPr>
        <w:tab/>
      </w:r>
      <w:r w:rsidR="00461AC3" w:rsidRPr="00050C81">
        <w:rPr>
          <w:rFonts w:cstheme="minorHAnsi"/>
          <w:i/>
          <w:spacing w:val="-4"/>
          <w:sz w:val="16"/>
          <w:lang w:val="en-GB"/>
        </w:rPr>
        <w:t xml:space="preserve">Personal data are processed under the Regulation (EU) 2016/679 of the European Parliament and of the Council of 27 April 2016 on the protection of natural persons with regard to the processing of personal data and on the free movement of such data, and repealing Directive 95/46/EC, including under Article 6 subpar. </w:t>
      </w:r>
      <w:r w:rsidR="00461AC3" w:rsidRPr="00050C81">
        <w:rPr>
          <w:rFonts w:cstheme="minorHAnsi"/>
          <w:i/>
          <w:spacing w:val="-4"/>
          <w:sz w:val="16"/>
        </w:rPr>
        <w:t xml:space="preserve">1 “b”, “c”, “e”, </w:t>
      </w:r>
      <w:proofErr w:type="spellStart"/>
      <w:r w:rsidR="00461AC3" w:rsidRPr="00050C81">
        <w:rPr>
          <w:rFonts w:cstheme="minorHAnsi"/>
          <w:i/>
          <w:spacing w:val="-4"/>
          <w:sz w:val="16"/>
        </w:rPr>
        <w:t>Article</w:t>
      </w:r>
      <w:proofErr w:type="spellEnd"/>
      <w:r w:rsidR="00461AC3" w:rsidRPr="00050C81">
        <w:rPr>
          <w:rFonts w:cstheme="minorHAnsi"/>
          <w:i/>
          <w:spacing w:val="-4"/>
          <w:sz w:val="16"/>
        </w:rPr>
        <w:t xml:space="preserve"> 9 </w:t>
      </w:r>
      <w:proofErr w:type="spellStart"/>
      <w:r w:rsidR="00461AC3" w:rsidRPr="00050C81">
        <w:rPr>
          <w:rFonts w:cstheme="minorHAnsi"/>
          <w:i/>
          <w:spacing w:val="-4"/>
          <w:sz w:val="16"/>
        </w:rPr>
        <w:t>subpar</w:t>
      </w:r>
      <w:proofErr w:type="spellEnd"/>
      <w:r w:rsidR="00461AC3" w:rsidRPr="00050C81">
        <w:rPr>
          <w:rFonts w:cstheme="minorHAnsi"/>
          <w:i/>
          <w:spacing w:val="-4"/>
          <w:sz w:val="16"/>
        </w:rPr>
        <w:t>. 2 “b”.</w:t>
      </w:r>
    </w:p>
    <w:p w:rsidR="0029057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d)</w:t>
      </w:r>
      <w:r>
        <w:rPr>
          <w:rFonts w:cstheme="minorHAnsi"/>
          <w:spacing w:val="-4"/>
          <w:sz w:val="16"/>
        </w:rPr>
        <w:tab/>
      </w:r>
      <w:r w:rsidR="6B1D6A07" w:rsidRPr="00D32037">
        <w:rPr>
          <w:rFonts w:cstheme="minorHAnsi"/>
          <w:spacing w:val="-4"/>
          <w:sz w:val="16"/>
        </w:rPr>
        <w:t>Przetwarzanie danych osobowych przez Administratora danych jest niezbędne do wykonania umowy z Administratorem danych, wypełnienia obowiązków prawnych ciążących na Administratorze danych oraz jest niezbędne w ramach sprawowania władzy publicznej powierzonej Administratorowi danych.</w:t>
      </w:r>
    </w:p>
    <w:p w:rsidR="00461AC3" w:rsidRPr="00050C81" w:rsidRDefault="00461AC3" w:rsidP="00D32037">
      <w:pPr>
        <w:tabs>
          <w:tab w:val="left" w:pos="567"/>
        </w:tabs>
        <w:spacing w:after="0" w:line="240" w:lineRule="auto"/>
        <w:ind w:left="568" w:hanging="284"/>
        <w:jc w:val="both"/>
        <w:rPr>
          <w:rFonts w:cstheme="minorHAnsi"/>
          <w:i/>
          <w:spacing w:val="-4"/>
          <w:sz w:val="16"/>
          <w:lang w:val="en-US"/>
        </w:rPr>
      </w:pPr>
      <w:r w:rsidRPr="00B870AB">
        <w:rPr>
          <w:rFonts w:cstheme="minorHAnsi"/>
          <w:spacing w:val="-4"/>
          <w:sz w:val="16"/>
        </w:rPr>
        <w:tab/>
      </w:r>
      <w:r w:rsidRPr="00050C81">
        <w:rPr>
          <w:rFonts w:cstheme="minorHAnsi"/>
          <w:i/>
          <w:spacing w:val="-4"/>
          <w:sz w:val="16"/>
          <w:lang w:val="en-GB"/>
        </w:rPr>
        <w:t>The processing of personal data by the Data Controller is necessary for the performance of the Contract with the Data Controller, fulfilment of the legal obligations of the Data Controller, and is necessary for the exercise of the public authority entrusted with the Data Controller.</w:t>
      </w:r>
    </w:p>
    <w:p w:rsidR="00E0060D"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e)</w:t>
      </w:r>
      <w:r>
        <w:rPr>
          <w:rFonts w:cstheme="minorHAnsi"/>
          <w:spacing w:val="-4"/>
          <w:sz w:val="16"/>
        </w:rPr>
        <w:tab/>
      </w:r>
      <w:r w:rsidR="6B1D6A07" w:rsidRPr="00D32037">
        <w:rPr>
          <w:rFonts w:cstheme="minorHAnsi"/>
          <w:spacing w:val="-4"/>
          <w:sz w:val="16"/>
        </w:rPr>
        <w:t>Dane osobowe będą przechowywane do upływu okresu przechowywania dokumentacji związanej z umową, wynikającego z powszechnie obowiązujących przepisów prawa.</w:t>
      </w:r>
    </w:p>
    <w:p w:rsidR="00290577" w:rsidRPr="00461AC3" w:rsidRDefault="00E0060D" w:rsidP="00D32037">
      <w:pPr>
        <w:tabs>
          <w:tab w:val="left" w:pos="567"/>
        </w:tabs>
        <w:spacing w:after="0" w:line="240" w:lineRule="auto"/>
        <w:ind w:left="568" w:hanging="284"/>
        <w:jc w:val="both"/>
        <w:rPr>
          <w:rFonts w:cstheme="minorHAnsi"/>
          <w:spacing w:val="-4"/>
          <w:sz w:val="16"/>
          <w:lang w:val="en-US"/>
        </w:rPr>
      </w:pPr>
      <w:r>
        <w:rPr>
          <w:rFonts w:cstheme="minorHAnsi"/>
          <w:spacing w:val="-4"/>
          <w:sz w:val="16"/>
        </w:rPr>
        <w:tab/>
      </w:r>
      <w:r w:rsidR="00461AC3" w:rsidRPr="00050C81">
        <w:rPr>
          <w:rFonts w:cstheme="minorHAnsi"/>
          <w:i/>
          <w:spacing w:val="-4"/>
          <w:sz w:val="16"/>
          <w:lang w:val="en-GB"/>
        </w:rPr>
        <w:t>Personal data will be stored until the elapse of the storage period, arising from the generally applicable laws, of the documentation related to the Contract.</w:t>
      </w:r>
    </w:p>
    <w:p w:rsidR="0029057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f)</w:t>
      </w:r>
      <w:r>
        <w:rPr>
          <w:rFonts w:cstheme="minorHAnsi"/>
          <w:spacing w:val="-4"/>
          <w:sz w:val="16"/>
        </w:rPr>
        <w:tab/>
      </w:r>
      <w:r w:rsidR="6B1D6A07" w:rsidRPr="00D32037">
        <w:rPr>
          <w:rFonts w:cstheme="minorHAnsi"/>
          <w:spacing w:val="-4"/>
          <w:sz w:val="16"/>
        </w:rPr>
        <w:t>Dane będą udostępniane wyłącznie następującym odbiorcom: osobom upoważnionym przez Administratora danych osobowych do przetwarzania danych osobowych oraz podmiotom przetwarzającym dane osobowe w imieniu Administratora danych na podstawie umów zawartych z Administratorem danych.</w:t>
      </w:r>
    </w:p>
    <w:p w:rsidR="00461AC3" w:rsidRPr="00050C81" w:rsidRDefault="00461AC3" w:rsidP="00D32037">
      <w:pPr>
        <w:tabs>
          <w:tab w:val="left" w:pos="567"/>
        </w:tabs>
        <w:spacing w:after="0" w:line="240" w:lineRule="auto"/>
        <w:ind w:left="568" w:hanging="284"/>
        <w:jc w:val="both"/>
        <w:rPr>
          <w:rFonts w:cstheme="minorHAnsi"/>
          <w:i/>
          <w:spacing w:val="-4"/>
          <w:sz w:val="16"/>
          <w:lang w:val="en-US"/>
        </w:rPr>
      </w:pPr>
      <w:r>
        <w:rPr>
          <w:rFonts w:cstheme="minorHAnsi"/>
          <w:spacing w:val="-4"/>
          <w:sz w:val="16"/>
        </w:rPr>
        <w:tab/>
      </w:r>
      <w:r w:rsidRPr="00050C81">
        <w:rPr>
          <w:rFonts w:cstheme="minorHAnsi"/>
          <w:i/>
          <w:spacing w:val="-4"/>
          <w:sz w:val="16"/>
          <w:lang w:val="en-GB"/>
        </w:rPr>
        <w:t>Data will be made available only to the following recipients: persons authorised by the Data Controller for the processing of the personal data and to processors processing the data on behalf of the Data Controller under agreements concluded with the Data Controller.</w:t>
      </w:r>
    </w:p>
    <w:p w:rsidR="00FF5663"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g)</w:t>
      </w:r>
      <w:r>
        <w:rPr>
          <w:rFonts w:cstheme="minorHAnsi"/>
          <w:spacing w:val="-4"/>
          <w:sz w:val="16"/>
        </w:rPr>
        <w:tab/>
      </w:r>
      <w:r w:rsidR="6B1D6A07" w:rsidRPr="00D32037">
        <w:rPr>
          <w:rFonts w:cstheme="minorHAnsi"/>
          <w:spacing w:val="-4"/>
          <w:sz w:val="16"/>
        </w:rPr>
        <w:t>Zleceniobiorcy przysługuje wobec Administratora danych osobowych, na zasadach określonych w Rozporządzeniu Parlamentu Europejskiego i Rady (UE) 2016/679, prawo dostępu do jego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rsidR="00290577" w:rsidRPr="00461AC3" w:rsidRDefault="00FF5663" w:rsidP="00D32037">
      <w:pPr>
        <w:tabs>
          <w:tab w:val="left" w:pos="567"/>
        </w:tabs>
        <w:spacing w:after="0" w:line="240" w:lineRule="auto"/>
        <w:ind w:left="568" w:hanging="284"/>
        <w:jc w:val="both"/>
        <w:rPr>
          <w:rFonts w:cstheme="minorHAnsi"/>
          <w:spacing w:val="-4"/>
          <w:sz w:val="16"/>
          <w:lang w:val="en-US"/>
        </w:rPr>
      </w:pPr>
      <w:r>
        <w:rPr>
          <w:rFonts w:cstheme="minorHAnsi"/>
          <w:spacing w:val="-4"/>
          <w:sz w:val="16"/>
        </w:rPr>
        <w:tab/>
      </w:r>
      <w:r w:rsidR="00461AC3" w:rsidRPr="00050C81">
        <w:rPr>
          <w:rFonts w:cstheme="minorHAnsi"/>
          <w:i/>
          <w:spacing w:val="-4"/>
          <w:sz w:val="16"/>
          <w:lang w:val="en-GB"/>
        </w:rPr>
        <w:t>The Commissioned Party has the following rights from the Data Controller, under the principles specified in the Regulation (EU) 2016/679 of the European Parliament and of the Council: right to access to their personal data, right to rectification and erasure of personal data, right to have incomplete personal data completed, right to restriction of processing of personal data, right to object to such processing, right to data portability, right to lodge a complaint with a personal data protection supervisory authority in accordance with the regulations on personal data protection.</w:t>
      </w:r>
    </w:p>
    <w:p w:rsidR="00290577" w:rsidRDefault="00D32037" w:rsidP="00D32037">
      <w:pPr>
        <w:tabs>
          <w:tab w:val="left" w:pos="567"/>
        </w:tabs>
        <w:spacing w:after="0" w:line="240" w:lineRule="auto"/>
        <w:ind w:left="568" w:hanging="284"/>
        <w:jc w:val="both"/>
        <w:rPr>
          <w:rFonts w:cstheme="minorHAnsi"/>
          <w:spacing w:val="-4"/>
          <w:sz w:val="16"/>
        </w:rPr>
      </w:pPr>
      <w:r>
        <w:rPr>
          <w:rFonts w:cstheme="minorHAnsi"/>
          <w:spacing w:val="-4"/>
          <w:sz w:val="16"/>
        </w:rPr>
        <w:t>h)</w:t>
      </w:r>
      <w:r>
        <w:rPr>
          <w:rFonts w:cstheme="minorHAnsi"/>
          <w:spacing w:val="-4"/>
          <w:sz w:val="16"/>
        </w:rPr>
        <w:tab/>
      </w:r>
      <w:r w:rsidR="6B1D6A07" w:rsidRPr="00D32037">
        <w:rPr>
          <w:rFonts w:cstheme="minorHAnsi"/>
          <w:spacing w:val="-4"/>
          <w:sz w:val="16"/>
        </w:rPr>
        <w:t>Dane osobowe nie będą przekazane do Państwa trzeciego w rozumieniu Rozporządzenia Parlamentu Europejskiego i Rady (UE) 2016/679.</w:t>
      </w:r>
    </w:p>
    <w:p w:rsidR="00461AC3" w:rsidRPr="00050C81" w:rsidRDefault="00461AC3" w:rsidP="00D32037">
      <w:pPr>
        <w:tabs>
          <w:tab w:val="left" w:pos="567"/>
        </w:tabs>
        <w:spacing w:after="0" w:line="240" w:lineRule="auto"/>
        <w:ind w:left="568" w:hanging="284"/>
        <w:jc w:val="both"/>
        <w:rPr>
          <w:rFonts w:cstheme="minorHAnsi"/>
          <w:i/>
          <w:spacing w:val="-4"/>
          <w:sz w:val="16"/>
          <w:lang w:val="en-US"/>
        </w:rPr>
      </w:pPr>
      <w:r>
        <w:rPr>
          <w:rFonts w:cstheme="minorHAnsi"/>
          <w:spacing w:val="-4"/>
          <w:sz w:val="16"/>
        </w:rPr>
        <w:tab/>
      </w:r>
      <w:r w:rsidRPr="00050C81">
        <w:rPr>
          <w:rFonts w:cstheme="minorHAnsi"/>
          <w:i/>
          <w:spacing w:val="-4"/>
          <w:sz w:val="16"/>
          <w:lang w:val="en-GB"/>
        </w:rPr>
        <w:t>Personal data will not be transferred to a third country as defined in the Regulation (EU) 2016/679 of the European Parliament and of the Council.</w:t>
      </w:r>
    </w:p>
    <w:p w:rsidR="00FF5663" w:rsidRPr="00FF5663" w:rsidRDefault="6B1D6A07" w:rsidP="00FF5663">
      <w:pPr>
        <w:pStyle w:val="Akapitzlist"/>
        <w:numPr>
          <w:ilvl w:val="0"/>
          <w:numId w:val="14"/>
        </w:numPr>
        <w:tabs>
          <w:tab w:val="left" w:pos="567"/>
        </w:tabs>
        <w:spacing w:after="0" w:line="240" w:lineRule="auto"/>
        <w:jc w:val="both"/>
        <w:rPr>
          <w:rFonts w:cstheme="minorHAnsi"/>
          <w:spacing w:val="-4"/>
          <w:sz w:val="16"/>
        </w:rPr>
      </w:pPr>
      <w:r w:rsidRPr="00FF5663">
        <w:rPr>
          <w:rFonts w:cstheme="minorHAnsi"/>
          <w:spacing w:val="-4"/>
          <w:sz w:val="16"/>
        </w:rPr>
        <w:t>Nie będzie stosowane podejmowanie decyzji oparte wyłącznie na zautomatyzowanym przetwarzaniu, w tym profilowaniu.</w:t>
      </w:r>
    </w:p>
    <w:p w:rsidR="00290577" w:rsidRDefault="00FF5663" w:rsidP="00FF5663">
      <w:pPr>
        <w:tabs>
          <w:tab w:val="left" w:pos="567"/>
        </w:tabs>
        <w:spacing w:after="0" w:line="240" w:lineRule="auto"/>
        <w:ind w:left="284"/>
        <w:jc w:val="both"/>
        <w:rPr>
          <w:rFonts w:cstheme="minorHAnsi"/>
          <w:i/>
          <w:spacing w:val="-4"/>
          <w:sz w:val="16"/>
          <w:lang w:val="en-US"/>
        </w:rPr>
      </w:pPr>
      <w:r>
        <w:rPr>
          <w:rFonts w:cstheme="minorHAnsi"/>
          <w:i/>
          <w:spacing w:val="-4"/>
          <w:sz w:val="16"/>
        </w:rPr>
        <w:tab/>
      </w:r>
      <w:r w:rsidR="00461AC3" w:rsidRPr="00FF5663">
        <w:rPr>
          <w:rFonts w:cstheme="minorHAnsi"/>
          <w:i/>
          <w:spacing w:val="-4"/>
          <w:sz w:val="16"/>
          <w:lang w:val="en-US"/>
        </w:rPr>
        <w:t>Decisions will not be based solely on automated processing, including profiling.</w:t>
      </w:r>
    </w:p>
    <w:p w:rsidR="00FF5663" w:rsidRPr="00FF5663" w:rsidRDefault="00FF5663" w:rsidP="00FF5663">
      <w:pPr>
        <w:tabs>
          <w:tab w:val="left" w:pos="567"/>
        </w:tabs>
        <w:spacing w:after="0" w:line="240" w:lineRule="auto"/>
        <w:ind w:left="284"/>
        <w:jc w:val="both"/>
        <w:rPr>
          <w:rFonts w:cstheme="minorHAnsi"/>
          <w:spacing w:val="-4"/>
          <w:sz w:val="16"/>
          <w:lang w:val="en-US"/>
        </w:rPr>
      </w:pPr>
    </w:p>
    <w:p w:rsidR="00CC6DC0" w:rsidRDefault="00F50843" w:rsidP="00290577">
      <w:pPr>
        <w:spacing w:after="0" w:line="240" w:lineRule="auto"/>
        <w:jc w:val="center"/>
        <w:rPr>
          <w:rFonts w:cstheme="minorHAnsi"/>
          <w:sz w:val="16"/>
        </w:rPr>
      </w:pPr>
      <w:r w:rsidRPr="00DB08CF">
        <w:rPr>
          <w:rFonts w:cstheme="minorHAnsi"/>
          <w:sz w:val="16"/>
        </w:rPr>
        <w:t xml:space="preserve">§ </w:t>
      </w:r>
      <w:r w:rsidR="00264BDB">
        <w:rPr>
          <w:rFonts w:cstheme="minorHAnsi"/>
          <w:sz w:val="16"/>
        </w:rPr>
        <w:t>9</w:t>
      </w:r>
    </w:p>
    <w:p w:rsidR="00FF5663" w:rsidRPr="00DB08CF" w:rsidRDefault="00FF5663" w:rsidP="00290577">
      <w:pPr>
        <w:spacing w:after="0" w:line="240" w:lineRule="auto"/>
        <w:jc w:val="center"/>
        <w:rPr>
          <w:rFonts w:cstheme="minorHAnsi"/>
          <w:sz w:val="16"/>
        </w:rPr>
      </w:pPr>
    </w:p>
    <w:p w:rsidR="00FF5663" w:rsidRDefault="00CC6DC0" w:rsidP="00050C81">
      <w:pPr>
        <w:spacing w:after="0" w:line="240" w:lineRule="auto"/>
        <w:ind w:left="708"/>
        <w:jc w:val="both"/>
        <w:rPr>
          <w:rFonts w:cstheme="minorHAnsi"/>
          <w:sz w:val="16"/>
        </w:rPr>
      </w:pPr>
      <w:r w:rsidRPr="00DB08CF">
        <w:rPr>
          <w:rFonts w:cstheme="minorHAnsi"/>
          <w:sz w:val="16"/>
        </w:rPr>
        <w:t>Umowa została sporządzona w dwóch jednobrzmiących egzemplarzach, po jednym dla każdej ze Stron.</w:t>
      </w:r>
      <w:r w:rsidR="00050C81" w:rsidRPr="00050C81">
        <w:rPr>
          <w:rFonts w:cstheme="minorHAnsi"/>
          <w:sz w:val="16"/>
        </w:rPr>
        <w:t xml:space="preserve"> </w:t>
      </w:r>
    </w:p>
    <w:p w:rsidR="00050C81" w:rsidRPr="006B15EE" w:rsidRDefault="00050C81" w:rsidP="00050C81">
      <w:pPr>
        <w:spacing w:after="0" w:line="240" w:lineRule="auto"/>
        <w:ind w:left="708"/>
        <w:jc w:val="both"/>
        <w:rPr>
          <w:rFonts w:cstheme="minorHAnsi"/>
          <w:sz w:val="16"/>
          <w:lang w:val="en-GB"/>
        </w:rPr>
      </w:pPr>
      <w:r w:rsidRPr="00050C81">
        <w:rPr>
          <w:rFonts w:cstheme="minorHAnsi"/>
          <w:i/>
          <w:sz w:val="16"/>
          <w:lang w:val="en-GB"/>
        </w:rPr>
        <w:t>The Contract has been drawn up in two counterparts, one for each Party.</w:t>
      </w:r>
    </w:p>
    <w:p w:rsidR="00CC6DC0" w:rsidRPr="00050C81" w:rsidRDefault="00CC6DC0" w:rsidP="00CC6DC0">
      <w:pPr>
        <w:spacing w:after="0" w:line="240" w:lineRule="auto"/>
        <w:jc w:val="both"/>
        <w:rPr>
          <w:rFonts w:cstheme="minorHAnsi"/>
          <w:sz w:val="16"/>
          <w:lang w:val="en-GB"/>
        </w:rPr>
      </w:pPr>
    </w:p>
    <w:p w:rsidR="00CC6DC0" w:rsidRPr="00050C81" w:rsidRDefault="00CC6DC0" w:rsidP="00CC6DC0">
      <w:pPr>
        <w:spacing w:after="0" w:line="240" w:lineRule="auto"/>
        <w:jc w:val="both"/>
        <w:rPr>
          <w:rFonts w:cstheme="minorHAnsi"/>
          <w:sz w:val="16"/>
          <w:lang w:val="en-US"/>
        </w:rPr>
      </w:pPr>
    </w:p>
    <w:p w:rsidR="00CC6DC0" w:rsidRPr="00050C81" w:rsidRDefault="00CC6DC0" w:rsidP="00AB45EB">
      <w:pPr>
        <w:tabs>
          <w:tab w:val="left" w:pos="993"/>
          <w:tab w:val="left" w:pos="7513"/>
        </w:tabs>
        <w:spacing w:after="0" w:line="240" w:lineRule="auto"/>
        <w:jc w:val="both"/>
        <w:rPr>
          <w:rFonts w:cstheme="minorHAnsi"/>
          <w:sz w:val="16"/>
          <w:lang w:val="en-US"/>
        </w:rPr>
      </w:pPr>
      <w:r w:rsidRPr="00050C81">
        <w:rPr>
          <w:rFonts w:cstheme="minorHAnsi"/>
          <w:sz w:val="16"/>
          <w:lang w:val="en-US"/>
        </w:rPr>
        <w:tab/>
      </w:r>
      <w:proofErr w:type="spellStart"/>
      <w:r w:rsidR="007E0115" w:rsidRPr="00050C81">
        <w:rPr>
          <w:rFonts w:cstheme="minorHAnsi"/>
          <w:sz w:val="16"/>
          <w:lang w:val="en-US"/>
        </w:rPr>
        <w:t>Uczelnia</w:t>
      </w:r>
      <w:proofErr w:type="spellEnd"/>
      <w:r w:rsidR="00050C81" w:rsidRPr="00050C81">
        <w:rPr>
          <w:rFonts w:cstheme="minorHAnsi"/>
          <w:sz w:val="16"/>
          <w:lang w:val="en-US"/>
        </w:rPr>
        <w:t>/</w:t>
      </w:r>
      <w:r w:rsidR="00050C81" w:rsidRPr="00050C81">
        <w:rPr>
          <w:rFonts w:cstheme="minorHAnsi"/>
          <w:sz w:val="16"/>
          <w:lang w:val="en-GB"/>
        </w:rPr>
        <w:t xml:space="preserve"> </w:t>
      </w:r>
      <w:r w:rsidR="00050C81" w:rsidRPr="00050C81">
        <w:rPr>
          <w:rFonts w:cstheme="minorHAnsi"/>
          <w:i/>
          <w:sz w:val="16"/>
          <w:lang w:val="en-GB"/>
        </w:rPr>
        <w:t>University</w:t>
      </w:r>
      <w:r w:rsidR="00050C81" w:rsidRPr="00050C81">
        <w:rPr>
          <w:rFonts w:cstheme="minorHAnsi"/>
          <w:i/>
          <w:sz w:val="16"/>
          <w:lang w:val="en-US"/>
        </w:rPr>
        <w:t xml:space="preserve">    </w:t>
      </w:r>
      <w:r w:rsidR="00050C81">
        <w:rPr>
          <w:rFonts w:cstheme="minorHAnsi"/>
          <w:sz w:val="16"/>
          <w:lang w:val="en-US"/>
        </w:rPr>
        <w:t xml:space="preserve">                                                                                                                             </w:t>
      </w:r>
      <w:proofErr w:type="spellStart"/>
      <w:r w:rsidRPr="00050C81">
        <w:rPr>
          <w:rFonts w:cstheme="minorHAnsi"/>
          <w:sz w:val="16"/>
          <w:lang w:val="en-US"/>
        </w:rPr>
        <w:t>Zleceniobiorca</w:t>
      </w:r>
      <w:proofErr w:type="spellEnd"/>
      <w:r w:rsidR="00050C81" w:rsidRPr="00050C81">
        <w:rPr>
          <w:rFonts w:cstheme="minorHAnsi"/>
          <w:sz w:val="16"/>
          <w:lang w:val="en-US"/>
        </w:rPr>
        <w:t>/</w:t>
      </w:r>
      <w:r w:rsidR="00050C81" w:rsidRPr="00050C81">
        <w:rPr>
          <w:rFonts w:cstheme="minorHAnsi"/>
          <w:sz w:val="16"/>
          <w:lang w:val="en-GB"/>
        </w:rPr>
        <w:t xml:space="preserve"> </w:t>
      </w:r>
      <w:r w:rsidR="00050C81" w:rsidRPr="00050C81">
        <w:rPr>
          <w:rFonts w:cstheme="minorHAnsi"/>
          <w:i/>
          <w:sz w:val="16"/>
          <w:lang w:val="en-GB"/>
        </w:rPr>
        <w:t>Commissioned Party</w:t>
      </w:r>
    </w:p>
    <w:p w:rsidR="005D2C86" w:rsidRPr="00050C81" w:rsidRDefault="005D2C86" w:rsidP="00AB45EB">
      <w:pPr>
        <w:tabs>
          <w:tab w:val="left" w:pos="993"/>
          <w:tab w:val="left" w:pos="7513"/>
        </w:tabs>
        <w:spacing w:after="0" w:line="240" w:lineRule="auto"/>
        <w:jc w:val="both"/>
        <w:rPr>
          <w:rFonts w:cstheme="minorHAnsi"/>
          <w:sz w:val="16"/>
          <w:lang w:val="en-US"/>
        </w:rPr>
      </w:pPr>
    </w:p>
    <w:p w:rsidR="005D2C86" w:rsidRPr="00050C81" w:rsidRDefault="005D2C86" w:rsidP="00AB45EB">
      <w:pPr>
        <w:tabs>
          <w:tab w:val="left" w:pos="993"/>
          <w:tab w:val="left" w:pos="7513"/>
        </w:tabs>
        <w:spacing w:after="0" w:line="240" w:lineRule="auto"/>
        <w:jc w:val="both"/>
        <w:rPr>
          <w:rFonts w:cstheme="minorHAnsi"/>
          <w:sz w:val="16"/>
          <w:lang w:val="en-US"/>
        </w:rPr>
      </w:pPr>
    </w:p>
    <w:p w:rsidR="005D2C86" w:rsidRPr="00050C81" w:rsidRDefault="005D2C86" w:rsidP="00AB45EB">
      <w:pPr>
        <w:tabs>
          <w:tab w:val="left" w:pos="993"/>
          <w:tab w:val="left" w:pos="7513"/>
        </w:tabs>
        <w:spacing w:after="0" w:line="240" w:lineRule="auto"/>
        <w:jc w:val="both"/>
        <w:rPr>
          <w:rFonts w:cstheme="minorHAnsi"/>
          <w:sz w:val="16"/>
          <w:lang w:val="en-US"/>
        </w:rPr>
      </w:pPr>
    </w:p>
    <w:p w:rsidR="005D2C86" w:rsidRPr="00050C81" w:rsidRDefault="005D2C86" w:rsidP="00AB45EB">
      <w:pPr>
        <w:tabs>
          <w:tab w:val="left" w:pos="993"/>
          <w:tab w:val="left" w:pos="7513"/>
        </w:tabs>
        <w:spacing w:after="0" w:line="240" w:lineRule="auto"/>
        <w:jc w:val="both"/>
        <w:rPr>
          <w:rFonts w:cstheme="minorHAnsi"/>
          <w:sz w:val="16"/>
          <w:lang w:val="en-US"/>
        </w:rPr>
      </w:pPr>
    </w:p>
    <w:p w:rsidR="005D2C86" w:rsidRPr="00050C81" w:rsidRDefault="005D2C86" w:rsidP="00AB45EB">
      <w:pPr>
        <w:tabs>
          <w:tab w:val="left" w:pos="993"/>
          <w:tab w:val="left" w:pos="7513"/>
        </w:tabs>
        <w:spacing w:after="0" w:line="240" w:lineRule="auto"/>
        <w:jc w:val="both"/>
        <w:rPr>
          <w:rFonts w:cstheme="minorHAnsi"/>
          <w:sz w:val="16"/>
          <w:lang w:val="en-US"/>
        </w:rPr>
      </w:pPr>
    </w:p>
    <w:p w:rsidR="005D2C86" w:rsidRPr="00050C81" w:rsidRDefault="005D2C86" w:rsidP="00AB45EB">
      <w:pPr>
        <w:tabs>
          <w:tab w:val="left" w:pos="993"/>
          <w:tab w:val="left" w:pos="7513"/>
        </w:tabs>
        <w:spacing w:after="0" w:line="240" w:lineRule="auto"/>
        <w:jc w:val="both"/>
        <w:rPr>
          <w:rFonts w:cstheme="minorHAnsi"/>
          <w:sz w:val="16"/>
          <w:lang w:val="en-US"/>
        </w:rPr>
      </w:pPr>
    </w:p>
    <w:p w:rsidR="005D2C86" w:rsidRPr="00050C81" w:rsidRDefault="005D2C86" w:rsidP="00AB45EB">
      <w:pPr>
        <w:tabs>
          <w:tab w:val="left" w:pos="993"/>
          <w:tab w:val="left" w:pos="7513"/>
        </w:tabs>
        <w:spacing w:after="0" w:line="240" w:lineRule="auto"/>
        <w:jc w:val="both"/>
        <w:rPr>
          <w:rFonts w:cstheme="minorHAnsi"/>
          <w:sz w:val="16"/>
          <w:lang w:val="en-US"/>
        </w:rPr>
      </w:pPr>
    </w:p>
    <w:p w:rsidR="005D2C86" w:rsidRPr="00C010F0" w:rsidRDefault="005D2C86" w:rsidP="00050C81">
      <w:pPr>
        <w:spacing w:after="0" w:line="240" w:lineRule="auto"/>
        <w:rPr>
          <w:rFonts w:cstheme="minorHAnsi"/>
          <w:sz w:val="16"/>
          <w:lang w:val="en-GB"/>
        </w:rPr>
      </w:pPr>
    </w:p>
    <w:p w:rsidR="00D13BEC" w:rsidRPr="00DB08CF" w:rsidRDefault="00D13BEC" w:rsidP="00CC6DC0">
      <w:pPr>
        <w:tabs>
          <w:tab w:val="left" w:pos="993"/>
          <w:tab w:val="left" w:pos="6804"/>
        </w:tabs>
        <w:spacing w:after="0" w:line="240" w:lineRule="auto"/>
        <w:jc w:val="both"/>
        <w:rPr>
          <w:rFonts w:cstheme="minorHAnsi"/>
          <w:sz w:val="16"/>
        </w:rPr>
      </w:pPr>
      <w:bookmarkStart w:id="0" w:name="_GoBack"/>
      <w:bookmarkEnd w:id="0"/>
    </w:p>
    <w:sectPr w:rsidR="00D13BEC" w:rsidRPr="00DB08CF" w:rsidSect="005D2C86">
      <w:footerReference w:type="default" r:id="rId11"/>
      <w:pgSz w:w="11906" w:h="16838"/>
      <w:pgMar w:top="284" w:right="851" w:bottom="426" w:left="851"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7B0" w:rsidRDefault="00F547B0" w:rsidP="00FF6244">
      <w:pPr>
        <w:spacing w:after="0" w:line="240" w:lineRule="auto"/>
      </w:pPr>
      <w:r>
        <w:separator/>
      </w:r>
    </w:p>
  </w:endnote>
  <w:endnote w:type="continuationSeparator" w:id="0">
    <w:p w:rsidR="00F547B0" w:rsidRDefault="00F547B0" w:rsidP="00FF6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63" w:rsidRPr="006D12E5" w:rsidRDefault="00FF6244" w:rsidP="00FF5663">
    <w:pPr>
      <w:pStyle w:val="Stopka"/>
      <w:ind w:right="-286"/>
      <w:jc w:val="right"/>
      <w:rPr>
        <w:sz w:val="12"/>
        <w:lang w:val="en-GB"/>
      </w:rPr>
    </w:pPr>
    <w:r w:rsidRPr="00D32037">
      <w:rPr>
        <w:sz w:val="12"/>
      </w:rPr>
      <w:t>* niepotrzebne skreślić</w:t>
    </w:r>
    <w:r w:rsidR="00FF5663">
      <w:rPr>
        <w:sz w:val="12"/>
      </w:rPr>
      <w:t>/</w:t>
    </w:r>
    <w:r w:rsidR="00FF5663" w:rsidRPr="006D12E5">
      <w:rPr>
        <w:sz w:val="12"/>
        <w:lang w:val="en-GB"/>
      </w:rPr>
      <w:t xml:space="preserve">* </w:t>
    </w:r>
    <w:r w:rsidR="00FF5663" w:rsidRPr="00B870AB">
      <w:rPr>
        <w:i/>
        <w:sz w:val="12"/>
        <w:lang w:val="en-GB"/>
      </w:rPr>
      <w:t>delete as appropriate</w:t>
    </w:r>
  </w:p>
  <w:p w:rsidR="00FF6244" w:rsidRPr="00D32037" w:rsidRDefault="00FF6244" w:rsidP="00D32037">
    <w:pPr>
      <w:pStyle w:val="Stopka"/>
      <w:ind w:right="-286"/>
      <w:jc w:val="right"/>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7B0" w:rsidRDefault="00F547B0" w:rsidP="00FF6244">
      <w:pPr>
        <w:spacing w:after="0" w:line="240" w:lineRule="auto"/>
      </w:pPr>
      <w:r>
        <w:separator/>
      </w:r>
    </w:p>
  </w:footnote>
  <w:footnote w:type="continuationSeparator" w:id="0">
    <w:p w:rsidR="00F547B0" w:rsidRDefault="00F547B0" w:rsidP="00FF6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8725D"/>
    <w:multiLevelType w:val="hybridMultilevel"/>
    <w:tmpl w:val="34749B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D77107"/>
    <w:multiLevelType w:val="hybridMultilevel"/>
    <w:tmpl w:val="8370D8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326131"/>
    <w:multiLevelType w:val="hybridMultilevel"/>
    <w:tmpl w:val="D2DE19D6"/>
    <w:lvl w:ilvl="0" w:tplc="5CCA0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1C5807"/>
    <w:multiLevelType w:val="hybridMultilevel"/>
    <w:tmpl w:val="47108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BEA27C7"/>
    <w:multiLevelType w:val="hybridMultilevel"/>
    <w:tmpl w:val="06262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C4710C5"/>
    <w:multiLevelType w:val="hybridMultilevel"/>
    <w:tmpl w:val="EDDEDD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C772CDD"/>
    <w:multiLevelType w:val="hybridMultilevel"/>
    <w:tmpl w:val="2C32DCA6"/>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C9A6D64"/>
    <w:multiLevelType w:val="hybridMultilevel"/>
    <w:tmpl w:val="EC028F3A"/>
    <w:lvl w:ilvl="0" w:tplc="1F64A28C">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28B672D"/>
    <w:multiLevelType w:val="hybridMultilevel"/>
    <w:tmpl w:val="F38CE0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52A95A2D"/>
    <w:multiLevelType w:val="hybridMultilevel"/>
    <w:tmpl w:val="DAEAC99A"/>
    <w:lvl w:ilvl="0" w:tplc="3EF80F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1E849A8"/>
    <w:multiLevelType w:val="hybridMultilevel"/>
    <w:tmpl w:val="2B34E64A"/>
    <w:lvl w:ilvl="0" w:tplc="2DD6F69E">
      <w:start w:val="1"/>
      <w:numFmt w:val="decimal"/>
      <w:lvlText w:val="%1."/>
      <w:lvlJc w:val="left"/>
      <w:pPr>
        <w:ind w:left="360" w:hanging="360"/>
      </w:pPr>
      <w:rPr>
        <w:rFonts w:asciiTheme="minorHAnsi" w:eastAsiaTheme="minorHAnsi" w:hAnsiTheme="minorHAnsi" w:cstheme="minorHAns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64F22E7"/>
    <w:multiLevelType w:val="hybridMultilevel"/>
    <w:tmpl w:val="3EEE96EE"/>
    <w:lvl w:ilvl="0" w:tplc="0415000F">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667F5825"/>
    <w:multiLevelType w:val="hybridMultilevel"/>
    <w:tmpl w:val="730C11EE"/>
    <w:lvl w:ilvl="0" w:tplc="F28CA2B4">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693D0723"/>
    <w:multiLevelType w:val="hybridMultilevel"/>
    <w:tmpl w:val="138C2734"/>
    <w:lvl w:ilvl="0" w:tplc="24F066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6"/>
  </w:num>
  <w:num w:numId="4">
    <w:abstractNumId w:val="9"/>
  </w:num>
  <w:num w:numId="5">
    <w:abstractNumId w:val="7"/>
  </w:num>
  <w:num w:numId="6">
    <w:abstractNumId w:val="5"/>
  </w:num>
  <w:num w:numId="7">
    <w:abstractNumId w:val="2"/>
  </w:num>
  <w:num w:numId="8">
    <w:abstractNumId w:val="0"/>
  </w:num>
  <w:num w:numId="9">
    <w:abstractNumId w:val="10"/>
  </w:num>
  <w:num w:numId="10">
    <w:abstractNumId w:val="1"/>
  </w:num>
  <w:num w:numId="11">
    <w:abstractNumId w:val="3"/>
  </w:num>
  <w:num w:numId="12">
    <w:abstractNumId w:val="4"/>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CC6DC0"/>
    <w:rsid w:val="000110AE"/>
    <w:rsid w:val="000317EC"/>
    <w:rsid w:val="00050C81"/>
    <w:rsid w:val="000750A4"/>
    <w:rsid w:val="001B29BD"/>
    <w:rsid w:val="001B6D79"/>
    <w:rsid w:val="001E0853"/>
    <w:rsid w:val="001E6377"/>
    <w:rsid w:val="00205E97"/>
    <w:rsid w:val="00264BDB"/>
    <w:rsid w:val="00290577"/>
    <w:rsid w:val="002B3E9E"/>
    <w:rsid w:val="002C0113"/>
    <w:rsid w:val="00351F4D"/>
    <w:rsid w:val="0038220C"/>
    <w:rsid w:val="0039084A"/>
    <w:rsid w:val="003C53BB"/>
    <w:rsid w:val="00442D17"/>
    <w:rsid w:val="0045483C"/>
    <w:rsid w:val="00461AC3"/>
    <w:rsid w:val="004B7F9F"/>
    <w:rsid w:val="00505972"/>
    <w:rsid w:val="00592C60"/>
    <w:rsid w:val="005D2C86"/>
    <w:rsid w:val="005F781E"/>
    <w:rsid w:val="00605A6B"/>
    <w:rsid w:val="006174C8"/>
    <w:rsid w:val="00634C7E"/>
    <w:rsid w:val="006556EC"/>
    <w:rsid w:val="006846D1"/>
    <w:rsid w:val="006D59BC"/>
    <w:rsid w:val="006D6730"/>
    <w:rsid w:val="006F38C7"/>
    <w:rsid w:val="00705D52"/>
    <w:rsid w:val="00726704"/>
    <w:rsid w:val="007300E6"/>
    <w:rsid w:val="007700C1"/>
    <w:rsid w:val="007E0115"/>
    <w:rsid w:val="008D3C49"/>
    <w:rsid w:val="008F4CC6"/>
    <w:rsid w:val="00984DA2"/>
    <w:rsid w:val="009E066E"/>
    <w:rsid w:val="00A6397B"/>
    <w:rsid w:val="00A723BE"/>
    <w:rsid w:val="00A9778D"/>
    <w:rsid w:val="00AA6A00"/>
    <w:rsid w:val="00AB45EB"/>
    <w:rsid w:val="00AE7A15"/>
    <w:rsid w:val="00B12844"/>
    <w:rsid w:val="00B252A7"/>
    <w:rsid w:val="00B35195"/>
    <w:rsid w:val="00B86882"/>
    <w:rsid w:val="00B870AB"/>
    <w:rsid w:val="00BA145B"/>
    <w:rsid w:val="00BE4DA1"/>
    <w:rsid w:val="00C56E4F"/>
    <w:rsid w:val="00C75483"/>
    <w:rsid w:val="00CC6DC0"/>
    <w:rsid w:val="00D13BEC"/>
    <w:rsid w:val="00D32037"/>
    <w:rsid w:val="00D327E8"/>
    <w:rsid w:val="00D5789D"/>
    <w:rsid w:val="00DB08CF"/>
    <w:rsid w:val="00DC0298"/>
    <w:rsid w:val="00DF79DD"/>
    <w:rsid w:val="00E0060D"/>
    <w:rsid w:val="00E371E4"/>
    <w:rsid w:val="00EA310D"/>
    <w:rsid w:val="00F107B4"/>
    <w:rsid w:val="00F17B7E"/>
    <w:rsid w:val="00F50843"/>
    <w:rsid w:val="00F547B0"/>
    <w:rsid w:val="00F73281"/>
    <w:rsid w:val="00FA3DF9"/>
    <w:rsid w:val="00FF5663"/>
    <w:rsid w:val="00FF6244"/>
    <w:rsid w:val="1578D669"/>
    <w:rsid w:val="2639300C"/>
    <w:rsid w:val="6B1D6A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7B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6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D3C49"/>
    <w:pPr>
      <w:ind w:left="720"/>
      <w:contextualSpacing/>
    </w:pPr>
  </w:style>
  <w:style w:type="paragraph" w:styleId="Tekstdymka">
    <w:name w:val="Balloon Text"/>
    <w:basedOn w:val="Normalny"/>
    <w:link w:val="TekstdymkaZnak"/>
    <w:uiPriority w:val="99"/>
    <w:semiHidden/>
    <w:unhideWhenUsed/>
    <w:rsid w:val="00442D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42D17"/>
    <w:rPr>
      <w:rFonts w:ascii="Tahoma" w:hAnsi="Tahoma" w:cs="Tahoma"/>
      <w:sz w:val="16"/>
      <w:szCs w:val="16"/>
    </w:rPr>
  </w:style>
  <w:style w:type="character" w:styleId="Odwoaniedokomentarza">
    <w:name w:val="annotation reference"/>
    <w:basedOn w:val="Domylnaczcionkaakapitu"/>
    <w:uiPriority w:val="99"/>
    <w:semiHidden/>
    <w:unhideWhenUsed/>
    <w:rsid w:val="00726704"/>
    <w:rPr>
      <w:sz w:val="16"/>
      <w:szCs w:val="16"/>
    </w:rPr>
  </w:style>
  <w:style w:type="paragraph" w:styleId="Tekstkomentarza">
    <w:name w:val="annotation text"/>
    <w:basedOn w:val="Normalny"/>
    <w:link w:val="TekstkomentarzaZnak"/>
    <w:uiPriority w:val="99"/>
    <w:semiHidden/>
    <w:unhideWhenUsed/>
    <w:rsid w:val="007267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6704"/>
    <w:rPr>
      <w:sz w:val="20"/>
      <w:szCs w:val="20"/>
    </w:rPr>
  </w:style>
  <w:style w:type="paragraph" w:styleId="Tematkomentarza">
    <w:name w:val="annotation subject"/>
    <w:basedOn w:val="Tekstkomentarza"/>
    <w:next w:val="Tekstkomentarza"/>
    <w:link w:val="TematkomentarzaZnak"/>
    <w:uiPriority w:val="99"/>
    <w:semiHidden/>
    <w:unhideWhenUsed/>
    <w:rsid w:val="00726704"/>
    <w:rPr>
      <w:b/>
      <w:bCs/>
    </w:rPr>
  </w:style>
  <w:style w:type="character" w:customStyle="1" w:styleId="TematkomentarzaZnak">
    <w:name w:val="Temat komentarza Znak"/>
    <w:basedOn w:val="TekstkomentarzaZnak"/>
    <w:link w:val="Tematkomentarza"/>
    <w:uiPriority w:val="99"/>
    <w:semiHidden/>
    <w:rsid w:val="00726704"/>
    <w:rPr>
      <w:b/>
      <w:bCs/>
      <w:sz w:val="20"/>
      <w:szCs w:val="20"/>
    </w:rPr>
  </w:style>
  <w:style w:type="paragraph" w:styleId="Nagwek">
    <w:name w:val="header"/>
    <w:basedOn w:val="Normalny"/>
    <w:link w:val="NagwekZnak"/>
    <w:uiPriority w:val="99"/>
    <w:unhideWhenUsed/>
    <w:rsid w:val="00FF624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F6244"/>
  </w:style>
  <w:style w:type="paragraph" w:styleId="Stopka">
    <w:name w:val="footer"/>
    <w:basedOn w:val="Normalny"/>
    <w:link w:val="StopkaZnak"/>
    <w:uiPriority w:val="99"/>
    <w:unhideWhenUsed/>
    <w:rsid w:val="00FF624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F6244"/>
  </w:style>
  <w:style w:type="character" w:styleId="Hipercze">
    <w:name w:val="Hyperlink"/>
    <w:basedOn w:val="Domylnaczcionkaakapitu"/>
    <w:uiPriority w:val="99"/>
    <w:unhideWhenUsed/>
    <w:rsid w:val="00E006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0DBD3-6E89-4E11-83E7-47408DC08311}">
  <ds:schemaRefs>
    <ds:schemaRef ds:uri="http://schemas.microsoft.com/sharepoint/v3/contenttype/forms"/>
  </ds:schemaRefs>
</ds:datastoreItem>
</file>

<file path=customXml/itemProps2.xml><?xml version="1.0" encoding="utf-8"?>
<ds:datastoreItem xmlns:ds="http://schemas.openxmlformats.org/officeDocument/2006/customXml" ds:itemID="{94C9B9AC-B8E3-4E86-A8AC-EB61C871A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4473B9-0309-4DAE-88A9-B8D736B03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1445</Words>
  <Characters>8675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agnieszka.dudka</cp:lastModifiedBy>
  <cp:revision>8</cp:revision>
  <cp:lastPrinted>2017-01-05T11:33:00Z</cp:lastPrinted>
  <dcterms:created xsi:type="dcterms:W3CDTF">2018-07-06T06:31:00Z</dcterms:created>
  <dcterms:modified xsi:type="dcterms:W3CDTF">2018-07-06T12:28:00Z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