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6A" w:rsidRPr="00066294" w:rsidRDefault="0083345A" w:rsidP="0033336A">
      <w:pPr>
        <w:spacing w:after="144" w:line="259" w:lineRule="auto"/>
        <w:ind w:left="0" w:right="5" w:firstLine="0"/>
        <w:jc w:val="right"/>
        <w:rPr>
          <w:rFonts w:asciiTheme="minorHAnsi" w:hAnsiTheme="minorHAnsi"/>
        </w:rPr>
      </w:pPr>
      <w:bookmarkStart w:id="0" w:name="_GoBack"/>
      <w:bookmarkEnd w:id="0"/>
      <w:r w:rsidRPr="00066294">
        <w:rPr>
          <w:rFonts w:asciiTheme="minorHAnsi" w:hAnsiTheme="minorHAnsi"/>
          <w:b/>
          <w:sz w:val="24"/>
        </w:rPr>
        <w:t xml:space="preserve">Załącznik nr 2 </w:t>
      </w:r>
    </w:p>
    <w:p w:rsidR="0033336A" w:rsidRPr="00066294" w:rsidRDefault="0033336A" w:rsidP="0033336A">
      <w:pPr>
        <w:spacing w:after="0" w:line="259" w:lineRule="auto"/>
        <w:ind w:left="3540" w:right="5" w:firstLine="708"/>
        <w:jc w:val="center"/>
        <w:rPr>
          <w:rFonts w:asciiTheme="minorHAnsi" w:hAnsiTheme="minorHAnsi"/>
        </w:rPr>
      </w:pPr>
      <w:r w:rsidRPr="00066294">
        <w:rPr>
          <w:rFonts w:asciiTheme="minorHAnsi" w:hAnsiTheme="minorHAnsi"/>
        </w:rPr>
        <w:t xml:space="preserve">           </w:t>
      </w:r>
      <w:r w:rsidR="0083345A" w:rsidRPr="00066294">
        <w:rPr>
          <w:rFonts w:asciiTheme="minorHAnsi" w:hAnsiTheme="minorHAnsi"/>
        </w:rPr>
        <w:t xml:space="preserve">do Regulaminu  świadczeń dla studentów </w:t>
      </w:r>
    </w:p>
    <w:p w:rsidR="0033336A" w:rsidRPr="00066294" w:rsidRDefault="0083345A" w:rsidP="0033336A">
      <w:pPr>
        <w:spacing w:after="0" w:line="259" w:lineRule="auto"/>
        <w:ind w:left="0" w:right="5" w:firstLine="0"/>
        <w:jc w:val="right"/>
        <w:rPr>
          <w:rFonts w:asciiTheme="minorHAnsi" w:hAnsiTheme="minorHAnsi"/>
          <w:b/>
          <w:sz w:val="28"/>
        </w:rPr>
      </w:pPr>
      <w:r w:rsidRPr="00066294">
        <w:rPr>
          <w:rFonts w:asciiTheme="minorHAnsi" w:hAnsiTheme="minorHAnsi"/>
        </w:rPr>
        <w:t>Uniwersytetu Ekonomicznego we Wrocławiu</w:t>
      </w:r>
      <w:r w:rsidRPr="00066294">
        <w:rPr>
          <w:rFonts w:asciiTheme="minorHAnsi" w:hAnsiTheme="minorHAnsi"/>
          <w:b/>
          <w:sz w:val="28"/>
        </w:rPr>
        <w:t xml:space="preserve"> </w:t>
      </w:r>
    </w:p>
    <w:p w:rsidR="0033336A" w:rsidRPr="00066294" w:rsidRDefault="0033336A" w:rsidP="0033336A">
      <w:pPr>
        <w:spacing w:after="0" w:line="259" w:lineRule="auto"/>
        <w:ind w:left="0" w:right="5" w:firstLine="0"/>
        <w:jc w:val="right"/>
        <w:rPr>
          <w:rFonts w:asciiTheme="minorHAnsi" w:hAnsiTheme="minorHAnsi"/>
          <w:b/>
          <w:sz w:val="28"/>
        </w:rPr>
      </w:pPr>
    </w:p>
    <w:p w:rsidR="00533E9A" w:rsidRPr="00066294" w:rsidRDefault="0083345A" w:rsidP="0033336A">
      <w:pPr>
        <w:spacing w:after="144" w:line="259" w:lineRule="auto"/>
        <w:ind w:left="0" w:right="5" w:firstLine="0"/>
        <w:jc w:val="center"/>
        <w:rPr>
          <w:rFonts w:asciiTheme="minorHAnsi" w:hAnsiTheme="minorHAnsi"/>
        </w:rPr>
      </w:pPr>
      <w:r w:rsidRPr="00066294">
        <w:rPr>
          <w:rFonts w:asciiTheme="minorHAnsi" w:hAnsiTheme="minorHAnsi"/>
          <w:b/>
          <w:sz w:val="28"/>
        </w:rPr>
        <w:t>Zasady obliczania dochodu w rodzinie studenta</w:t>
      </w:r>
    </w:p>
    <w:p w:rsidR="00533E9A" w:rsidRPr="00066294" w:rsidRDefault="0083345A">
      <w:pPr>
        <w:spacing w:after="161" w:line="259" w:lineRule="auto"/>
        <w:ind w:left="50" w:right="0" w:firstLine="0"/>
        <w:jc w:val="center"/>
        <w:rPr>
          <w:rFonts w:asciiTheme="minorHAnsi" w:hAnsiTheme="minorHAnsi"/>
        </w:rPr>
      </w:pPr>
      <w:r w:rsidRPr="00066294">
        <w:rPr>
          <w:rFonts w:asciiTheme="minorHAnsi" w:eastAsia="Times New Roman" w:hAnsiTheme="minorHAnsi" w:cs="Times New Roman"/>
          <w:b/>
        </w:rPr>
        <w:t xml:space="preserve"> </w:t>
      </w:r>
    </w:p>
    <w:p w:rsidR="00533E9A" w:rsidRPr="00066294" w:rsidRDefault="0083345A">
      <w:pPr>
        <w:pStyle w:val="Nagwek1"/>
        <w:spacing w:after="193"/>
        <w:ind w:left="727" w:right="363"/>
        <w:rPr>
          <w:rFonts w:asciiTheme="minorHAnsi" w:hAnsiTheme="minorHAnsi"/>
        </w:rPr>
      </w:pPr>
      <w:r w:rsidRPr="00066294">
        <w:rPr>
          <w:rFonts w:asciiTheme="minorHAnsi" w:hAnsiTheme="minorHAnsi"/>
        </w:rPr>
        <w:t xml:space="preserve">OGÓLNE ZASADY OBLICZANIA DOCHODU </w:t>
      </w:r>
    </w:p>
    <w:p w:rsidR="00533E9A" w:rsidRPr="00066294" w:rsidRDefault="0083345A">
      <w:pPr>
        <w:spacing w:after="205"/>
        <w:ind w:left="715" w:right="0"/>
        <w:rPr>
          <w:rFonts w:asciiTheme="minorHAnsi" w:hAnsiTheme="minorHAnsi"/>
        </w:rPr>
      </w:pPr>
      <w:r w:rsidRPr="00066294">
        <w:rPr>
          <w:rFonts w:asciiTheme="minorHAnsi" w:eastAsia="Times New Roman" w:hAnsiTheme="minorHAnsi" w:cs="Times New Roman"/>
        </w:rPr>
        <w:t>1.</w:t>
      </w:r>
      <w:r w:rsidRPr="00066294">
        <w:rPr>
          <w:rFonts w:asciiTheme="minorHAnsi" w:eastAsia="Arial" w:hAnsiTheme="minorHAnsi" w:cs="Arial"/>
        </w:rPr>
        <w:t xml:space="preserve"> </w:t>
      </w:r>
      <w:r w:rsidRPr="00066294">
        <w:rPr>
          <w:rFonts w:asciiTheme="minorHAnsi" w:hAnsiTheme="minorHAnsi"/>
        </w:rPr>
        <w:t xml:space="preserve">Ilekroć mowa jest o dochodzie oznacza to po odliczeniu kwot alimentów świadczonych na rzecz innych osób: </w:t>
      </w:r>
    </w:p>
    <w:p w:rsidR="00533E9A" w:rsidRPr="00066294" w:rsidRDefault="0083345A">
      <w:pPr>
        <w:numPr>
          <w:ilvl w:val="0"/>
          <w:numId w:val="1"/>
        </w:numPr>
        <w:spacing w:after="206"/>
        <w:ind w:right="0" w:hanging="360"/>
        <w:rPr>
          <w:rFonts w:asciiTheme="minorHAnsi" w:hAnsiTheme="minorHAnsi"/>
        </w:rPr>
      </w:pPr>
      <w:r w:rsidRPr="00066294">
        <w:rPr>
          <w:rFonts w:asciiTheme="minorHAnsi" w:hAnsiTheme="minorHAnsi"/>
        </w:rPr>
        <w:t xml:space="preserve">Przychody podlegające opodatkowaniu na zasadach określonych w art. 27, 30b, 30c i 30e, 30f ustawy z dnia 26 lipca 1991 r. o podatku dochodowym od osób fizycznych (tekst jednolity Dz. U. z 2012 r., poz. 361, z późn. zm.), pomniejszony o koszty uzyskania przychodu, należny podatek dochodowy od osób fizycznych, składki na ubezpieczenia społeczne niezaliczone do kosztów uzyskania przychodu oraz składki na ubezpieczenie zdrowotne. </w:t>
      </w:r>
    </w:p>
    <w:p w:rsidR="00533E9A" w:rsidRPr="00066294" w:rsidRDefault="0083345A">
      <w:pPr>
        <w:numPr>
          <w:ilvl w:val="0"/>
          <w:numId w:val="1"/>
        </w:numPr>
        <w:spacing w:after="206"/>
        <w:ind w:right="0" w:hanging="360"/>
        <w:rPr>
          <w:rFonts w:asciiTheme="minorHAnsi" w:hAnsiTheme="minorHAnsi"/>
        </w:rPr>
      </w:pPr>
      <w:r w:rsidRPr="00066294">
        <w:rPr>
          <w:rFonts w:asciiTheme="minorHAnsi" w:hAnsiTheme="minorHAnsi"/>
        </w:rPr>
        <w:t>Ustalając dochód z działalności podlegającej opodatkowaniu na podstawie przepisów</w:t>
      </w:r>
      <w:r w:rsidR="00FC1516">
        <w:rPr>
          <w:rFonts w:asciiTheme="minorHAnsi" w:hAnsiTheme="minorHAnsi"/>
        </w:rPr>
        <w:t xml:space="preserve"> </w:t>
      </w:r>
      <w:r w:rsidRPr="00066294">
        <w:rPr>
          <w:rFonts w:asciiTheme="minorHAnsi" w:hAnsiTheme="minorHAnsi"/>
        </w:rPr>
        <w:t xml:space="preserve">o zryczałtowanym podatku dochodowym od niektórych przychodów osiąganych przez osoby fizyczne w roku kalendarzowym poprzedzającym okres, na jaki ustalane jest prawo do stypendium socjalnego, przyjmuje się dochód miesięczny w wysokości 1/12 dochodu ogłaszanego corocznie, w drodze obwieszczenia, przez ministra właściwego do spraw rodziny w Dzienniku Urzędowym Rzeczypospolitej Polskiej „Monitor Polski” w terminie do dnia 1 sierpnia każdego roku. </w:t>
      </w:r>
    </w:p>
    <w:p w:rsidR="00533E9A" w:rsidRPr="00066294" w:rsidRDefault="0083345A">
      <w:pPr>
        <w:numPr>
          <w:ilvl w:val="0"/>
          <w:numId w:val="1"/>
        </w:numPr>
        <w:spacing w:after="217"/>
        <w:ind w:right="0" w:hanging="360"/>
        <w:rPr>
          <w:rFonts w:asciiTheme="minorHAnsi" w:hAnsiTheme="minorHAnsi"/>
        </w:rPr>
      </w:pPr>
      <w:r w:rsidRPr="00066294">
        <w:rPr>
          <w:rFonts w:asciiTheme="minorHAnsi" w:hAnsiTheme="minorHAnsi"/>
        </w:rPr>
        <w:t xml:space="preserve">Inne </w:t>
      </w:r>
      <w:r w:rsidRPr="00066294">
        <w:rPr>
          <w:rFonts w:asciiTheme="minorHAnsi" w:hAnsiTheme="minorHAnsi"/>
          <w:b/>
        </w:rPr>
        <w:t>dochody niepodlagające opodatkowaniu</w:t>
      </w:r>
      <w:r w:rsidRPr="00066294">
        <w:rPr>
          <w:rFonts w:asciiTheme="minorHAnsi" w:hAnsiTheme="minorHAnsi"/>
        </w:rPr>
        <w:t xml:space="preserve"> na podstawie przepisów o podatku dochodowym od osób fizycznych: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lastRenderedPageBreak/>
        <w:t>renty określone w przepisach o zaopatrzeniu inwalidów wojennych i wojskowych oraz ich rodzin,</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renty wypłacone osobom represjonowanym i członkom ich rodzin, przyznane na zasadach określonych w przepisach o zaopatrzeniu inwalidów wojennych i wojskowych oraz ich rodzin,</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świadczenia pieniężne oraz ryczałt energetyczny określone w przepisach o świadczeniu pieniężnym i uprawnieniach przysługujących żołnierzom zastępczej służby wojskowej przymusowo zatrudnianym w kopalniach węgla, kamieniołomach, zakładach rud uranu</w:t>
      </w:r>
      <w:r w:rsidR="00FC1516">
        <w:rPr>
          <w:rFonts w:asciiTheme="minorHAnsi" w:hAnsiTheme="minorHAnsi"/>
        </w:rPr>
        <w:t xml:space="preserve"> </w:t>
      </w:r>
      <w:r w:rsidRPr="00066294">
        <w:rPr>
          <w:rFonts w:asciiTheme="minorHAnsi" w:hAnsiTheme="minorHAnsi"/>
        </w:rPr>
        <w:t>i batalionach budowlanych,</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dodatek kombatancki, ryczałt energetyczny i dodatek kompensacyjny określone w przepisach o kombatantach oraz niektórych osobach będących ofiarami represji wojennych i okresu powojennego,</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świadczenie pieniężne określone w przepisach o świadczeniu pieniężnym przysługującym osobom deportowanym do pracy przymusowej oraz osadzonym w obozach pracy przez III Rzeszę Niemiecką lub Związek Socjalistycznych Republik Radzieckich,</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emerytury i renty otrzymywane przez osoby, które utraciły wzrok w wyniku działań wojennych w latach 1939-1945 lub eksplozji pozostałych po tej wojnie niewypałów i niewybuchów,</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renty inwalidzkie z tytułu inwalidztwa wojennego, kwoty zaopatrzenia otrzymywane przez ofiary wojny oraz członków ich rodzin, renty wypadkowe osób, których inwalidztwo powstało </w:t>
      </w:r>
    </w:p>
    <w:p w:rsidR="00533E9A" w:rsidRPr="00066294" w:rsidRDefault="0083345A">
      <w:pPr>
        <w:ind w:left="720" w:right="0" w:firstLine="0"/>
        <w:rPr>
          <w:rFonts w:asciiTheme="minorHAnsi" w:hAnsiTheme="minorHAnsi"/>
        </w:rPr>
      </w:pPr>
      <w:r w:rsidRPr="00066294">
        <w:rPr>
          <w:rFonts w:asciiTheme="minorHAnsi" w:hAnsiTheme="minorHAnsi"/>
        </w:rPr>
        <w:t>w związku z przymusowym pobytem na robotach w III Rzeszy Niemieckiej w latach 19391945, otrzymywane z zagranicy,</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zasiłki chorobowe określone w przepisach o ubezpieczeniu społecznym rolników oraz</w:t>
      </w:r>
      <w:r w:rsidR="00FC1516">
        <w:rPr>
          <w:rFonts w:asciiTheme="minorHAnsi" w:hAnsiTheme="minorHAnsi"/>
        </w:rPr>
        <w:t xml:space="preserve"> </w:t>
      </w:r>
      <w:r w:rsidRPr="00066294">
        <w:rPr>
          <w:rFonts w:asciiTheme="minorHAnsi" w:hAnsiTheme="minorHAnsi"/>
        </w:rPr>
        <w:t>w przepisach o systemie ubezpieczeń społecznych,</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w:t>
      </w:r>
      <w:r w:rsidRPr="00066294">
        <w:rPr>
          <w:rFonts w:asciiTheme="minorHAnsi" w:hAnsiTheme="minorHAnsi"/>
        </w:rPr>
        <w:lastRenderedPageBreak/>
        <w:t>agencje rządowe, w tym również w przypadkach, gdy przekazanie tych środków jest dokonywane za pośrednictwem podmiotu upoważnionego do rozdzielania środków bezzwrotnej pomocy zagranicznej na rzecz podmiotów, którym służyć ma ta pomoc,</w:t>
      </w:r>
      <w:r w:rsidR="00FC1516">
        <w:rPr>
          <w:rFonts w:asciiTheme="minorHAnsi" w:hAnsiTheme="minorHAnsi"/>
        </w:rPr>
        <w:t xml:space="preserve"> </w:t>
      </w:r>
    </w:p>
    <w:p w:rsidR="00533E9A" w:rsidRPr="00066294" w:rsidRDefault="0083345A">
      <w:pPr>
        <w:numPr>
          <w:ilvl w:val="0"/>
          <w:numId w:val="2"/>
        </w:numPr>
        <w:spacing w:after="54"/>
        <w:ind w:right="0" w:hanging="360"/>
        <w:rPr>
          <w:rFonts w:asciiTheme="minorHAnsi" w:hAnsiTheme="minorHAnsi"/>
        </w:rPr>
      </w:pPr>
      <w:r w:rsidRPr="00066294">
        <w:rPr>
          <w:rFonts w:asciiTheme="minorHAnsi" w:hAnsiTheme="minorHAnsi"/>
        </w:rPr>
        <w:t>należności ze stosunku pracy lub z tytułu stypendium osób fizycznych mających miejsce zamieszkania na terytorium Rzeczypospolitej Polskiej, przebywających czasowo za granicą -</w:t>
      </w:r>
      <w:r w:rsidR="00FC1516">
        <w:rPr>
          <w:rFonts w:asciiTheme="minorHAnsi" w:hAnsiTheme="minorHAnsi"/>
        </w:rPr>
        <w:t xml:space="preserve"> </w:t>
      </w:r>
      <w:r w:rsidRPr="00066294">
        <w:rPr>
          <w:rFonts w:asciiTheme="minorHAnsi" w:hAnsiTheme="minorHAnsi"/>
        </w:rPr>
        <w:t>w wysokości odpowiadającej równowartości diet z tytułu podróży służbowej poza granicami kraju ustalonych dla pracowników zatrudnionych w państwowych lub samorządowych jednostkach sfery budżetowej na podstawie ustawy z dnia 26 czerwca 1974 r. - Kodeks pracy (Dz. U. z 1998 r. Nr 21, poz. 94, z późn. zm.</w:t>
      </w:r>
      <w:r w:rsidRPr="00066294">
        <w:rPr>
          <w:rFonts w:asciiTheme="minorHAnsi" w:hAnsiTheme="minorHAnsi"/>
          <w:vertAlign w:val="superscript"/>
        </w:rPr>
        <w:t>1)</w:t>
      </w:r>
      <w:r w:rsidRPr="00066294">
        <w:rPr>
          <w:rFonts w:asciiTheme="minorHAnsi" w:hAnsiTheme="minorHAnsi"/>
        </w:rPr>
        <w:t>),</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należności pieniężne wypłacone policjantom, żołnierzom, celnikom i pracownikom jednostek wojskowych i jednostek policyjnych użytych poza granicami państwa w celu udziału</w:t>
      </w:r>
      <w:r w:rsidR="00FC1516">
        <w:rPr>
          <w:rFonts w:asciiTheme="minorHAnsi" w:hAnsiTheme="minorHAnsi"/>
        </w:rPr>
        <w:t xml:space="preserve"> </w:t>
      </w:r>
      <w:r w:rsidRPr="00066294">
        <w:rPr>
          <w:rFonts w:asciiTheme="minorHAnsi" w:hAnsiTheme="minorHAnsi"/>
        </w:rPr>
        <w:t>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należności pieniężne ze stosunku służbowego otrzymywane w czasie służby kandydackiej przez funkcjonariuszy Policji, Państwowej Straży Pożarnej, Straży Granicznej i Biura Ochrony Rządu, obliczone za okres, w którym osoby te uzyskały dochód,</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dochody członków rolniczych spółdzielni produkcyjnych z tytułu członkostwa w rolniczej spółdzielni produkcyjnej, pomniejszone o składki na ubezpieczenia społeczne,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alimenty na rzecz dzieci,</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stypendia doktoranckie i habilitacyjne przyznawane na podstawie ustawy z dnia 14 marca 2003 r. o stopniach naukowych i tytule naukowym oraz o stopniach i tytule w zakresie sztuki (Dz. U. nr 65, poz. 595, z późn. zm.), stypendia doktoranckie określone w art. 200 ust. 1 ustawy z dnia 27 lipca 2005 r -PSW, stypendia sportowe przyznane na podstawie ustawy z dnia 25 czerwca </w:t>
      </w:r>
      <w:r w:rsidRPr="00066294">
        <w:rPr>
          <w:rFonts w:asciiTheme="minorHAnsi" w:hAnsiTheme="minorHAnsi"/>
        </w:rPr>
        <w:lastRenderedPageBreak/>
        <w:t>2010 r. o sporcie (Dz. U. nr 127, poz. 857, z późn. zm.) oraz inne stypendia o charakterze socjalnym przyznane uczniom lub studentom z zastrzeżeniem, że do dochodu nie wlicza się świadczeń wymienionych w ust. 3 pkt. 2.</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kwoty diet nieopodatkowane podatkiem dochodowym od osób fizycznych, otrzymywane przez osoby wykonujące czynności związane z pełnieniem obowiązków społecznych</w:t>
      </w:r>
      <w:r w:rsidR="00FC1516">
        <w:rPr>
          <w:rFonts w:asciiTheme="minorHAnsi" w:hAnsiTheme="minorHAnsi"/>
        </w:rPr>
        <w:t xml:space="preserve"> </w:t>
      </w:r>
      <w:r w:rsidRPr="00066294">
        <w:rPr>
          <w:rFonts w:asciiTheme="minorHAnsi" w:hAnsiTheme="minorHAnsi"/>
        </w:rPr>
        <w:t>i obywatelskich,</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należności pieniężne otrzymywane z tytułu wynajmu pokoi gościnnych w budynkach mieszkalnych położonych na terenach wiejskich w gospodarstwie rolnym osobom przebywającym na wypoczynku oraz uzyskane z tytułu wyżywienia tych osób,</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dodatki za tajne nauczanie określone w ustawie z dnia 26 stycznia 1982 r. - Karta Nauczyciela (Dz. U. z 2003 r. Nr 118, poz. 1112, z późn. zm.),</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dochody uzyskane z działalności gospodarczej prowadzonej na podstawie zezwolenia na terenie specjalnej strefy ekonomicznej określonej w przepisach o specjalnych strefach ekonomicznych,</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ekwiwalenty pieniężne za deputaty węglowe określone w przepisach o komercjalizacji, restrukturyzacji i prywatyzacji przedsiębiorstwa państwowego "Polskie Koleje Państwowe",</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ekwiwalenty z tytułu prawa do bezpłatnego węgla określone w przepisach o restrukturyzacji górnictwa węgla kamiennego w latach 2003-2006,</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świadczenia określone w przepisach o wykonywaniu mandatu posła i senatora,</w:t>
      </w:r>
      <w:r w:rsidR="00FC1516">
        <w:rPr>
          <w:rFonts w:asciiTheme="minorHAnsi" w:hAnsiTheme="minorHAnsi"/>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dochody uzyskane z gospodarstwa rolnego,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dochody uzyskiwane za granicą Rzeczpospolitej Polskiej, pomniejszone odpowiednio</w:t>
      </w:r>
      <w:r w:rsidR="00FC1516">
        <w:rPr>
          <w:rFonts w:asciiTheme="minorHAnsi" w:hAnsiTheme="minorHAnsi"/>
        </w:rPr>
        <w:t xml:space="preserve"> </w:t>
      </w:r>
      <w:r w:rsidRPr="00066294">
        <w:rPr>
          <w:rFonts w:asciiTheme="minorHAnsi" w:hAnsiTheme="minorHAnsi"/>
        </w:rPr>
        <w:t xml:space="preserve">o zapłacone za granicą RP: podatek dochodowy oraz składki na obowiązkowe ubezpieczenie społeczne i obowiązkowe ubezpieczenie zdrowotne,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renty określone w przepisach o wspieraniu rozwoju obszarów wiejskich ze środków pochodzących z Sekcji Gwarancji Europejskiego Funduszu Orientacji i Gwarancji Rolnej oraz w przepisach </w:t>
      </w:r>
      <w:r w:rsidRPr="00066294">
        <w:rPr>
          <w:rFonts w:asciiTheme="minorHAnsi" w:hAnsiTheme="minorHAnsi"/>
        </w:rPr>
        <w:lastRenderedPageBreak/>
        <w:t xml:space="preserve">o wspieraniu rozwoju obszarów wiejskich z udziałem Europejskiego Funduszu Rolnego na rzecz Rozwoju Obszarów Wiejskich (tzw. renty strukturalne)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zaliczkę alimentacyjną określoną w przepisach o postępowaniu wobec dłużników alimentacyjnych oraz zaliczce alimentacyjnej,</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świadczenia pieniężne wypłacane w przypadku bezskuteczności egzekucji alimentów,</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stypendia doktoranckie i habilitacyjne przyznawane na podstawie ustawy z dnia 14 marca 2003 r. o stopniach naukowych i tytule naukowym oraz o stopniach i tytule w zakresie sztuki (Dz. U. z 2014 r. poz. 1852),</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stypendia doktoranckie określone w art. 200 ustawy z dnia 27 lipca 2005 r. –Prawo o szkolnictwie wyższym (Dz. U. z 2012 r. poz. 572 z późn. zm.),</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stypendia sportowe przyznane na podstawie ustawy z dnia 25 czerwca 2010 r. o sporcie (Dz. U. z 2014 r. poz.715)</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stypendia o charakterze socjalnym przyznane uczniom lub studentom z wyłączeniem stypendiów, o których mowa w art.21 ust.1 pkt 40b ustawy z dnia 26 lipca 1991 r. o podatku dochodowym od osób fizycznych (Dz. U. z 2012 r. poz. 361 z późn. zm.).</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kwoty otrzymane na podstawie art. 27f ust. 8-10 ustawy z dnia 26 lipca 1991 roku o podatku dochodowym od osób fizycznych,</w:t>
      </w:r>
      <w:r w:rsidRPr="00066294">
        <w:rPr>
          <w:rFonts w:asciiTheme="minorHAnsi" w:eastAsia="Times New Roman" w:hAnsiTheme="minorHAnsi" w:cs="Times New Roman"/>
        </w:rPr>
        <w:t xml:space="preserve"> </w:t>
      </w:r>
    </w:p>
    <w:p w:rsidR="00533E9A" w:rsidRPr="00066294" w:rsidRDefault="0083345A">
      <w:pPr>
        <w:numPr>
          <w:ilvl w:val="0"/>
          <w:numId w:val="2"/>
        </w:numPr>
        <w:ind w:right="0" w:hanging="360"/>
        <w:rPr>
          <w:rFonts w:asciiTheme="minorHAnsi" w:hAnsiTheme="minorHAnsi"/>
        </w:rPr>
      </w:pPr>
      <w:r w:rsidRPr="00066294">
        <w:rPr>
          <w:rFonts w:asciiTheme="minorHAnsi" w:hAnsiTheme="minorHAnsi"/>
        </w:rPr>
        <w:t xml:space="preserve">świadczenia pieniężne i pomoc pieniężną określone w ustawie z dnia 20 marca 2015 r. o działaczach opozycji antykomunistycznej oraz osobach represjonowanych z powodów </w:t>
      </w:r>
    </w:p>
    <w:p w:rsidR="00533E9A" w:rsidRPr="00066294" w:rsidRDefault="0083345A">
      <w:pPr>
        <w:ind w:left="720" w:right="0" w:firstLine="0"/>
        <w:rPr>
          <w:rFonts w:asciiTheme="minorHAnsi" w:hAnsiTheme="minorHAnsi"/>
        </w:rPr>
      </w:pPr>
      <w:r w:rsidRPr="00066294">
        <w:rPr>
          <w:rFonts w:asciiTheme="minorHAnsi" w:hAnsiTheme="minorHAnsi"/>
        </w:rPr>
        <w:t>politycznych (Dz. U. z 2015 r. poz. 693);</w:t>
      </w:r>
      <w:r w:rsidRPr="00066294">
        <w:rPr>
          <w:rFonts w:asciiTheme="minorHAnsi" w:eastAsia="Times New Roman" w:hAnsiTheme="minorHAnsi" w:cs="Times New Roman"/>
        </w:rPr>
        <w:t xml:space="preserve"> </w:t>
      </w:r>
    </w:p>
    <w:p w:rsidR="00533E9A" w:rsidRPr="00066294" w:rsidRDefault="0083345A">
      <w:pPr>
        <w:numPr>
          <w:ilvl w:val="0"/>
          <w:numId w:val="2"/>
        </w:numPr>
        <w:spacing w:after="2" w:line="259" w:lineRule="auto"/>
        <w:ind w:right="0" w:hanging="360"/>
        <w:rPr>
          <w:rFonts w:asciiTheme="minorHAnsi" w:hAnsiTheme="minorHAnsi"/>
        </w:rPr>
      </w:pPr>
      <w:r w:rsidRPr="00066294">
        <w:rPr>
          <w:rFonts w:asciiTheme="minorHAnsi" w:eastAsia="Times New Roman" w:hAnsiTheme="minorHAnsi" w:cs="Times New Roman"/>
        </w:rPr>
        <w:t xml:space="preserve">świadczenie rodzicielskie </w:t>
      </w:r>
    </w:p>
    <w:p w:rsidR="00533E9A" w:rsidRPr="00066294" w:rsidRDefault="0083345A">
      <w:pPr>
        <w:numPr>
          <w:ilvl w:val="0"/>
          <w:numId w:val="2"/>
        </w:numPr>
        <w:spacing w:after="2" w:line="259" w:lineRule="auto"/>
        <w:ind w:right="0" w:hanging="360"/>
        <w:rPr>
          <w:rFonts w:asciiTheme="minorHAnsi" w:hAnsiTheme="minorHAnsi"/>
        </w:rPr>
      </w:pPr>
      <w:r w:rsidRPr="00066294">
        <w:rPr>
          <w:rFonts w:asciiTheme="minorHAnsi" w:eastAsia="Times New Roman" w:hAnsiTheme="minorHAnsi" w:cs="Times New Roman"/>
        </w:rPr>
        <w:t xml:space="preserve">zasiłek macierzyński, o którym mowa w przepisach o ubezpieczeniu społecznym rolników </w:t>
      </w:r>
    </w:p>
    <w:p w:rsidR="00533E9A" w:rsidRPr="00471A59" w:rsidRDefault="0083345A" w:rsidP="00471A59">
      <w:pPr>
        <w:numPr>
          <w:ilvl w:val="0"/>
          <w:numId w:val="3"/>
        </w:numPr>
        <w:ind w:right="0" w:hanging="348"/>
        <w:rPr>
          <w:rFonts w:asciiTheme="minorHAnsi" w:hAnsiTheme="minorHAnsi"/>
        </w:rPr>
      </w:pPr>
      <w:r w:rsidRPr="00471A59">
        <w:rPr>
          <w:rFonts w:asciiTheme="minorHAnsi" w:hAnsiTheme="minorHAnsi"/>
        </w:rPr>
        <w:t xml:space="preserve">Dochody niepodlegające opodatkowaniu podatkiem dochodowym od osób fizycznych dokumentuje się oświadczeniami osób osiągających takie dochody (załącznik nr </w:t>
      </w:r>
      <w:r w:rsidR="00416731" w:rsidRPr="00471A59">
        <w:rPr>
          <w:rFonts w:asciiTheme="minorHAnsi" w:hAnsiTheme="minorHAnsi"/>
          <w:color w:val="auto"/>
        </w:rPr>
        <w:t>6</w:t>
      </w:r>
      <w:r w:rsidRPr="00471A59">
        <w:rPr>
          <w:rFonts w:asciiTheme="minorHAnsi" w:hAnsiTheme="minorHAnsi"/>
        </w:rPr>
        <w:t>) oraz zaświadczeniami podmiotów wypłacających te dochody albo innymi zaświadczeniami lub dokumentami. Każdy członek rodziny stu</w:t>
      </w:r>
      <w:r w:rsidRPr="00471A59">
        <w:rPr>
          <w:rFonts w:asciiTheme="minorHAnsi" w:hAnsiTheme="minorHAnsi"/>
        </w:rPr>
        <w:lastRenderedPageBreak/>
        <w:t xml:space="preserve">denta, który ukończył 18. rok życia oraz student jest zobowiązany przedłożyć oddzielne zaświadczenie o dochodach z Urzędu Skarbowego (dotyczy również osób, którym przysługuje </w:t>
      </w:r>
      <w:r w:rsidR="00471A59">
        <w:rPr>
          <w:rFonts w:asciiTheme="minorHAnsi" w:hAnsiTheme="minorHAnsi"/>
        </w:rPr>
        <w:t>prawo wspólnego rozliczania się.</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 xml:space="preserve">Jeżeli student lub pełnoletni członek jego rodziny posiadał w roku poprzedzającym rok akademicki więcej niż jednego płatnika dochodu, lub uzyskiwał dochód przez mniej niż 12 miesięcy, to powinien dołączyć do wniosku zaświadczenie o okresie uzyskiwania danego dochodu, kwocie uzyskanego od danego płatnika dochodu brutto z zaznaczeniem kwoty podatku oraz odprowadzonych na ubezpieczenie społeczne i zdrowotne składek. </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Zaświadczenie o wysokości składek na ubezpieczenie zdrowotne jest wymagane od studenta</w:t>
      </w:r>
      <w:r w:rsidR="00FC1516">
        <w:rPr>
          <w:rFonts w:asciiTheme="minorHAnsi" w:hAnsiTheme="minorHAnsi"/>
        </w:rPr>
        <w:t xml:space="preserve"> </w:t>
      </w:r>
      <w:r w:rsidRPr="00066294">
        <w:rPr>
          <w:rFonts w:asciiTheme="minorHAnsi" w:hAnsiTheme="minorHAnsi"/>
        </w:rPr>
        <w:t>i członków rodziny studenta , którzy w roku kalendarzowym</w:t>
      </w:r>
      <w:r w:rsidRPr="00066294">
        <w:rPr>
          <w:rFonts w:asciiTheme="minorHAnsi" w:eastAsia="Times New Roman" w:hAnsiTheme="minorHAnsi" w:cs="Times New Roman"/>
        </w:rPr>
        <w:t>,</w:t>
      </w:r>
      <w:r w:rsidRPr="00066294">
        <w:rPr>
          <w:rFonts w:asciiTheme="minorHAnsi" w:hAnsiTheme="minorHAnsi"/>
        </w:rPr>
        <w:t xml:space="preserve"> poprzedzającym rok akademicki</w:t>
      </w:r>
      <w:r w:rsidRPr="00066294">
        <w:rPr>
          <w:rFonts w:asciiTheme="minorHAnsi" w:eastAsia="Times New Roman" w:hAnsiTheme="minorHAnsi" w:cs="Times New Roman"/>
        </w:rPr>
        <w:t>,</w:t>
      </w:r>
      <w:r w:rsidRPr="00066294">
        <w:rPr>
          <w:rFonts w:asciiTheme="minorHAnsi" w:hAnsiTheme="minorHAnsi"/>
        </w:rPr>
        <w:t xml:space="preserve"> osiągali dochody</w:t>
      </w:r>
      <w:r w:rsidRPr="00066294">
        <w:rPr>
          <w:rFonts w:asciiTheme="minorHAnsi" w:eastAsia="Times New Roman" w:hAnsiTheme="minorHAnsi" w:cs="Times New Roman"/>
        </w:rPr>
        <w:t>,</w:t>
      </w:r>
      <w:r w:rsidRPr="00066294">
        <w:rPr>
          <w:rFonts w:asciiTheme="minorHAnsi" w:hAnsiTheme="minorHAnsi"/>
        </w:rPr>
        <w:t xml:space="preserve"> wykazane w zaświadczeniu z Urzędu Skarbowego</w:t>
      </w:r>
      <w:r w:rsidRPr="00066294">
        <w:rPr>
          <w:rFonts w:asciiTheme="minorHAnsi" w:eastAsia="Times New Roman" w:hAnsiTheme="minorHAnsi" w:cs="Times New Roman"/>
        </w:rPr>
        <w:t>,</w:t>
      </w:r>
      <w:r w:rsidRPr="00066294">
        <w:rPr>
          <w:rFonts w:asciiTheme="minorHAnsi" w:hAnsiTheme="minorHAnsi"/>
        </w:rPr>
        <w:t xml:space="preserve"> podlegające opodatkowaniu podatkiem dochodowym od osób fizycznych na zasadach określonych</w:t>
      </w:r>
      <w:r w:rsidR="00FC1516">
        <w:rPr>
          <w:rFonts w:asciiTheme="minorHAnsi" w:hAnsiTheme="minorHAnsi"/>
        </w:rPr>
        <w:t xml:space="preserve"> </w:t>
      </w:r>
      <w:r w:rsidRPr="00066294">
        <w:rPr>
          <w:rFonts w:asciiTheme="minorHAnsi" w:hAnsiTheme="minorHAnsi"/>
        </w:rPr>
        <w:t>w art. 27, 30b, 30c i 30e</w:t>
      </w:r>
      <w:r w:rsidR="00491C96" w:rsidRPr="00066294">
        <w:rPr>
          <w:rFonts w:asciiTheme="minorHAnsi" w:hAnsiTheme="minorHAnsi"/>
        </w:rPr>
        <w:t>,</w:t>
      </w:r>
      <w:r w:rsidRPr="00066294">
        <w:rPr>
          <w:rFonts w:asciiTheme="minorHAnsi" w:hAnsiTheme="minorHAnsi"/>
        </w:rPr>
        <w:t xml:space="preserve"> </w:t>
      </w:r>
      <w:r w:rsidR="00491C96" w:rsidRPr="00066294">
        <w:rPr>
          <w:rFonts w:asciiTheme="minorHAnsi" w:hAnsiTheme="minorHAnsi"/>
        </w:rPr>
        <w:t xml:space="preserve">30f </w:t>
      </w:r>
      <w:r w:rsidRPr="00066294">
        <w:rPr>
          <w:rFonts w:asciiTheme="minorHAnsi" w:hAnsiTheme="minorHAnsi"/>
        </w:rPr>
        <w:t>ustawy z dnia 26 lipca 1991 r. o podatku dochodowym od osób fizycznych ( tekst jednolity Dz. U. z 2012 r., poz. 361, z późn. zm.).</w:t>
      </w:r>
      <w:r w:rsidRPr="00066294">
        <w:rPr>
          <w:rFonts w:asciiTheme="minorHAnsi" w:eastAsia="Times New Roman" w:hAnsiTheme="minorHAnsi" w:cs="Times New Roman"/>
        </w:rPr>
        <w:t xml:space="preserve"> </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Jeżeli student lub pełnoletni członek jego rodziny w roku kalendarzowym, poprzedzającym rok akademicki, posiadał więcej niż jednego płatnika składek na ubezpieczenie zdrowotne, to w zaświadczeniu z ZUS powinny być wyszczególnione kwoty, odprowadzone przez poszczególnych płatników, z zaznaczeniem nazwy płatnika i kodu tytułu ubezpieczenia.</w:t>
      </w:r>
      <w:r w:rsidRPr="00066294">
        <w:rPr>
          <w:rFonts w:asciiTheme="minorHAnsi" w:eastAsia="Times New Roman" w:hAnsiTheme="minorHAnsi" w:cs="Times New Roman"/>
        </w:rPr>
        <w:t xml:space="preserve"> </w:t>
      </w:r>
    </w:p>
    <w:p w:rsidR="00A06203" w:rsidRPr="00066294" w:rsidRDefault="0083345A" w:rsidP="00A06203">
      <w:pPr>
        <w:numPr>
          <w:ilvl w:val="0"/>
          <w:numId w:val="3"/>
        </w:numPr>
        <w:ind w:right="0" w:hanging="348"/>
        <w:rPr>
          <w:rFonts w:asciiTheme="minorHAnsi" w:hAnsiTheme="minorHAnsi"/>
        </w:rPr>
      </w:pPr>
      <w:r w:rsidRPr="00066294">
        <w:rPr>
          <w:rFonts w:asciiTheme="minorHAnsi" w:hAnsiTheme="minorHAnsi"/>
        </w:rPr>
        <w:t>Student oraz każdy pełnoletni członek jego rodziny powinien złożyć zaświadczenie</w:t>
      </w:r>
    </w:p>
    <w:p w:rsidR="00533E9A" w:rsidRPr="00066294" w:rsidRDefault="0083345A" w:rsidP="00A06203">
      <w:pPr>
        <w:ind w:left="693" w:right="0" w:firstLine="0"/>
        <w:rPr>
          <w:rFonts w:asciiTheme="minorHAnsi" w:hAnsiTheme="minorHAnsi"/>
        </w:rPr>
      </w:pPr>
      <w:r w:rsidRPr="00066294">
        <w:rPr>
          <w:rFonts w:asciiTheme="minorHAnsi" w:hAnsiTheme="minorHAnsi"/>
        </w:rPr>
        <w:t>o prowadzeniu lub nie prowadzeniu działalności gospodarczej wystawione przez Urząd Skarbowy.</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 xml:space="preserve">Do dochodów rodziny studenta nie wlicza się: </w:t>
      </w:r>
    </w:p>
    <w:p w:rsidR="00533E9A" w:rsidRPr="00066294" w:rsidRDefault="0083345A">
      <w:pPr>
        <w:numPr>
          <w:ilvl w:val="1"/>
          <w:numId w:val="3"/>
        </w:numPr>
        <w:ind w:right="0" w:hanging="360"/>
        <w:rPr>
          <w:rFonts w:asciiTheme="minorHAnsi" w:hAnsiTheme="minorHAnsi"/>
        </w:rPr>
      </w:pPr>
      <w:r w:rsidRPr="00066294">
        <w:rPr>
          <w:rFonts w:asciiTheme="minorHAnsi" w:hAnsiTheme="minorHAnsi"/>
        </w:rPr>
        <w:t xml:space="preserve">Dochodów nieopodatkowanych podatkiem dochodowym od osób fizycznych lub zryczałtowanym podatkiem dochodowym od niektórych przychodów osiąganych przez osoby fizyczne, które nie zostały wskazane w katalogu dochodów </w:t>
      </w:r>
      <w:r w:rsidRPr="00066294">
        <w:rPr>
          <w:rFonts w:asciiTheme="minorHAnsi" w:hAnsiTheme="minorHAnsi"/>
        </w:rPr>
        <w:lastRenderedPageBreak/>
        <w:t>wymienionych powyżej w ust. 1 pkt. 3- np. świadczenia rodzinne ( tj. zasiłek rodzinny, zasiłek pielęgnacyjny, itp.), świadczeń z pomocy społecznej, przysługujących na podstawie ustawy o pomocy społecznej ( tj. zasiłki stałe, okresowe, celowe, itp.), dopłat bezpośrednich dla rolników w ramach Wspólnej Polityki Rolnej Unii Europejskiej.</w:t>
      </w:r>
      <w:r w:rsidRPr="00066294">
        <w:rPr>
          <w:rFonts w:asciiTheme="minorHAnsi" w:eastAsia="Times New Roman" w:hAnsiTheme="minorHAnsi" w:cs="Times New Roman"/>
        </w:rPr>
        <w:t xml:space="preserve"> </w:t>
      </w:r>
    </w:p>
    <w:p w:rsidR="00533E9A" w:rsidRPr="00066294" w:rsidRDefault="0083345A">
      <w:pPr>
        <w:numPr>
          <w:ilvl w:val="1"/>
          <w:numId w:val="3"/>
        </w:numPr>
        <w:ind w:right="0" w:hanging="360"/>
        <w:rPr>
          <w:rFonts w:asciiTheme="minorHAnsi" w:hAnsiTheme="minorHAnsi"/>
        </w:rPr>
      </w:pPr>
      <w:r w:rsidRPr="00066294">
        <w:rPr>
          <w:rFonts w:asciiTheme="minorHAnsi" w:hAnsiTheme="minorHAnsi"/>
        </w:rPr>
        <w:t xml:space="preserve">Ponadto do dochodu nie wlicza się: </w:t>
      </w:r>
    </w:p>
    <w:p w:rsidR="0033086A" w:rsidRPr="00066294" w:rsidRDefault="0083345A">
      <w:pPr>
        <w:numPr>
          <w:ilvl w:val="2"/>
          <w:numId w:val="3"/>
        </w:numPr>
        <w:ind w:right="0" w:hanging="336"/>
        <w:rPr>
          <w:rFonts w:asciiTheme="minorHAnsi" w:hAnsiTheme="minorHAnsi"/>
        </w:rPr>
      </w:pPr>
      <w:r w:rsidRPr="00066294">
        <w:rPr>
          <w:rFonts w:asciiTheme="minorHAnsi" w:hAnsiTheme="minorHAnsi"/>
        </w:rPr>
        <w:t xml:space="preserve">świadczeń dla studentów i doktorantów, otrzymywanych </w:t>
      </w:r>
    </w:p>
    <w:p w:rsidR="00533E9A" w:rsidRPr="00066294" w:rsidRDefault="0083345A" w:rsidP="0033086A">
      <w:pPr>
        <w:ind w:left="1416" w:right="0" w:firstLine="0"/>
        <w:rPr>
          <w:rFonts w:asciiTheme="minorHAnsi" w:hAnsiTheme="minorHAnsi"/>
        </w:rPr>
      </w:pPr>
      <w:r w:rsidRPr="00066294">
        <w:rPr>
          <w:rFonts w:asciiTheme="minorHAnsi" w:hAnsiTheme="minorHAnsi"/>
        </w:rPr>
        <w:t>na podstawie przepisów ustawy Prawo o szkolnictwie wyższym</w:t>
      </w:r>
      <w:r w:rsidR="009E41A1">
        <w:rPr>
          <w:rFonts w:asciiTheme="minorHAnsi" w:hAnsiTheme="minorHAnsi"/>
        </w:rPr>
        <w:t xml:space="preserve"> </w:t>
      </w:r>
      <w:r w:rsidR="009E41A1" w:rsidRPr="00471A59">
        <w:rPr>
          <w:rFonts w:asciiTheme="minorHAnsi" w:hAnsiTheme="minorHAnsi"/>
          <w:color w:val="auto"/>
        </w:rPr>
        <w:t>i nauce</w:t>
      </w:r>
      <w:r w:rsidRPr="00066294">
        <w:rPr>
          <w:rFonts w:asciiTheme="minorHAnsi" w:hAnsiTheme="minorHAnsi"/>
        </w:rPr>
        <w:t xml:space="preserve">, </w:t>
      </w:r>
    </w:p>
    <w:p w:rsidR="00533E9A" w:rsidRPr="00066294" w:rsidRDefault="0083345A">
      <w:pPr>
        <w:numPr>
          <w:ilvl w:val="2"/>
          <w:numId w:val="3"/>
        </w:numPr>
        <w:ind w:right="0" w:hanging="336"/>
        <w:rPr>
          <w:rFonts w:asciiTheme="minorHAnsi" w:hAnsiTheme="minorHAnsi"/>
        </w:rPr>
      </w:pPr>
      <w:r w:rsidRPr="00066294">
        <w:rPr>
          <w:rFonts w:asciiTheme="minorHAnsi" w:hAnsiTheme="minorHAnsi"/>
        </w:rPr>
        <w:t xml:space="preserve">stypendiów przyznawanych uczniom, studentom i doktorantom w ramach: </w:t>
      </w:r>
    </w:p>
    <w:p w:rsidR="00533E9A" w:rsidRPr="00066294" w:rsidRDefault="0083345A">
      <w:pPr>
        <w:numPr>
          <w:ilvl w:val="3"/>
          <w:numId w:val="3"/>
        </w:numPr>
        <w:ind w:right="0" w:hanging="149"/>
        <w:rPr>
          <w:rFonts w:asciiTheme="minorHAnsi" w:hAnsiTheme="minorHAnsi"/>
        </w:rPr>
      </w:pPr>
      <w:r w:rsidRPr="00066294">
        <w:rPr>
          <w:rFonts w:asciiTheme="minorHAnsi" w:hAnsiTheme="minorHAnsi"/>
        </w:rPr>
        <w:t xml:space="preserve">funduszy strukturalnych Unii Europejskiej, </w:t>
      </w:r>
    </w:p>
    <w:p w:rsidR="00533E9A" w:rsidRPr="00066294" w:rsidRDefault="0083345A">
      <w:pPr>
        <w:numPr>
          <w:ilvl w:val="3"/>
          <w:numId w:val="3"/>
        </w:numPr>
        <w:spacing w:after="0"/>
        <w:ind w:right="0" w:hanging="149"/>
        <w:rPr>
          <w:rFonts w:asciiTheme="minorHAnsi" w:hAnsiTheme="minorHAnsi"/>
        </w:rPr>
      </w:pPr>
      <w:r w:rsidRPr="00066294">
        <w:rPr>
          <w:rFonts w:asciiTheme="minorHAnsi" w:hAnsiTheme="minorHAnsi"/>
        </w:rPr>
        <w:t xml:space="preserve">niepodlegających zwrotowi środków pochodzących z pomocy udzielanej przez państwa członkowskie Europejskiego Porozumienia o Wolnym Handlu (EFTA), </w:t>
      </w:r>
    </w:p>
    <w:p w:rsidR="00533E9A" w:rsidRPr="00066294" w:rsidRDefault="0083345A">
      <w:pPr>
        <w:numPr>
          <w:ilvl w:val="3"/>
          <w:numId w:val="3"/>
        </w:numPr>
        <w:ind w:right="0" w:hanging="149"/>
        <w:rPr>
          <w:rFonts w:asciiTheme="minorHAnsi" w:hAnsiTheme="minorHAnsi"/>
        </w:rPr>
      </w:pPr>
      <w:r w:rsidRPr="00066294">
        <w:rPr>
          <w:rFonts w:asciiTheme="minorHAnsi" w:hAnsiTheme="minorHAnsi"/>
        </w:rPr>
        <w:t>umów międzynarodowych lub programów wykonawczych, sporządzanych do tych umów albo międzynarodowych programów stypendialnych,</w:t>
      </w:r>
      <w:r w:rsidRPr="00066294">
        <w:rPr>
          <w:rFonts w:asciiTheme="minorHAnsi" w:eastAsia="Times New Roman" w:hAnsiTheme="minorHAnsi" w:cs="Times New Roman"/>
        </w:rPr>
        <w:t xml:space="preserve"> </w:t>
      </w:r>
    </w:p>
    <w:p w:rsidR="00533E9A" w:rsidRPr="00471A59" w:rsidRDefault="0083345A" w:rsidP="00471A59">
      <w:pPr>
        <w:numPr>
          <w:ilvl w:val="2"/>
          <w:numId w:val="3"/>
        </w:numPr>
        <w:spacing w:after="0"/>
        <w:ind w:right="0" w:hanging="336"/>
        <w:rPr>
          <w:rFonts w:asciiTheme="minorHAnsi" w:hAnsiTheme="minorHAnsi"/>
        </w:rPr>
      </w:pPr>
      <w:r w:rsidRPr="00066294">
        <w:rPr>
          <w:rFonts w:asciiTheme="minorHAnsi" w:hAnsiTheme="minorHAnsi"/>
        </w:rPr>
        <w:t>świadczeń</w:t>
      </w:r>
      <w:r w:rsidRPr="00066294">
        <w:rPr>
          <w:rFonts w:asciiTheme="minorHAnsi" w:eastAsia="Times New Roman" w:hAnsiTheme="minorHAnsi" w:cs="Times New Roman"/>
        </w:rPr>
        <w:t>,</w:t>
      </w:r>
      <w:r w:rsidRPr="00066294">
        <w:rPr>
          <w:rFonts w:asciiTheme="minorHAnsi" w:hAnsiTheme="minorHAnsi"/>
        </w:rPr>
        <w:t xml:space="preserve"> otrzymywanych na podstawie ustawy </w:t>
      </w:r>
      <w:r w:rsidRPr="00471A59">
        <w:rPr>
          <w:rFonts w:asciiTheme="minorHAnsi" w:hAnsiTheme="minorHAnsi"/>
        </w:rPr>
        <w:t xml:space="preserve">o systemie oświaty, </w:t>
      </w:r>
    </w:p>
    <w:p w:rsidR="00533E9A" w:rsidRPr="00066294" w:rsidRDefault="0083345A">
      <w:pPr>
        <w:numPr>
          <w:ilvl w:val="2"/>
          <w:numId w:val="3"/>
        </w:numPr>
        <w:ind w:right="0" w:hanging="336"/>
        <w:rPr>
          <w:rFonts w:asciiTheme="minorHAnsi" w:hAnsiTheme="minorHAnsi"/>
        </w:rPr>
      </w:pPr>
      <w:r w:rsidRPr="00066294">
        <w:rPr>
          <w:rFonts w:asciiTheme="minorHAnsi" w:hAnsiTheme="minorHAnsi"/>
        </w:rPr>
        <w:t xml:space="preserve">stypendiów o charakterze socjalnym przyznawanych przez inne podmioty, o których mowa w art. 21 ust. 1 pkt 40 b ustawy z dnia 26 lipca 1991 r. o podatku dochodowym od osób fizycznych ( Dz. U. z 2012 r. poz. 361 z późn. zm.). </w:t>
      </w:r>
    </w:p>
    <w:p w:rsidR="004136E9" w:rsidRPr="00471A59" w:rsidRDefault="00924936">
      <w:pPr>
        <w:numPr>
          <w:ilvl w:val="0"/>
          <w:numId w:val="3"/>
        </w:numPr>
        <w:ind w:right="0" w:hanging="348"/>
        <w:rPr>
          <w:rFonts w:asciiTheme="minorHAnsi" w:hAnsiTheme="minorHAnsi"/>
          <w:color w:val="auto"/>
        </w:rPr>
      </w:pPr>
      <w:r w:rsidRPr="00471A59">
        <w:rPr>
          <w:rFonts w:asciiTheme="minorHAnsi" w:hAnsiTheme="minorHAnsi"/>
          <w:color w:val="auto"/>
        </w:rPr>
        <w:t>Do</w:t>
      </w:r>
      <w:r w:rsidR="00714C66" w:rsidRPr="00471A59">
        <w:rPr>
          <w:rFonts w:asciiTheme="minorHAnsi" w:hAnsiTheme="minorHAnsi"/>
          <w:color w:val="auto"/>
        </w:rPr>
        <w:t xml:space="preserve"> składu</w:t>
      </w:r>
      <w:r w:rsidRPr="00471A59">
        <w:rPr>
          <w:rFonts w:asciiTheme="minorHAnsi" w:hAnsiTheme="minorHAnsi"/>
          <w:color w:val="auto"/>
        </w:rPr>
        <w:t xml:space="preserve"> rodziny wlicza się małżonków, rodziców dzieci, opiekuna faktycznego dziecka oraz pozostające na utrzymaniu dzieci w wieku do ukończenia 25. roku życia. </w:t>
      </w:r>
      <w:r w:rsidR="0083345A" w:rsidRPr="00471A59">
        <w:rPr>
          <w:rFonts w:asciiTheme="minorHAnsi" w:hAnsiTheme="minorHAnsi"/>
          <w:color w:val="auto"/>
        </w:rPr>
        <w:t>Nie uważa się za członka rodziny studenta</w:t>
      </w:r>
      <w:r w:rsidR="0083345A" w:rsidRPr="00471A59">
        <w:rPr>
          <w:rFonts w:asciiTheme="minorHAnsi" w:eastAsia="Times New Roman" w:hAnsiTheme="minorHAnsi" w:cs="Times New Roman"/>
          <w:color w:val="auto"/>
        </w:rPr>
        <w:t>,</w:t>
      </w:r>
      <w:r w:rsidR="0083345A" w:rsidRPr="00471A59">
        <w:rPr>
          <w:rFonts w:asciiTheme="minorHAnsi" w:hAnsiTheme="minorHAnsi"/>
          <w:color w:val="auto"/>
        </w:rPr>
        <w:t xml:space="preserve"> nieuczącego się rodzeństwa </w:t>
      </w:r>
      <w:r w:rsidR="004136E9" w:rsidRPr="00471A59">
        <w:rPr>
          <w:rFonts w:asciiTheme="minorHAnsi" w:hAnsiTheme="minorHAnsi"/>
          <w:color w:val="auto"/>
        </w:rPr>
        <w:t>lub dziecka</w:t>
      </w:r>
      <w:r w:rsidR="00FC1516">
        <w:rPr>
          <w:rFonts w:asciiTheme="minorHAnsi" w:hAnsiTheme="minorHAnsi"/>
          <w:color w:val="auto"/>
        </w:rPr>
        <w:t xml:space="preserve"> </w:t>
      </w:r>
      <w:r w:rsidR="004136E9" w:rsidRPr="00471A59">
        <w:rPr>
          <w:rFonts w:asciiTheme="minorHAnsi" w:hAnsiTheme="minorHAnsi"/>
          <w:color w:val="auto"/>
        </w:rPr>
        <w:t>w wieku powyżej 18</w:t>
      </w:r>
      <w:r w:rsidR="0083345A" w:rsidRPr="00471A59">
        <w:rPr>
          <w:rFonts w:asciiTheme="minorHAnsi" w:hAnsiTheme="minorHAnsi"/>
          <w:color w:val="auto"/>
        </w:rPr>
        <w:t xml:space="preserve"> roku ży</w:t>
      </w:r>
      <w:r w:rsidR="004136E9" w:rsidRPr="00471A59">
        <w:rPr>
          <w:rFonts w:asciiTheme="minorHAnsi" w:hAnsiTheme="minorHAnsi"/>
          <w:color w:val="auto"/>
        </w:rPr>
        <w:t>cia lub uczącego się powyżej 26</w:t>
      </w:r>
      <w:r w:rsidR="0083345A" w:rsidRPr="00471A59">
        <w:rPr>
          <w:rFonts w:asciiTheme="minorHAnsi" w:hAnsiTheme="minorHAnsi"/>
          <w:color w:val="auto"/>
        </w:rPr>
        <w:t xml:space="preserve"> roku życia, nawet jeżeli pozostaje na utrzymaniu chyba, że posiada orzeczenie o </w:t>
      </w:r>
      <w:r w:rsidRPr="00471A59">
        <w:rPr>
          <w:rFonts w:asciiTheme="minorHAnsi" w:hAnsiTheme="minorHAnsi"/>
          <w:color w:val="auto"/>
        </w:rPr>
        <w:t xml:space="preserve">znacznym </w:t>
      </w:r>
      <w:r w:rsidR="0083345A" w:rsidRPr="00471A59">
        <w:rPr>
          <w:rFonts w:asciiTheme="minorHAnsi" w:hAnsiTheme="minorHAnsi"/>
          <w:color w:val="auto"/>
        </w:rPr>
        <w:t>stopniu niepełnos</w:t>
      </w:r>
      <w:r w:rsidRPr="00471A59">
        <w:rPr>
          <w:rFonts w:asciiTheme="minorHAnsi" w:hAnsiTheme="minorHAnsi"/>
          <w:color w:val="auto"/>
        </w:rPr>
        <w:t xml:space="preserve">prawności zgodnie z art. 3 ust. 16 (Dz. U. </w:t>
      </w:r>
    </w:p>
    <w:p w:rsidR="00533E9A" w:rsidRPr="00471A59" w:rsidRDefault="00924936" w:rsidP="004136E9">
      <w:pPr>
        <w:ind w:left="693" w:right="0" w:firstLine="0"/>
        <w:rPr>
          <w:rFonts w:asciiTheme="minorHAnsi" w:hAnsiTheme="minorHAnsi"/>
          <w:color w:val="auto"/>
        </w:rPr>
      </w:pPr>
      <w:r w:rsidRPr="00471A59">
        <w:rPr>
          <w:rFonts w:asciiTheme="minorHAnsi" w:hAnsiTheme="minorHAnsi"/>
          <w:color w:val="auto"/>
        </w:rPr>
        <w:lastRenderedPageBreak/>
        <w:t>z 2018 r. poz.2220</w:t>
      </w:r>
      <w:r w:rsidR="0010245B" w:rsidRPr="00471A59">
        <w:rPr>
          <w:rFonts w:asciiTheme="minorHAnsi" w:hAnsiTheme="minorHAnsi"/>
          <w:color w:val="auto"/>
        </w:rPr>
        <w:t>)</w:t>
      </w:r>
      <w:r w:rsidRPr="00471A59">
        <w:rPr>
          <w:rFonts w:asciiTheme="minorHAnsi" w:hAnsiTheme="minorHAnsi"/>
          <w:color w:val="auto"/>
        </w:rPr>
        <w:t xml:space="preserve"> ustawy o świadczeniach rodzinnych.</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Do rodziny studenta nie wlicza się konkubenta studenta lub konkubenta członka rodziny studenta.</w:t>
      </w:r>
      <w:r w:rsidR="00FC1516">
        <w:rPr>
          <w:rFonts w:asciiTheme="minorHAnsi" w:hAnsiTheme="minorHAnsi"/>
        </w:rPr>
        <w:t xml:space="preserve"> </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Dochód studenta</w:t>
      </w:r>
      <w:r w:rsidRPr="00066294">
        <w:rPr>
          <w:rFonts w:asciiTheme="minorHAnsi" w:eastAsia="Times New Roman" w:hAnsiTheme="minorHAnsi" w:cs="Times New Roman"/>
        </w:rPr>
        <w:t>,</w:t>
      </w:r>
      <w:r w:rsidRPr="00066294">
        <w:rPr>
          <w:rFonts w:asciiTheme="minorHAnsi" w:hAnsiTheme="minorHAnsi"/>
        </w:rPr>
        <w:t xml:space="preserve"> pozostającego w związku małżeńskim</w:t>
      </w:r>
      <w:r w:rsidRPr="00066294">
        <w:rPr>
          <w:rFonts w:asciiTheme="minorHAnsi" w:eastAsia="Times New Roman" w:hAnsiTheme="minorHAnsi" w:cs="Times New Roman"/>
        </w:rPr>
        <w:t>,</w:t>
      </w:r>
      <w:r w:rsidRPr="00066294">
        <w:rPr>
          <w:rFonts w:asciiTheme="minorHAnsi" w:hAnsiTheme="minorHAnsi"/>
        </w:rPr>
        <w:t xml:space="preserve"> określa się następująco: </w:t>
      </w:r>
    </w:p>
    <w:p w:rsidR="00533E9A" w:rsidRPr="00066294" w:rsidRDefault="0083345A">
      <w:pPr>
        <w:numPr>
          <w:ilvl w:val="1"/>
          <w:numId w:val="4"/>
        </w:numPr>
        <w:ind w:right="0" w:hanging="360"/>
        <w:rPr>
          <w:rFonts w:asciiTheme="minorHAnsi" w:hAnsiTheme="minorHAnsi"/>
        </w:rPr>
      </w:pPr>
      <w:r w:rsidRPr="00066294">
        <w:rPr>
          <w:rFonts w:asciiTheme="minorHAnsi" w:hAnsiTheme="minorHAnsi"/>
        </w:rPr>
        <w:t xml:space="preserve">jeśli student przedstawi oświadczenie o nieprowadzeniu wspólnego gospodarstwa domowego z żadnym z rodziców, do wniosku wpisuje siebie, współmałżonka i dzieci, </w:t>
      </w:r>
    </w:p>
    <w:p w:rsidR="00533E9A" w:rsidRPr="00066294" w:rsidRDefault="0083345A">
      <w:pPr>
        <w:numPr>
          <w:ilvl w:val="1"/>
          <w:numId w:val="4"/>
        </w:numPr>
        <w:ind w:right="0" w:hanging="360"/>
        <w:rPr>
          <w:rFonts w:asciiTheme="minorHAnsi" w:hAnsiTheme="minorHAnsi"/>
        </w:rPr>
      </w:pPr>
      <w:r w:rsidRPr="00066294">
        <w:rPr>
          <w:rFonts w:asciiTheme="minorHAnsi" w:hAnsiTheme="minorHAnsi"/>
        </w:rPr>
        <w:t xml:space="preserve">jeśli student nie przedstawi oświadczenia o nieprowadzeniu wspólnego gospodarstwa domowego z żadnym z rodziców, do wniosku oprócz współmałżonka i dzieci, dopisuje pozostałych członków rodziny. </w:t>
      </w:r>
    </w:p>
    <w:p w:rsidR="00533E9A" w:rsidRPr="00066294" w:rsidRDefault="0083345A">
      <w:pPr>
        <w:numPr>
          <w:ilvl w:val="0"/>
          <w:numId w:val="3"/>
        </w:numPr>
        <w:ind w:right="0" w:hanging="348"/>
        <w:rPr>
          <w:rFonts w:asciiTheme="minorHAnsi" w:hAnsiTheme="minorHAnsi"/>
        </w:rPr>
      </w:pPr>
      <w:r w:rsidRPr="00066294">
        <w:rPr>
          <w:rFonts w:asciiTheme="minorHAnsi" w:hAnsiTheme="minorHAnsi"/>
        </w:rPr>
        <w:t>W celu obliczenia wysokości dochodu w rodzinie studenta</w:t>
      </w:r>
      <w:r w:rsidRPr="00066294">
        <w:rPr>
          <w:rFonts w:asciiTheme="minorHAnsi" w:eastAsia="Times New Roman" w:hAnsiTheme="minorHAnsi" w:cs="Times New Roman"/>
        </w:rPr>
        <w:t>,</w:t>
      </w:r>
      <w:r w:rsidRPr="00066294">
        <w:rPr>
          <w:rFonts w:asciiTheme="minorHAnsi" w:hAnsiTheme="minorHAnsi"/>
        </w:rPr>
        <w:t xml:space="preserve"> sumuje się wszystkie dochody uzyskane przez studenta i członków rodziny studenta w roku kalendarzowym poprzedzającym rok akademicki, w którym student ubiega się o świadczenia </w:t>
      </w:r>
      <w:r w:rsidR="00150ADF" w:rsidRPr="00066294">
        <w:rPr>
          <w:rFonts w:asciiTheme="minorHAnsi" w:hAnsiTheme="minorHAnsi"/>
        </w:rPr>
        <w:t>o charakterze socjalnym</w:t>
      </w:r>
      <w:r w:rsidRPr="00066294">
        <w:rPr>
          <w:rFonts w:asciiTheme="minorHAnsi" w:hAnsiTheme="minorHAnsi"/>
        </w:rPr>
        <w:t xml:space="preserve">. </w:t>
      </w:r>
    </w:p>
    <w:p w:rsidR="00533E9A" w:rsidRPr="00066294" w:rsidRDefault="0083345A">
      <w:pPr>
        <w:numPr>
          <w:ilvl w:val="0"/>
          <w:numId w:val="3"/>
        </w:numPr>
        <w:spacing w:after="0"/>
        <w:ind w:right="0" w:hanging="348"/>
        <w:rPr>
          <w:rFonts w:asciiTheme="minorHAnsi" w:hAnsiTheme="minorHAnsi"/>
        </w:rPr>
      </w:pPr>
      <w:r w:rsidRPr="00066294">
        <w:rPr>
          <w:rFonts w:asciiTheme="minorHAnsi" w:hAnsiTheme="minorHAnsi"/>
        </w:rPr>
        <w:t>Jeżeli osoba prowadząca działalność</w:t>
      </w:r>
      <w:r w:rsidRPr="00066294">
        <w:rPr>
          <w:rFonts w:asciiTheme="minorHAnsi" w:eastAsia="Times New Roman" w:hAnsiTheme="minorHAnsi" w:cs="Times New Roman"/>
        </w:rPr>
        <w:t>,</w:t>
      </w:r>
      <w:r w:rsidRPr="00066294">
        <w:rPr>
          <w:rFonts w:asciiTheme="minorHAnsi" w:hAnsiTheme="minorHAnsi"/>
        </w:rPr>
        <w:t xml:space="preserve"> opodatkowaną na zasadach określonych w przepisach</w:t>
      </w:r>
      <w:r w:rsidR="00FC1516">
        <w:rPr>
          <w:rFonts w:asciiTheme="minorHAnsi" w:hAnsiTheme="minorHAnsi"/>
        </w:rPr>
        <w:t xml:space="preserve"> </w:t>
      </w:r>
      <w:r w:rsidRPr="00066294">
        <w:rPr>
          <w:rFonts w:asciiTheme="minorHAnsi" w:hAnsiTheme="minorHAnsi"/>
        </w:rPr>
        <w:t>o zryczałtowanym podatku dochodowym osiągał również dochody opodatkowane na zasadach określonych w art. 27, 30b, 30c i 30e, 30f ustawy z dnia 26 lipca 1991 r. o podatku dochodowym od osób fizycznych (tekst jednolity Dz. U. z 2012 r., poz. 361, z póź. zm.), dochody te podlegają uwzględnieniu przy wyliczaniu dochodu rodziny.</w:t>
      </w:r>
      <w:r w:rsidRPr="00066294">
        <w:rPr>
          <w:rFonts w:asciiTheme="minorHAnsi" w:eastAsia="Times New Roman" w:hAnsiTheme="minorHAnsi" w:cs="Times New Roman"/>
        </w:rPr>
        <w:t xml:space="preserve"> </w:t>
      </w:r>
    </w:p>
    <w:p w:rsidR="00533E9A" w:rsidRPr="00066294" w:rsidRDefault="00533E9A">
      <w:pPr>
        <w:spacing w:after="0" w:line="259" w:lineRule="auto"/>
        <w:ind w:left="765" w:right="0" w:firstLine="0"/>
        <w:jc w:val="center"/>
        <w:rPr>
          <w:rFonts w:asciiTheme="minorHAnsi" w:hAnsiTheme="minorHAnsi"/>
        </w:rPr>
      </w:pPr>
    </w:p>
    <w:p w:rsidR="00533E9A" w:rsidRPr="00066294" w:rsidRDefault="0083345A">
      <w:pPr>
        <w:pStyle w:val="Nagwek1"/>
        <w:ind w:left="727" w:right="3"/>
        <w:rPr>
          <w:rFonts w:asciiTheme="minorHAnsi" w:hAnsiTheme="minorHAnsi"/>
        </w:rPr>
      </w:pPr>
      <w:r w:rsidRPr="00066294">
        <w:rPr>
          <w:rFonts w:asciiTheme="minorHAnsi" w:hAnsiTheme="minorHAnsi"/>
        </w:rPr>
        <w:t xml:space="preserve">ALIMENTY </w:t>
      </w:r>
    </w:p>
    <w:p w:rsidR="00533E9A" w:rsidRPr="00066294" w:rsidRDefault="00533E9A">
      <w:pPr>
        <w:spacing w:after="21" w:line="259" w:lineRule="auto"/>
        <w:ind w:left="770" w:right="0" w:firstLine="0"/>
        <w:jc w:val="center"/>
        <w:rPr>
          <w:rFonts w:asciiTheme="minorHAnsi" w:hAnsiTheme="minorHAnsi"/>
        </w:rPr>
      </w:pPr>
    </w:p>
    <w:p w:rsidR="00533E9A" w:rsidRPr="00066294" w:rsidRDefault="0083345A">
      <w:pPr>
        <w:numPr>
          <w:ilvl w:val="0"/>
          <w:numId w:val="5"/>
        </w:numPr>
        <w:spacing w:after="205"/>
        <w:ind w:right="0" w:hanging="348"/>
        <w:rPr>
          <w:rFonts w:asciiTheme="minorHAnsi" w:hAnsiTheme="minorHAnsi"/>
        </w:rPr>
      </w:pPr>
      <w:r w:rsidRPr="00066294">
        <w:rPr>
          <w:rFonts w:asciiTheme="minorHAnsi" w:hAnsiTheme="minorHAnsi"/>
        </w:rPr>
        <w:t xml:space="preserve">Przy ustalaniu prawa do stypendium socjalnego, w dochodzie rodziny studenta uwzględnia się </w:t>
      </w:r>
      <w:r w:rsidRPr="00471A59">
        <w:rPr>
          <w:rFonts w:asciiTheme="minorHAnsi" w:hAnsiTheme="minorHAnsi"/>
          <w:color w:val="auto"/>
        </w:rPr>
        <w:t xml:space="preserve">kwotę zasądzonego świadczenia alimentacyjnego na rzecz dziecka, studenta lub innego członka jego rodziny. Student, posiadający dziecko, </w:t>
      </w:r>
      <w:r w:rsidR="00B910FF" w:rsidRPr="00471A59">
        <w:rPr>
          <w:rFonts w:asciiTheme="minorHAnsi" w:hAnsiTheme="minorHAnsi"/>
          <w:color w:val="auto"/>
        </w:rPr>
        <w:t>niepozostający</w:t>
      </w:r>
      <w:r w:rsidRPr="00471A59">
        <w:rPr>
          <w:rFonts w:asciiTheme="minorHAnsi" w:hAnsiTheme="minorHAnsi"/>
          <w:color w:val="auto"/>
        </w:rPr>
        <w:t xml:space="preserve"> w związku małżeńskim</w:t>
      </w:r>
      <w:r w:rsidR="00467DAC" w:rsidRPr="00471A59">
        <w:rPr>
          <w:rFonts w:asciiTheme="minorHAnsi" w:hAnsiTheme="minorHAnsi"/>
          <w:color w:val="auto"/>
        </w:rPr>
        <w:t>,</w:t>
      </w:r>
      <w:r w:rsidRPr="00471A59">
        <w:rPr>
          <w:rFonts w:asciiTheme="minorHAnsi" w:hAnsiTheme="minorHAnsi"/>
          <w:color w:val="auto"/>
        </w:rPr>
        <w:t xml:space="preserve"> </w:t>
      </w:r>
      <w:r w:rsidR="00467DAC" w:rsidRPr="00471A59">
        <w:rPr>
          <w:rFonts w:asciiTheme="minorHAnsi" w:hAnsiTheme="minorHAnsi"/>
          <w:color w:val="auto"/>
        </w:rPr>
        <w:t xml:space="preserve">jeżeli ma zasądzone alimenty, </w:t>
      </w:r>
      <w:r w:rsidRPr="00471A59">
        <w:rPr>
          <w:rFonts w:asciiTheme="minorHAnsi" w:hAnsiTheme="minorHAnsi"/>
          <w:color w:val="auto"/>
        </w:rPr>
        <w:t xml:space="preserve">zobowiązany jest dostarczyć odpis podlegającego wykonaniu wyroku sądowego zasądzającego alimenty lub odpis protokołu posiedzenia zawierającego treść ugody sądowej, lub odpis zatwierdzonej </w:t>
      </w:r>
      <w:r w:rsidRPr="00471A59">
        <w:rPr>
          <w:rFonts w:asciiTheme="minorHAnsi" w:hAnsiTheme="minorHAnsi"/>
          <w:color w:val="auto"/>
        </w:rPr>
        <w:lastRenderedPageBreak/>
        <w:t>przez sąd ugody zawartej przed mediatorem zobowiązujący do alimentów na rzecz studenta</w:t>
      </w:r>
      <w:r w:rsidR="00467DAC" w:rsidRPr="00471A59">
        <w:rPr>
          <w:rFonts w:asciiTheme="minorHAnsi" w:hAnsiTheme="minorHAnsi"/>
          <w:color w:val="auto"/>
        </w:rPr>
        <w:t xml:space="preserve">/ dziecka </w:t>
      </w:r>
      <w:r w:rsidR="00467DAC" w:rsidRPr="00066294">
        <w:rPr>
          <w:rFonts w:asciiTheme="minorHAnsi" w:hAnsiTheme="minorHAnsi"/>
          <w:color w:val="auto"/>
        </w:rPr>
        <w:t>studenta</w:t>
      </w:r>
      <w:r w:rsidRPr="00066294">
        <w:rPr>
          <w:rFonts w:asciiTheme="minorHAnsi" w:hAnsiTheme="minorHAnsi"/>
        </w:rPr>
        <w:t>.</w:t>
      </w:r>
      <w:r w:rsidRPr="00066294">
        <w:rPr>
          <w:rFonts w:asciiTheme="minorHAnsi" w:eastAsia="Times New Roman" w:hAnsiTheme="minorHAnsi" w:cs="Times New Roman"/>
        </w:rPr>
        <w:t xml:space="preserve"> </w:t>
      </w:r>
    </w:p>
    <w:p w:rsidR="00533E9A" w:rsidRPr="00066294" w:rsidRDefault="0083345A">
      <w:pPr>
        <w:numPr>
          <w:ilvl w:val="0"/>
          <w:numId w:val="5"/>
        </w:numPr>
        <w:ind w:right="0" w:hanging="348"/>
        <w:rPr>
          <w:rFonts w:asciiTheme="minorHAnsi" w:hAnsiTheme="minorHAnsi"/>
        </w:rPr>
      </w:pPr>
      <w:r w:rsidRPr="00066294">
        <w:rPr>
          <w:rFonts w:asciiTheme="minorHAnsi" w:hAnsiTheme="minorHAnsi"/>
        </w:rPr>
        <w:t>Student zobowiązany jest dołączyć oświadczenie, w którym stwierdza się aktualność przedstawionego wyroku i fakt, iż jest on najnowszym dokumentem dotyczącym przyznanych alimentów.</w:t>
      </w:r>
      <w:r w:rsidRPr="00066294">
        <w:rPr>
          <w:rFonts w:asciiTheme="minorHAnsi" w:eastAsia="Times New Roman" w:hAnsiTheme="minorHAnsi" w:cs="Times New Roman"/>
        </w:rPr>
        <w:t xml:space="preserve"> </w:t>
      </w:r>
    </w:p>
    <w:p w:rsidR="00533E9A" w:rsidRPr="00066294" w:rsidRDefault="0083345A">
      <w:pPr>
        <w:numPr>
          <w:ilvl w:val="0"/>
          <w:numId w:val="5"/>
        </w:numPr>
        <w:ind w:right="0" w:hanging="348"/>
        <w:rPr>
          <w:rFonts w:asciiTheme="minorHAnsi" w:hAnsiTheme="minorHAnsi"/>
        </w:rPr>
      </w:pPr>
      <w:r w:rsidRPr="00066294">
        <w:rPr>
          <w:rFonts w:asciiTheme="minorHAnsi" w:hAnsiTheme="minorHAnsi"/>
        </w:rPr>
        <w:t>W przypadku, gdy członek rodziny ma ustalone prawo do alimentów, ale ich nie otrzymuje lub otrzymuje w kwocie niższej od ustalonej wyrokiem sądu, ugodą sądową lub ugodą przed mediatorem, do dochodu rodziny wlicza się alimenty w faktycznie otrzymywanej wysokości. W takim przypadku należy przedłożyć zaświadczenie</w:t>
      </w:r>
      <w:r w:rsidRPr="00066294">
        <w:rPr>
          <w:rFonts w:asciiTheme="minorHAnsi" w:eastAsia="Times New Roman" w:hAnsiTheme="minorHAnsi" w:cs="Times New Roman"/>
        </w:rPr>
        <w:t>,</w:t>
      </w:r>
      <w:r w:rsidRPr="00066294">
        <w:rPr>
          <w:rFonts w:asciiTheme="minorHAnsi" w:hAnsiTheme="minorHAnsi"/>
        </w:rPr>
        <w:t xml:space="preserve"> wydane przez organ prowadzący postępowanie egzekucyjne o częściowej bezskuteczności egzekucji alimentów, a także</w:t>
      </w:r>
      <w:r w:rsidR="00FC1516">
        <w:rPr>
          <w:rFonts w:asciiTheme="minorHAnsi" w:hAnsiTheme="minorHAnsi"/>
        </w:rPr>
        <w:t xml:space="preserve"> </w:t>
      </w:r>
      <w:r w:rsidRPr="00066294">
        <w:rPr>
          <w:rFonts w:asciiTheme="minorHAnsi" w:hAnsiTheme="minorHAnsi"/>
        </w:rPr>
        <w:t>o wysokości wyegzekwowanych alimentów.</w:t>
      </w:r>
      <w:r w:rsidRPr="00066294">
        <w:rPr>
          <w:rFonts w:asciiTheme="minorHAnsi" w:eastAsia="Times New Roman" w:hAnsiTheme="minorHAnsi" w:cs="Times New Roman"/>
        </w:rPr>
        <w:t xml:space="preserve"> </w:t>
      </w:r>
    </w:p>
    <w:p w:rsidR="00533E9A" w:rsidRPr="00066294" w:rsidRDefault="0083345A">
      <w:pPr>
        <w:numPr>
          <w:ilvl w:val="0"/>
          <w:numId w:val="5"/>
        </w:numPr>
        <w:ind w:right="0" w:hanging="348"/>
        <w:rPr>
          <w:rFonts w:asciiTheme="minorHAnsi" w:hAnsiTheme="minorHAnsi"/>
        </w:rPr>
      </w:pPr>
      <w:r w:rsidRPr="00066294">
        <w:rPr>
          <w:rFonts w:asciiTheme="minorHAnsi" w:hAnsiTheme="minorHAnsi"/>
        </w:rPr>
        <w:t xml:space="preserve">Świadczenia z Funduszu Alimentacyjnego wlicza się do dochodów nieopodatkowanych- </w:t>
      </w:r>
      <w:r w:rsidRPr="007352E6">
        <w:rPr>
          <w:rFonts w:asciiTheme="minorHAnsi" w:hAnsiTheme="minorHAnsi"/>
          <w:color w:val="auto"/>
        </w:rPr>
        <w:t xml:space="preserve">załącznik nr </w:t>
      </w:r>
      <w:r w:rsidR="00416731" w:rsidRPr="007352E6">
        <w:rPr>
          <w:rFonts w:asciiTheme="minorHAnsi" w:hAnsiTheme="minorHAnsi"/>
          <w:color w:val="auto"/>
        </w:rPr>
        <w:t xml:space="preserve">6 </w:t>
      </w:r>
    </w:p>
    <w:p w:rsidR="00533E9A" w:rsidRPr="00066294" w:rsidRDefault="0083345A">
      <w:pPr>
        <w:numPr>
          <w:ilvl w:val="0"/>
          <w:numId w:val="5"/>
        </w:numPr>
        <w:ind w:right="0" w:hanging="348"/>
        <w:rPr>
          <w:rFonts w:asciiTheme="minorHAnsi" w:hAnsiTheme="minorHAnsi"/>
        </w:rPr>
      </w:pPr>
      <w:r w:rsidRPr="00066294">
        <w:rPr>
          <w:rFonts w:asciiTheme="minorHAnsi" w:hAnsiTheme="minorHAnsi"/>
        </w:rPr>
        <w:t>W przypadku, gdy członek rodziny ma zobowiązania alimentacyjne na rzecz osoby spoza rodziny, od dochodu członka rodziny odejmuje się kwotę alimentów zapłaconych na rzecz tej osoby. Fakt ten należy udokumentować wyrokiem sądu, ugodą sądową lub ugodą przed mediatorem oraz potwierdzeniami przelewu lub przekazami pocztowymi.</w:t>
      </w:r>
      <w:r w:rsidRPr="00066294">
        <w:rPr>
          <w:rFonts w:asciiTheme="minorHAnsi" w:eastAsia="Times New Roman" w:hAnsiTheme="minorHAnsi" w:cs="Times New Roman"/>
        </w:rPr>
        <w:t xml:space="preserve"> </w:t>
      </w:r>
    </w:p>
    <w:p w:rsidR="00533E9A" w:rsidRPr="00066294" w:rsidRDefault="0083345A">
      <w:pPr>
        <w:spacing w:after="0" w:line="259" w:lineRule="auto"/>
        <w:ind w:left="720" w:right="0" w:firstLine="0"/>
        <w:jc w:val="left"/>
        <w:rPr>
          <w:rFonts w:asciiTheme="minorHAnsi" w:hAnsiTheme="minorHAnsi"/>
        </w:rPr>
      </w:pPr>
      <w:r w:rsidRPr="00066294">
        <w:rPr>
          <w:rFonts w:asciiTheme="minorHAnsi" w:eastAsia="Times New Roman" w:hAnsiTheme="minorHAnsi" w:cs="Times New Roman"/>
        </w:rPr>
        <w:t xml:space="preserve"> </w:t>
      </w:r>
    </w:p>
    <w:p w:rsidR="00533E9A" w:rsidRPr="00066294" w:rsidRDefault="0083345A">
      <w:pPr>
        <w:pStyle w:val="Nagwek1"/>
        <w:ind w:left="727"/>
        <w:rPr>
          <w:rFonts w:asciiTheme="minorHAnsi" w:hAnsiTheme="minorHAnsi"/>
        </w:rPr>
      </w:pPr>
      <w:r w:rsidRPr="00066294">
        <w:rPr>
          <w:rFonts w:asciiTheme="minorHAnsi" w:hAnsiTheme="minorHAnsi"/>
        </w:rPr>
        <w:t xml:space="preserve">UTRATA DOCHODU </w:t>
      </w:r>
    </w:p>
    <w:p w:rsidR="00533E9A" w:rsidRPr="00066294" w:rsidRDefault="0083345A">
      <w:pPr>
        <w:spacing w:after="16" w:line="259" w:lineRule="auto"/>
        <w:ind w:left="770" w:right="0" w:firstLine="0"/>
        <w:jc w:val="center"/>
        <w:rPr>
          <w:rFonts w:asciiTheme="minorHAnsi" w:hAnsiTheme="minorHAnsi"/>
        </w:rPr>
      </w:pPr>
      <w:r w:rsidRPr="00066294">
        <w:rPr>
          <w:rFonts w:asciiTheme="minorHAnsi" w:eastAsia="Times New Roman" w:hAnsiTheme="minorHAnsi" w:cs="Times New Roman"/>
          <w:b/>
        </w:rPr>
        <w:t xml:space="preserve"> </w:t>
      </w:r>
    </w:p>
    <w:p w:rsidR="00533E9A" w:rsidRPr="00066294" w:rsidRDefault="0083345A">
      <w:pPr>
        <w:ind w:left="715" w:right="0"/>
        <w:rPr>
          <w:rFonts w:asciiTheme="minorHAnsi" w:hAnsiTheme="minorHAnsi"/>
        </w:rPr>
      </w:pPr>
      <w:r w:rsidRPr="00066294">
        <w:rPr>
          <w:rFonts w:asciiTheme="minorHAnsi" w:eastAsia="Times New Roman" w:hAnsiTheme="minorHAnsi" w:cs="Times New Roman"/>
        </w:rPr>
        <w:t>19.</w:t>
      </w:r>
      <w:r w:rsidRPr="00066294">
        <w:rPr>
          <w:rFonts w:asciiTheme="minorHAnsi" w:eastAsia="Arial" w:hAnsiTheme="minorHAnsi" w:cs="Arial"/>
        </w:rPr>
        <w:t xml:space="preserve"> </w:t>
      </w:r>
      <w:r w:rsidRPr="00066294">
        <w:rPr>
          <w:rFonts w:asciiTheme="minorHAnsi" w:hAnsiTheme="minorHAnsi"/>
        </w:rPr>
        <w:t>Za utratę dochodu uznaje się utratę dochodu, która nastąpiła wyłącznie w związku</w:t>
      </w:r>
      <w:r w:rsidR="00FC1516">
        <w:rPr>
          <w:rFonts w:asciiTheme="minorHAnsi" w:hAnsiTheme="minorHAnsi"/>
        </w:rPr>
        <w:t xml:space="preserve"> </w:t>
      </w:r>
      <w:r w:rsidRPr="00066294">
        <w:rPr>
          <w:rFonts w:asciiTheme="minorHAnsi" w:hAnsiTheme="minorHAnsi"/>
        </w:rPr>
        <w:t xml:space="preserve">z następującymi okolicznościami: </w:t>
      </w:r>
    </w:p>
    <w:p w:rsidR="00533E9A" w:rsidRPr="00066294" w:rsidRDefault="0083345A">
      <w:pPr>
        <w:numPr>
          <w:ilvl w:val="0"/>
          <w:numId w:val="6"/>
        </w:numPr>
        <w:ind w:left="717" w:right="0" w:hanging="511"/>
        <w:rPr>
          <w:rFonts w:asciiTheme="minorHAnsi" w:hAnsiTheme="minorHAnsi"/>
        </w:rPr>
      </w:pPr>
      <w:r w:rsidRPr="00066294">
        <w:rPr>
          <w:rFonts w:asciiTheme="minorHAnsi" w:hAnsiTheme="minorHAnsi"/>
        </w:rPr>
        <w:t xml:space="preserve">uzyskaniem prawa do urlopu wychowawczego, </w:t>
      </w:r>
    </w:p>
    <w:p w:rsidR="00533E9A" w:rsidRPr="00066294" w:rsidRDefault="0083345A">
      <w:pPr>
        <w:numPr>
          <w:ilvl w:val="0"/>
          <w:numId w:val="6"/>
        </w:numPr>
        <w:ind w:left="717" w:right="0" w:hanging="511"/>
        <w:rPr>
          <w:rFonts w:asciiTheme="minorHAnsi" w:hAnsiTheme="minorHAnsi"/>
        </w:rPr>
      </w:pPr>
      <w:r w:rsidRPr="00066294">
        <w:rPr>
          <w:rFonts w:asciiTheme="minorHAnsi" w:hAnsiTheme="minorHAnsi"/>
        </w:rPr>
        <w:t xml:space="preserve">utratą prawa do zasiłku lub stypendium dla bezrobotnych, </w:t>
      </w:r>
    </w:p>
    <w:p w:rsidR="00533E9A" w:rsidRPr="00066294" w:rsidRDefault="0083345A">
      <w:pPr>
        <w:numPr>
          <w:ilvl w:val="0"/>
          <w:numId w:val="6"/>
        </w:numPr>
        <w:ind w:left="717" w:right="0" w:hanging="511"/>
        <w:rPr>
          <w:rFonts w:asciiTheme="minorHAnsi" w:hAnsiTheme="minorHAnsi"/>
        </w:rPr>
      </w:pPr>
      <w:r w:rsidRPr="00066294">
        <w:rPr>
          <w:rFonts w:asciiTheme="minorHAnsi" w:hAnsiTheme="minorHAnsi"/>
        </w:rPr>
        <w:t xml:space="preserve">utratą zatrudnienia lub innej pracy zarobkowej, </w:t>
      </w:r>
    </w:p>
    <w:p w:rsidR="00533E9A" w:rsidRPr="00066294" w:rsidRDefault="0083345A">
      <w:pPr>
        <w:numPr>
          <w:ilvl w:val="0"/>
          <w:numId w:val="6"/>
        </w:numPr>
        <w:spacing w:after="26" w:line="244" w:lineRule="auto"/>
        <w:ind w:left="717" w:right="0" w:hanging="511"/>
        <w:rPr>
          <w:rFonts w:asciiTheme="minorHAnsi" w:hAnsiTheme="minorHAnsi"/>
        </w:rPr>
      </w:pPr>
      <w:r w:rsidRPr="00066294">
        <w:rPr>
          <w:rFonts w:asciiTheme="minorHAnsi" w:hAnsiTheme="minorHAnsi"/>
        </w:rPr>
        <w:t xml:space="preserve">utratą zasiłku przedemerytalnego lub świadczenia przedemerytalnego, nauczycielskiego świadczenia kompensacyjnego, a także emerytury lub renty, renty rodzinnej lub renty socjalnej, </w:t>
      </w:r>
    </w:p>
    <w:p w:rsidR="00533E9A" w:rsidRPr="00066294" w:rsidRDefault="0083345A">
      <w:pPr>
        <w:numPr>
          <w:ilvl w:val="0"/>
          <w:numId w:val="6"/>
        </w:numPr>
        <w:spacing w:after="26" w:line="244" w:lineRule="auto"/>
        <w:ind w:left="717" w:right="0" w:hanging="511"/>
        <w:rPr>
          <w:rFonts w:asciiTheme="minorHAnsi" w:hAnsiTheme="minorHAnsi"/>
        </w:rPr>
      </w:pPr>
      <w:r w:rsidRPr="00066294">
        <w:rPr>
          <w:rFonts w:asciiTheme="minorHAnsi" w:hAnsiTheme="minorHAnsi"/>
        </w:rPr>
        <w:lastRenderedPageBreak/>
        <w:t>wyrejestrowaniu pozarolniczej działalności gospodarczej lub zawieszeniem jej wykonywania w rozumieniu art. 14a ust. 1d ustawy z dnia 2 lipca 2004 r. o swobodzie działalności gospodarczej,</w:t>
      </w:r>
      <w:r w:rsidR="00FC1516">
        <w:rPr>
          <w:rFonts w:asciiTheme="minorHAnsi" w:hAnsiTheme="minorHAnsi"/>
        </w:rPr>
        <w:t xml:space="preserve"> </w:t>
      </w:r>
    </w:p>
    <w:p w:rsidR="00533E9A" w:rsidRPr="00066294" w:rsidRDefault="0083345A">
      <w:pPr>
        <w:numPr>
          <w:ilvl w:val="0"/>
          <w:numId w:val="6"/>
        </w:numPr>
        <w:ind w:left="717" w:right="0" w:hanging="511"/>
        <w:rPr>
          <w:rFonts w:asciiTheme="minorHAnsi" w:hAnsiTheme="minorHAnsi"/>
        </w:rPr>
      </w:pPr>
      <w:r w:rsidRPr="00066294">
        <w:rPr>
          <w:rFonts w:asciiTheme="minorHAnsi" w:hAnsiTheme="minorHAnsi"/>
        </w:rPr>
        <w:t>utratą zasiłku chorobowego, świadczenia rehabilitacyjnego lub zasiłku macierzyńskiego, przysługujących po utracie zatrudnienia lub innej pracy zarobkowej,</w:t>
      </w:r>
      <w:r w:rsidR="00FC1516">
        <w:rPr>
          <w:rFonts w:asciiTheme="minorHAnsi" w:hAnsiTheme="minorHAnsi"/>
        </w:rPr>
        <w:t xml:space="preserve"> </w:t>
      </w:r>
    </w:p>
    <w:p w:rsidR="00770950" w:rsidRPr="00066294" w:rsidRDefault="0083345A">
      <w:pPr>
        <w:numPr>
          <w:ilvl w:val="0"/>
          <w:numId w:val="6"/>
        </w:numPr>
        <w:spacing w:after="4" w:line="244" w:lineRule="auto"/>
        <w:ind w:left="717" w:right="0" w:hanging="511"/>
        <w:rPr>
          <w:rFonts w:asciiTheme="minorHAnsi" w:hAnsiTheme="minorHAnsi"/>
        </w:rPr>
      </w:pPr>
      <w:r w:rsidRPr="00066294">
        <w:rPr>
          <w:rFonts w:asciiTheme="minorHAnsi" w:hAnsiTheme="minorHAnsi"/>
        </w:rPr>
        <w:t>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r w:rsidR="00FC1516">
        <w:rPr>
          <w:rFonts w:asciiTheme="minorHAnsi" w:hAnsiTheme="minorHAnsi"/>
        </w:rPr>
        <w:t xml:space="preserve"> </w:t>
      </w:r>
    </w:p>
    <w:p w:rsidR="00770950" w:rsidRPr="00066294" w:rsidRDefault="0083345A" w:rsidP="00770950">
      <w:pPr>
        <w:numPr>
          <w:ilvl w:val="0"/>
          <w:numId w:val="6"/>
        </w:numPr>
        <w:spacing w:after="4" w:line="244" w:lineRule="auto"/>
        <w:ind w:left="717" w:right="0" w:hanging="511"/>
        <w:rPr>
          <w:rFonts w:asciiTheme="minorHAnsi" w:hAnsiTheme="minorHAnsi"/>
        </w:rPr>
      </w:pPr>
      <w:r w:rsidRPr="00066294">
        <w:rPr>
          <w:rFonts w:asciiTheme="minorHAnsi" w:hAnsiTheme="minorHAnsi"/>
        </w:rPr>
        <w:t>utra</w:t>
      </w:r>
      <w:r w:rsidR="00770950" w:rsidRPr="00066294">
        <w:rPr>
          <w:rFonts w:asciiTheme="minorHAnsi" w:hAnsiTheme="minorHAnsi"/>
        </w:rPr>
        <w:t xml:space="preserve">tą świadczenia rodzicielskiego, </w:t>
      </w:r>
    </w:p>
    <w:p w:rsidR="00770950" w:rsidRPr="00066294" w:rsidRDefault="0083345A" w:rsidP="00770950">
      <w:pPr>
        <w:numPr>
          <w:ilvl w:val="0"/>
          <w:numId w:val="6"/>
        </w:numPr>
        <w:spacing w:after="4" w:line="244" w:lineRule="auto"/>
        <w:ind w:left="717" w:right="0" w:hanging="511"/>
        <w:rPr>
          <w:rFonts w:asciiTheme="minorHAnsi" w:hAnsiTheme="minorHAnsi"/>
        </w:rPr>
      </w:pPr>
      <w:r w:rsidRPr="00066294">
        <w:rPr>
          <w:rFonts w:asciiTheme="minorHAnsi" w:hAnsiTheme="minorHAnsi"/>
        </w:rPr>
        <w:t xml:space="preserve">utratą zasiłku macierzyńskiego, o którym mowa w przepisach o ubezpieczeniu społecznym rolników, </w:t>
      </w:r>
    </w:p>
    <w:p w:rsidR="00533E9A" w:rsidRPr="007352E6" w:rsidRDefault="0083345A" w:rsidP="00770950">
      <w:pPr>
        <w:numPr>
          <w:ilvl w:val="0"/>
          <w:numId w:val="6"/>
        </w:numPr>
        <w:spacing w:after="4" w:line="244" w:lineRule="auto"/>
        <w:ind w:left="717" w:right="0" w:hanging="511"/>
        <w:rPr>
          <w:rFonts w:asciiTheme="minorHAnsi" w:hAnsiTheme="minorHAnsi"/>
          <w:color w:val="auto"/>
        </w:rPr>
      </w:pPr>
      <w:r w:rsidRPr="007352E6">
        <w:rPr>
          <w:rFonts w:asciiTheme="minorHAnsi" w:hAnsiTheme="minorHAnsi"/>
          <w:color w:val="auto"/>
        </w:rPr>
        <w:t xml:space="preserve">utratą stypendium doktoranckiego, określonego w </w:t>
      </w:r>
      <w:r w:rsidR="00891F61" w:rsidRPr="007352E6">
        <w:rPr>
          <w:rFonts w:asciiTheme="minorHAnsi" w:hAnsiTheme="minorHAnsi"/>
          <w:color w:val="auto"/>
        </w:rPr>
        <w:t>art. 28</w:t>
      </w:r>
      <w:r w:rsidR="000909F6" w:rsidRPr="007352E6">
        <w:rPr>
          <w:rFonts w:asciiTheme="minorHAnsi" w:hAnsiTheme="minorHAnsi"/>
          <w:color w:val="auto"/>
        </w:rPr>
        <w:t>5</w:t>
      </w:r>
      <w:r w:rsidR="00891F61" w:rsidRPr="007352E6">
        <w:rPr>
          <w:rFonts w:asciiTheme="minorHAnsi" w:hAnsiTheme="minorHAnsi"/>
          <w:color w:val="auto"/>
        </w:rPr>
        <w:t xml:space="preserve"> ustawy z dnia 3 lipca 2018 o Przepisach wprowadzających ustawę PSWN</w:t>
      </w:r>
      <w:r w:rsidRPr="007352E6">
        <w:rPr>
          <w:rFonts w:asciiTheme="minorHAnsi" w:hAnsiTheme="minorHAnsi"/>
          <w:color w:val="auto"/>
          <w:highlight w:val="yellow"/>
        </w:rPr>
        <w:t xml:space="preserve"> </w:t>
      </w:r>
    </w:p>
    <w:p w:rsidR="00533E9A" w:rsidRPr="00066294" w:rsidRDefault="0083345A">
      <w:pPr>
        <w:numPr>
          <w:ilvl w:val="1"/>
          <w:numId w:val="7"/>
        </w:numPr>
        <w:ind w:right="0" w:hanging="348"/>
        <w:rPr>
          <w:rFonts w:asciiTheme="minorHAnsi" w:hAnsiTheme="minorHAnsi"/>
        </w:rPr>
      </w:pPr>
      <w:r w:rsidRPr="00066294">
        <w:rPr>
          <w:rFonts w:asciiTheme="minorHAnsi" w:hAnsiTheme="minorHAnsi"/>
        </w:rPr>
        <w:t xml:space="preserve">W przypadku utraty dochodu przez studenta lub członka jego rodziny studenta, w roku kalendarzowym poprzedzającym rok akademicki lub po tym roku, ustalając dochód, nie uwzględnia się dochodu utraconego. </w:t>
      </w:r>
    </w:p>
    <w:p w:rsidR="00533E9A" w:rsidRPr="00A07D85" w:rsidRDefault="0083345A">
      <w:pPr>
        <w:numPr>
          <w:ilvl w:val="1"/>
          <w:numId w:val="7"/>
        </w:numPr>
        <w:ind w:right="0" w:hanging="348"/>
        <w:rPr>
          <w:rFonts w:asciiTheme="minorHAnsi" w:hAnsiTheme="minorHAnsi"/>
          <w:color w:val="000000" w:themeColor="text1"/>
        </w:rPr>
      </w:pPr>
      <w:r w:rsidRPr="00066294">
        <w:rPr>
          <w:rFonts w:asciiTheme="minorHAnsi" w:hAnsiTheme="minorHAnsi"/>
        </w:rPr>
        <w:t>Utratę dochodu przez studenta lub członka jego rodziny dokumentuje się zaświadczeniem płatnika dochodu albo innym dokumentem potwierdzającym fakt utraty dochodu</w:t>
      </w:r>
      <w:r w:rsidR="00FC1516">
        <w:rPr>
          <w:rFonts w:asciiTheme="minorHAnsi" w:hAnsiTheme="minorHAnsi"/>
        </w:rPr>
        <w:t xml:space="preserve"> </w:t>
      </w:r>
      <w:r w:rsidRPr="00066294">
        <w:rPr>
          <w:rFonts w:asciiTheme="minorHAnsi" w:hAnsiTheme="minorHAnsi"/>
        </w:rPr>
        <w:t>(w przypadku dochodów nieopodatkowanych, ryczałtu lub karty podatkowej)</w:t>
      </w:r>
      <w:r w:rsidRPr="00066294">
        <w:rPr>
          <w:rFonts w:asciiTheme="minorHAnsi" w:eastAsia="Times New Roman" w:hAnsiTheme="minorHAnsi" w:cs="Times New Roman"/>
        </w:rPr>
        <w:t>,</w:t>
      </w:r>
      <w:r w:rsidRPr="00066294">
        <w:rPr>
          <w:rFonts w:asciiTheme="minorHAnsi" w:hAnsiTheme="minorHAnsi"/>
        </w:rPr>
        <w:t xml:space="preserve"> zawierającym informacje o kwocie utraconego dochodu i okresie jego osiągania. Dokument potwierdzający utratę dochodu, dołącza się do podania o utratę dochodu (załącznik </w:t>
      </w:r>
      <w:r w:rsidRPr="00A07D85">
        <w:rPr>
          <w:rFonts w:asciiTheme="minorHAnsi" w:hAnsiTheme="minorHAnsi"/>
          <w:color w:val="000000" w:themeColor="text1"/>
        </w:rPr>
        <w:t xml:space="preserve">nr </w:t>
      </w:r>
      <w:r w:rsidR="00416731" w:rsidRPr="00A07D85">
        <w:rPr>
          <w:rFonts w:asciiTheme="minorHAnsi" w:hAnsiTheme="minorHAnsi"/>
          <w:color w:val="000000" w:themeColor="text1"/>
        </w:rPr>
        <w:t>6</w:t>
      </w:r>
      <w:r w:rsidRPr="00A07D85">
        <w:rPr>
          <w:rFonts w:asciiTheme="minorHAnsi" w:hAnsiTheme="minorHAnsi"/>
          <w:color w:val="000000" w:themeColor="text1"/>
        </w:rPr>
        <w:t>)</w:t>
      </w:r>
      <w:r w:rsidRPr="00A07D85">
        <w:rPr>
          <w:rFonts w:asciiTheme="minorHAnsi" w:eastAsia="Times New Roman" w:hAnsiTheme="minorHAnsi" w:cs="Times New Roman"/>
          <w:color w:val="000000" w:themeColor="text1"/>
        </w:rPr>
        <w:t xml:space="preserve">. </w:t>
      </w:r>
    </w:p>
    <w:p w:rsidR="00533E9A" w:rsidRPr="00066294" w:rsidRDefault="0083345A">
      <w:pPr>
        <w:numPr>
          <w:ilvl w:val="1"/>
          <w:numId w:val="7"/>
        </w:numPr>
        <w:ind w:right="0" w:hanging="348"/>
        <w:rPr>
          <w:rFonts w:asciiTheme="minorHAnsi" w:hAnsiTheme="minorHAnsi"/>
        </w:rPr>
      </w:pPr>
      <w:r w:rsidRPr="00066294">
        <w:rPr>
          <w:rFonts w:asciiTheme="minorHAnsi" w:hAnsiTheme="minorHAnsi"/>
        </w:rPr>
        <w:t>Nie stanowi utraty dochodu:</w:t>
      </w:r>
      <w:r w:rsidRPr="00066294">
        <w:rPr>
          <w:rFonts w:asciiTheme="minorHAnsi" w:eastAsia="Times New Roman" w:hAnsiTheme="minorHAnsi" w:cs="Times New Roman"/>
        </w:rPr>
        <w:t xml:space="preserve"> </w:t>
      </w:r>
    </w:p>
    <w:p w:rsidR="00533E9A" w:rsidRPr="00066294" w:rsidRDefault="0083345A">
      <w:pPr>
        <w:spacing w:after="0"/>
        <w:ind w:left="720" w:right="0" w:firstLine="0"/>
        <w:rPr>
          <w:rFonts w:asciiTheme="minorHAnsi" w:hAnsiTheme="minorHAnsi"/>
        </w:rPr>
      </w:pPr>
      <w:r w:rsidRPr="00066294">
        <w:rPr>
          <w:rFonts w:asciiTheme="minorHAnsi" w:hAnsiTheme="minorHAnsi"/>
        </w:rPr>
        <w:t xml:space="preserve">– przebywanie na urlopie bezpłatnym oraz zmniejszenie wynagrodzenia w ramach tego samego stosunku pracy, </w:t>
      </w:r>
    </w:p>
    <w:p w:rsidR="00533E9A" w:rsidRPr="00066294" w:rsidRDefault="0083345A">
      <w:pPr>
        <w:ind w:left="720" w:right="0" w:firstLine="0"/>
        <w:rPr>
          <w:rFonts w:asciiTheme="minorHAnsi" w:hAnsiTheme="minorHAnsi"/>
        </w:rPr>
      </w:pPr>
      <w:r w:rsidRPr="00066294">
        <w:rPr>
          <w:rFonts w:asciiTheme="minorHAnsi" w:hAnsiTheme="minorHAnsi"/>
        </w:rPr>
        <w:t>- przerwa</w:t>
      </w:r>
      <w:r w:rsidR="00FC1516">
        <w:rPr>
          <w:rFonts w:asciiTheme="minorHAnsi" w:hAnsiTheme="minorHAnsi"/>
        </w:rPr>
        <w:t xml:space="preserve"> </w:t>
      </w:r>
      <w:r w:rsidRPr="00066294">
        <w:rPr>
          <w:rFonts w:asciiTheme="minorHAnsi" w:hAnsiTheme="minorHAnsi"/>
        </w:rPr>
        <w:t>w zatrudnieniu u tego samego pracodawcy lub w prowadzeniu pozarolniczej działalności gospodarczej do trzech miesięcy.</w:t>
      </w:r>
      <w:r w:rsidRPr="00066294">
        <w:rPr>
          <w:rFonts w:asciiTheme="minorHAnsi" w:eastAsia="Times New Roman" w:hAnsiTheme="minorHAnsi" w:cs="Times New Roman"/>
        </w:rPr>
        <w:t xml:space="preserve"> </w:t>
      </w:r>
    </w:p>
    <w:p w:rsidR="00533E9A" w:rsidRPr="00066294" w:rsidRDefault="00533E9A">
      <w:pPr>
        <w:spacing w:after="0" w:line="259" w:lineRule="auto"/>
        <w:ind w:left="0" w:right="0" w:firstLine="0"/>
        <w:jc w:val="left"/>
        <w:rPr>
          <w:rFonts w:asciiTheme="minorHAnsi" w:hAnsiTheme="minorHAnsi"/>
        </w:rPr>
      </w:pPr>
    </w:p>
    <w:p w:rsidR="00533E9A" w:rsidRPr="00066294" w:rsidRDefault="0083345A">
      <w:pPr>
        <w:pStyle w:val="Nagwek1"/>
        <w:ind w:left="727" w:right="3"/>
        <w:rPr>
          <w:rFonts w:asciiTheme="minorHAnsi" w:hAnsiTheme="minorHAnsi"/>
        </w:rPr>
      </w:pPr>
      <w:r w:rsidRPr="00066294">
        <w:rPr>
          <w:rFonts w:asciiTheme="minorHAnsi" w:hAnsiTheme="minorHAnsi"/>
        </w:rPr>
        <w:t xml:space="preserve">DOCHÓD UZYSKANY </w:t>
      </w:r>
    </w:p>
    <w:p w:rsidR="00533E9A" w:rsidRPr="00066294" w:rsidRDefault="0083345A">
      <w:pPr>
        <w:spacing w:after="16" w:line="259" w:lineRule="auto"/>
        <w:ind w:left="770" w:right="0" w:firstLine="0"/>
        <w:jc w:val="center"/>
        <w:rPr>
          <w:rFonts w:asciiTheme="minorHAnsi" w:hAnsiTheme="minorHAnsi"/>
        </w:rPr>
      </w:pPr>
      <w:r w:rsidRPr="00066294">
        <w:rPr>
          <w:rFonts w:asciiTheme="minorHAnsi" w:eastAsia="Times New Roman" w:hAnsiTheme="minorHAnsi" w:cs="Times New Roman"/>
          <w:b/>
        </w:rPr>
        <w:t xml:space="preserve"> </w:t>
      </w:r>
    </w:p>
    <w:p w:rsidR="00533E9A" w:rsidRPr="00066294" w:rsidRDefault="0083345A">
      <w:pPr>
        <w:ind w:left="715" w:right="0"/>
        <w:rPr>
          <w:rFonts w:asciiTheme="minorHAnsi" w:hAnsiTheme="minorHAnsi"/>
        </w:rPr>
      </w:pPr>
      <w:r w:rsidRPr="00066294">
        <w:rPr>
          <w:rFonts w:asciiTheme="minorHAnsi" w:eastAsia="Times New Roman" w:hAnsiTheme="minorHAnsi" w:cs="Times New Roman"/>
        </w:rPr>
        <w:t>23.</w:t>
      </w:r>
      <w:r w:rsidRPr="00066294">
        <w:rPr>
          <w:rFonts w:asciiTheme="minorHAnsi" w:eastAsia="Arial" w:hAnsiTheme="minorHAnsi" w:cs="Arial"/>
        </w:rPr>
        <w:t xml:space="preserve"> </w:t>
      </w:r>
      <w:r w:rsidRPr="00066294">
        <w:rPr>
          <w:rFonts w:asciiTheme="minorHAnsi" w:hAnsiTheme="minorHAnsi"/>
        </w:rPr>
        <w:t xml:space="preserve">Za dochód uzyskany uważa się uzyskanie dochodu wyłącznie w wyniku zaistnienia następujących okoliczności: </w:t>
      </w:r>
    </w:p>
    <w:p w:rsidR="00533E9A" w:rsidRPr="00066294" w:rsidRDefault="0083345A">
      <w:pPr>
        <w:numPr>
          <w:ilvl w:val="0"/>
          <w:numId w:val="8"/>
        </w:numPr>
        <w:ind w:left="717" w:right="0" w:hanging="511"/>
        <w:rPr>
          <w:rFonts w:asciiTheme="minorHAnsi" w:hAnsiTheme="minorHAnsi"/>
        </w:rPr>
      </w:pPr>
      <w:r w:rsidRPr="00066294">
        <w:rPr>
          <w:rFonts w:asciiTheme="minorHAnsi" w:hAnsiTheme="minorHAnsi"/>
        </w:rPr>
        <w:t xml:space="preserve">zakończenia urlopu wychowawczego, </w:t>
      </w:r>
    </w:p>
    <w:p w:rsidR="00533E9A" w:rsidRPr="00066294" w:rsidRDefault="0083345A">
      <w:pPr>
        <w:numPr>
          <w:ilvl w:val="0"/>
          <w:numId w:val="8"/>
        </w:numPr>
        <w:ind w:left="717" w:right="0" w:hanging="511"/>
        <w:rPr>
          <w:rFonts w:asciiTheme="minorHAnsi" w:hAnsiTheme="minorHAnsi"/>
        </w:rPr>
      </w:pPr>
      <w:r w:rsidRPr="00066294">
        <w:rPr>
          <w:rFonts w:asciiTheme="minorHAnsi" w:hAnsiTheme="minorHAnsi"/>
        </w:rPr>
        <w:t xml:space="preserve">uzyskania prawa do zasiłku lub stypendium dla bezrobotnych, </w:t>
      </w:r>
    </w:p>
    <w:p w:rsidR="00533E9A" w:rsidRPr="00066294" w:rsidRDefault="0083345A">
      <w:pPr>
        <w:numPr>
          <w:ilvl w:val="0"/>
          <w:numId w:val="8"/>
        </w:numPr>
        <w:ind w:left="717" w:right="0" w:hanging="511"/>
        <w:rPr>
          <w:rFonts w:asciiTheme="minorHAnsi" w:hAnsiTheme="minorHAnsi"/>
        </w:rPr>
      </w:pPr>
      <w:r w:rsidRPr="00066294">
        <w:rPr>
          <w:rFonts w:asciiTheme="minorHAnsi" w:hAnsiTheme="minorHAnsi"/>
        </w:rPr>
        <w:t xml:space="preserve">uzyskania zatrudnienia lub innej pracy zarobkowej, </w:t>
      </w:r>
    </w:p>
    <w:p w:rsidR="00533E9A" w:rsidRPr="00066294" w:rsidRDefault="0083345A">
      <w:pPr>
        <w:numPr>
          <w:ilvl w:val="0"/>
          <w:numId w:val="8"/>
        </w:numPr>
        <w:spacing w:after="4" w:line="244" w:lineRule="auto"/>
        <w:ind w:left="717" w:right="0" w:hanging="511"/>
        <w:rPr>
          <w:rFonts w:asciiTheme="minorHAnsi" w:hAnsiTheme="minorHAnsi"/>
        </w:rPr>
      </w:pPr>
      <w:r w:rsidRPr="00066294">
        <w:rPr>
          <w:rFonts w:asciiTheme="minorHAnsi" w:hAnsiTheme="minorHAnsi"/>
        </w:rPr>
        <w:t xml:space="preserve">uzyskaniem zasiłku przedemerytalnego lub świadczenia przedemerytalnego, nauczycielskiego świadczenia kompensacyjnego, a także emerytury lub renty, renty rodzinnej lub renty socjalnej, </w:t>
      </w:r>
    </w:p>
    <w:p w:rsidR="00533E9A" w:rsidRPr="00066294" w:rsidRDefault="0083345A">
      <w:pPr>
        <w:numPr>
          <w:ilvl w:val="0"/>
          <w:numId w:val="8"/>
        </w:numPr>
        <w:spacing w:after="4" w:line="244" w:lineRule="auto"/>
        <w:ind w:left="717" w:right="0" w:hanging="511"/>
        <w:rPr>
          <w:rFonts w:asciiTheme="minorHAnsi" w:hAnsiTheme="minorHAnsi"/>
          <w:color w:val="auto"/>
        </w:rPr>
      </w:pPr>
      <w:r w:rsidRPr="00066294">
        <w:rPr>
          <w:rFonts w:asciiTheme="minorHAnsi" w:hAnsiTheme="minorHAnsi"/>
          <w:color w:val="auto"/>
        </w:rPr>
        <w:t xml:space="preserve">rozpoczęcia pozarolniczej działalności gospodarczej lub wznowieniem jej wykonywania po okresie zawieszenia w rozumieniu art. 14a ust. 1d ustawy z dnia 2 lipca 2004 r. o swobodzie działalności gospodarczej, </w:t>
      </w:r>
    </w:p>
    <w:p w:rsidR="00533E9A" w:rsidRPr="00066294" w:rsidRDefault="0083345A">
      <w:pPr>
        <w:numPr>
          <w:ilvl w:val="0"/>
          <w:numId w:val="8"/>
        </w:numPr>
        <w:spacing w:after="0"/>
        <w:ind w:left="717" w:right="0" w:hanging="511"/>
        <w:rPr>
          <w:rFonts w:asciiTheme="minorHAnsi" w:hAnsiTheme="minorHAnsi"/>
        </w:rPr>
      </w:pPr>
      <w:r w:rsidRPr="00066294">
        <w:rPr>
          <w:rFonts w:asciiTheme="minorHAnsi" w:hAnsiTheme="minorHAnsi"/>
        </w:rPr>
        <w:t xml:space="preserve">uzyskaniem zasiłku chorobowego, świadczenia rehabilitacyjnego lub zasiłku macierzyńskiego, przysługujących po utracie zatrudnienia lub innej pracy zarobkowej, </w:t>
      </w:r>
    </w:p>
    <w:p w:rsidR="00533E9A" w:rsidRPr="00066294" w:rsidRDefault="0083345A">
      <w:pPr>
        <w:numPr>
          <w:ilvl w:val="0"/>
          <w:numId w:val="8"/>
        </w:numPr>
        <w:ind w:left="717" w:right="0" w:hanging="511"/>
        <w:rPr>
          <w:rFonts w:asciiTheme="minorHAnsi" w:hAnsiTheme="minorHAnsi"/>
        </w:rPr>
      </w:pPr>
      <w:r w:rsidRPr="00066294">
        <w:rPr>
          <w:rFonts w:asciiTheme="minorHAnsi" w:hAnsiTheme="minorHAnsi"/>
        </w:rPr>
        <w:t xml:space="preserve">uzyskaniem świadczenia rodzicielskiego , </w:t>
      </w:r>
    </w:p>
    <w:p w:rsidR="00F8624B" w:rsidRPr="00066294" w:rsidRDefault="0083345A" w:rsidP="00F8624B">
      <w:pPr>
        <w:numPr>
          <w:ilvl w:val="0"/>
          <w:numId w:val="8"/>
        </w:numPr>
        <w:spacing w:after="0"/>
        <w:ind w:left="717" w:right="0" w:hanging="511"/>
        <w:rPr>
          <w:rFonts w:asciiTheme="minorHAnsi" w:hAnsiTheme="minorHAnsi"/>
        </w:rPr>
      </w:pPr>
      <w:r w:rsidRPr="00066294">
        <w:rPr>
          <w:rFonts w:asciiTheme="minorHAnsi" w:hAnsiTheme="minorHAnsi"/>
        </w:rPr>
        <w:t xml:space="preserve">uzyskaniem zasiłku macierzyńskiego, o którym mowa w przepisach o ubezpieczeniu społecznym rolników, </w:t>
      </w:r>
    </w:p>
    <w:p w:rsidR="00533E9A" w:rsidRPr="007352E6" w:rsidRDefault="0083345A" w:rsidP="00F8624B">
      <w:pPr>
        <w:numPr>
          <w:ilvl w:val="0"/>
          <w:numId w:val="8"/>
        </w:numPr>
        <w:spacing w:after="0"/>
        <w:ind w:left="717" w:right="0" w:hanging="511"/>
        <w:rPr>
          <w:rFonts w:asciiTheme="minorHAnsi" w:hAnsiTheme="minorHAnsi"/>
          <w:color w:val="auto"/>
        </w:rPr>
      </w:pPr>
      <w:r w:rsidRPr="007352E6">
        <w:rPr>
          <w:rFonts w:asciiTheme="minorHAnsi" w:hAnsiTheme="minorHAnsi"/>
          <w:color w:val="auto"/>
        </w:rPr>
        <w:t xml:space="preserve">uzyskanie stypendium doktoranckiego, określonego w </w:t>
      </w:r>
      <w:r w:rsidR="00F8624B" w:rsidRPr="007352E6">
        <w:rPr>
          <w:rFonts w:asciiTheme="minorHAnsi" w:hAnsiTheme="minorHAnsi"/>
          <w:color w:val="auto"/>
        </w:rPr>
        <w:t>art. 285 ustawy z dnia 3 lipca 2018 o Przepisach wprowadzających ustawę PSWN</w:t>
      </w:r>
      <w:r w:rsidR="004F544C" w:rsidRPr="007352E6">
        <w:rPr>
          <w:rFonts w:asciiTheme="minorHAnsi" w:hAnsiTheme="minorHAnsi"/>
          <w:color w:val="auto"/>
        </w:rPr>
        <w:t>.</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 xml:space="preserve">W przypadku uzyskania dochodu przez członka rodziny studenta lub studenta w roku kalendarzowym, poprzedzającym rok akademicki, ustalając dochód, uzyskany w tym roku dochód dzieli się przez liczbę miesięcy, w których dochód ten został osiągnięty, jeżeli dochód ten jest uzyskiwany w dniu ustalania prawa do stypendium.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W przypadku uzyskania dochodu po roku kalendarzowym, poprzedzającym rok akademicki, dochód ustala się na podstawie dochodu, powiększonego o kwotę uzyskanego dochodu</w:t>
      </w:r>
      <w:r w:rsidR="00FC1516">
        <w:rPr>
          <w:rFonts w:asciiTheme="minorHAnsi" w:hAnsiTheme="minorHAnsi"/>
        </w:rPr>
        <w:t xml:space="preserve"> </w:t>
      </w:r>
      <w:r w:rsidRPr="00066294">
        <w:rPr>
          <w:rFonts w:asciiTheme="minorHAnsi" w:hAnsiTheme="minorHAnsi"/>
        </w:rPr>
        <w:t>z mie</w:t>
      </w:r>
      <w:r w:rsidRPr="00066294">
        <w:rPr>
          <w:rFonts w:asciiTheme="minorHAnsi" w:hAnsiTheme="minorHAnsi"/>
        </w:rPr>
        <w:lastRenderedPageBreak/>
        <w:t xml:space="preserve">siąca następującego po miesiącu, w którym dochód został osiągnięty, jeżeli dochód ten jest uzyskiwany w dniu ustalania prawa do stypendium.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Wysokość dochodu</w:t>
      </w:r>
      <w:r w:rsidRPr="00066294">
        <w:rPr>
          <w:rFonts w:asciiTheme="minorHAnsi" w:eastAsia="Times New Roman" w:hAnsiTheme="minorHAnsi" w:cs="Times New Roman"/>
        </w:rPr>
        <w:t>,</w:t>
      </w:r>
      <w:r w:rsidRPr="00066294">
        <w:rPr>
          <w:rFonts w:asciiTheme="minorHAnsi" w:hAnsiTheme="minorHAnsi"/>
        </w:rPr>
        <w:t xml:space="preserve"> uzyskanego z miesiąca następującego po miesiącu, w którym dochód został osiągnięty</w:t>
      </w:r>
      <w:r w:rsidRPr="00066294">
        <w:rPr>
          <w:rFonts w:asciiTheme="minorHAnsi" w:eastAsia="Times New Roman" w:hAnsiTheme="minorHAnsi" w:cs="Times New Roman"/>
        </w:rPr>
        <w:t>,</w:t>
      </w:r>
      <w:r w:rsidRPr="00066294">
        <w:rPr>
          <w:rFonts w:asciiTheme="minorHAnsi" w:hAnsiTheme="minorHAnsi"/>
        </w:rPr>
        <w:t xml:space="preserve"> dokumentuje się: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Zaświadczeniem wystawionym przez płatnika dochodu, jeżeli dochód ten jest opodatkowany podatkiem dochodowym od osób fizycznych na zasadach określonych w </w:t>
      </w:r>
    </w:p>
    <w:p w:rsidR="00533E9A" w:rsidRPr="00066294" w:rsidRDefault="0083345A">
      <w:pPr>
        <w:ind w:left="1080" w:right="0" w:firstLine="0"/>
        <w:rPr>
          <w:rFonts w:asciiTheme="minorHAnsi" w:hAnsiTheme="minorHAnsi"/>
        </w:rPr>
      </w:pPr>
      <w:r w:rsidRPr="00066294">
        <w:rPr>
          <w:rFonts w:asciiTheme="minorHAnsi" w:hAnsiTheme="minorHAnsi"/>
        </w:rPr>
        <w:t>art. 27, 30b, 30c, 30e i 30f ustawy z dnia 26 lipca 1991 r. o podatku dochodowym od osób fizycznych ( tekst jednolity Dz. U. z 2012 r., poz. 361, z póź. zm.), z wyjątkiem działalności pozarolniczej,</w:t>
      </w:r>
      <w:r w:rsidRPr="00066294">
        <w:rPr>
          <w:rFonts w:asciiTheme="minorHAnsi" w:eastAsia="Times New Roman" w:hAnsiTheme="minorHAnsi" w:cs="Times New Roman"/>
        </w:rPr>
        <w:t xml:space="preserve">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Zaświadczeniem wystawionym przez płatnika dochodu lub innym dokumentem, jeżeli jest to dochód niepodlegający opodatkowaniu podatkiem dochodowym od osób fizycznych,</w:t>
      </w:r>
      <w:r w:rsidRPr="00066294">
        <w:rPr>
          <w:rFonts w:asciiTheme="minorHAnsi" w:eastAsia="Times New Roman" w:hAnsiTheme="minorHAnsi" w:cs="Times New Roman"/>
        </w:rPr>
        <w:t xml:space="preserve">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Oświadczeniem w przypadku osiągania dochodów z działalności pozarolniczej</w:t>
      </w:r>
      <w:r w:rsidRPr="00066294">
        <w:rPr>
          <w:rFonts w:asciiTheme="minorHAnsi" w:eastAsia="Times New Roman" w:hAnsiTheme="minorHAnsi" w:cs="Times New Roman"/>
        </w:rPr>
        <w:t>,</w:t>
      </w:r>
      <w:r w:rsidRPr="00066294">
        <w:rPr>
          <w:rFonts w:asciiTheme="minorHAnsi" w:hAnsiTheme="minorHAnsi"/>
        </w:rPr>
        <w:t xml:space="preserve"> opodatkowanej na zasadach określonych w przepisach o zryczałtowanym podatku dochodowym.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 xml:space="preserve">Zmiana warunków zatrudnienia nie stanowi uzyskania dochodu ani utraty dochodu (np. </w:t>
      </w:r>
    </w:p>
    <w:p w:rsidR="00533E9A" w:rsidRPr="00066294" w:rsidRDefault="0083345A">
      <w:pPr>
        <w:ind w:left="720" w:right="0" w:firstLine="0"/>
        <w:rPr>
          <w:rFonts w:asciiTheme="minorHAnsi" w:hAnsiTheme="minorHAnsi"/>
        </w:rPr>
      </w:pPr>
      <w:r w:rsidRPr="00066294">
        <w:rPr>
          <w:rFonts w:asciiTheme="minorHAnsi" w:hAnsiTheme="minorHAnsi"/>
        </w:rPr>
        <w:t xml:space="preserve">zmiana wynagrodzenia, zmiana wymiaru etatu). </w:t>
      </w:r>
    </w:p>
    <w:p w:rsidR="00533E9A" w:rsidRPr="00066294" w:rsidRDefault="0083345A">
      <w:pPr>
        <w:spacing w:after="9" w:line="259" w:lineRule="auto"/>
        <w:ind w:left="0" w:right="0" w:firstLine="0"/>
        <w:jc w:val="left"/>
        <w:rPr>
          <w:rFonts w:asciiTheme="minorHAnsi" w:hAnsiTheme="minorHAnsi"/>
        </w:rPr>
      </w:pPr>
      <w:r w:rsidRPr="00066294">
        <w:rPr>
          <w:rFonts w:asciiTheme="minorHAnsi" w:hAnsiTheme="minorHAnsi"/>
          <w:b/>
        </w:rPr>
        <w:t xml:space="preserve"> </w:t>
      </w:r>
    </w:p>
    <w:p w:rsidR="00533E9A" w:rsidRPr="00066294" w:rsidRDefault="0083345A">
      <w:pPr>
        <w:spacing w:after="0" w:line="259" w:lineRule="auto"/>
        <w:ind w:left="1841" w:right="0" w:hanging="10"/>
        <w:jc w:val="left"/>
        <w:rPr>
          <w:rFonts w:asciiTheme="minorHAnsi" w:hAnsiTheme="minorHAnsi"/>
        </w:rPr>
      </w:pPr>
      <w:r w:rsidRPr="00066294">
        <w:rPr>
          <w:rFonts w:asciiTheme="minorHAnsi" w:hAnsiTheme="minorHAnsi"/>
          <w:b/>
        </w:rPr>
        <w:t>GOSPODARSTWO ROLNE, DZIERŻAWA GOSPODARSTWA ROLNEGO</w:t>
      </w:r>
      <w:r w:rsidRPr="00066294">
        <w:rPr>
          <w:rFonts w:asciiTheme="minorHAnsi" w:eastAsia="Times New Roman" w:hAnsiTheme="minorHAnsi" w:cs="Times New Roman"/>
          <w:b/>
        </w:rPr>
        <w:t xml:space="preserve"> </w:t>
      </w:r>
    </w:p>
    <w:p w:rsidR="00533E9A" w:rsidRPr="00066294" w:rsidRDefault="0083345A">
      <w:pPr>
        <w:spacing w:after="13" w:line="259" w:lineRule="auto"/>
        <w:ind w:left="770" w:right="0" w:firstLine="0"/>
        <w:jc w:val="center"/>
        <w:rPr>
          <w:rFonts w:asciiTheme="minorHAnsi" w:hAnsiTheme="minorHAnsi"/>
        </w:rPr>
      </w:pPr>
      <w:r w:rsidRPr="00066294">
        <w:rPr>
          <w:rFonts w:asciiTheme="minorHAnsi" w:eastAsia="Times New Roman" w:hAnsiTheme="minorHAnsi" w:cs="Times New Roman"/>
          <w:b/>
        </w:rPr>
        <w:t xml:space="preserve">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W przypadku</w:t>
      </w:r>
      <w:r w:rsidRPr="00066294">
        <w:rPr>
          <w:rFonts w:asciiTheme="minorHAnsi" w:eastAsia="Times New Roman" w:hAnsiTheme="minorHAnsi" w:cs="Times New Roman"/>
        </w:rPr>
        <w:t>,</w:t>
      </w:r>
      <w:r w:rsidRPr="00066294">
        <w:rPr>
          <w:rFonts w:asciiTheme="minorHAnsi" w:hAnsiTheme="minorHAnsi"/>
        </w:rPr>
        <w:t xml:space="preserve"> gdy do ustalania dochodu</w:t>
      </w:r>
      <w:r w:rsidRPr="00066294">
        <w:rPr>
          <w:rFonts w:asciiTheme="minorHAnsi" w:eastAsia="Times New Roman" w:hAnsiTheme="minorHAnsi" w:cs="Times New Roman"/>
        </w:rPr>
        <w:t>,</w:t>
      </w:r>
      <w:r w:rsidRPr="00066294">
        <w:rPr>
          <w:rFonts w:asciiTheme="minorHAnsi" w:hAnsiTheme="minorHAnsi"/>
        </w:rPr>
        <w:t xml:space="preserve"> uprawniającego do ubiegania się o stypendium socjalne</w:t>
      </w:r>
      <w:r w:rsidRPr="00066294">
        <w:rPr>
          <w:rFonts w:asciiTheme="minorHAnsi" w:eastAsia="Times New Roman" w:hAnsiTheme="minorHAnsi" w:cs="Times New Roman"/>
        </w:rPr>
        <w:t>,</w:t>
      </w:r>
      <w:r w:rsidRPr="00066294">
        <w:rPr>
          <w:rFonts w:asciiTheme="minorHAnsi" w:hAnsiTheme="minorHAnsi"/>
        </w:rPr>
        <w:t xml:space="preserve"> przyjmuje się dochód z prowadzenia gospodarstwa rolnego, dochód ten ustala się na podstawie powierzchni użytków rolnych w hektarach przeliczeniowych znajdujących się w posiadaniu rodziny studenta w roku kalendarzowym poprzedzającym rok akademicki i wysokości przeciętnego dochodu z pracy w indywidualnych gospodarstwach rolnych z 1 ha przeliczeniowego, ogłaszanego na podstawie art. </w:t>
      </w:r>
      <w:r w:rsidRPr="00066294">
        <w:rPr>
          <w:rFonts w:asciiTheme="minorHAnsi" w:hAnsiTheme="minorHAnsi"/>
        </w:rPr>
        <w:lastRenderedPageBreak/>
        <w:t>18 ustawy z dnia 15 listopada 1984 r.</w:t>
      </w:r>
      <w:r w:rsidR="00FC1516">
        <w:rPr>
          <w:rFonts w:asciiTheme="minorHAnsi" w:hAnsiTheme="minorHAnsi"/>
        </w:rPr>
        <w:t xml:space="preserve"> </w:t>
      </w:r>
      <w:r w:rsidRPr="00066294">
        <w:rPr>
          <w:rFonts w:asciiTheme="minorHAnsi" w:hAnsiTheme="minorHAnsi"/>
        </w:rPr>
        <w:t>o podatku rolnym (Dz. U. z 2006 r. nr 136, poz. 969, z późn. zm.). Wysokość tego dochodu ogłaszana jest we wrześniu każdego roku przez Prezesa Głównego Urzędu Statystycznego.</w:t>
      </w:r>
      <w:r w:rsidR="00FC1516">
        <w:rPr>
          <w:rFonts w:asciiTheme="minorHAnsi" w:hAnsiTheme="minorHAnsi"/>
        </w:rPr>
        <w:t xml:space="preserve"> </w:t>
      </w:r>
      <w:r w:rsidRPr="00066294">
        <w:rPr>
          <w:rFonts w:asciiTheme="minorHAnsi" w:hAnsiTheme="minorHAnsi"/>
        </w:rPr>
        <w:t xml:space="preserve">W przypadku uzyskiwania dochodów z gospodarstwa rolnego oraz dochodów pozarolniczych dochody te sumują się.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Za gospodarstwo rolne uważa się obszar gruntów sklasyfikowanych w ewidencji gruntów</w:t>
      </w:r>
      <w:r w:rsidR="00FC1516">
        <w:rPr>
          <w:rFonts w:asciiTheme="minorHAnsi" w:hAnsiTheme="minorHAnsi"/>
        </w:rPr>
        <w:t xml:space="preserve"> </w:t>
      </w:r>
      <w:r w:rsidRPr="00066294">
        <w:rPr>
          <w:rFonts w:asciiTheme="minorHAnsi" w:hAnsiTheme="minorHAnsi"/>
        </w:rPr>
        <w:t>i budynków jako użytki rolne lub jako grunty zadrzewione i zakrzewione na użytkach rolnych,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 przypadku mniejszej powierzchni gruntów nie ustala się dochodu z gospodarstwa rolnego.</w:t>
      </w:r>
      <w:r w:rsidRPr="00066294">
        <w:rPr>
          <w:rFonts w:asciiTheme="minorHAnsi" w:eastAsia="Times New Roman" w:hAnsiTheme="minorHAnsi" w:cs="Times New Roman"/>
        </w:rPr>
        <w:t xml:space="preserve">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Zmiana powierzchni gospodarstwa rolnego (np. sprzedaż, zakup) nie stanowi utraty ani uzyskania dochodu. Wszelkie zmiany uwzględniane są w latach, które stanowią podstawę przyznania pomocy materialnej z zastrzeżeniem, że jeśli zmiana powierzchni nastąpiła</w:t>
      </w:r>
      <w:r w:rsidR="00FC1516">
        <w:rPr>
          <w:rFonts w:asciiTheme="minorHAnsi" w:hAnsiTheme="minorHAnsi"/>
        </w:rPr>
        <w:t xml:space="preserve"> </w:t>
      </w:r>
      <w:r w:rsidRPr="00066294">
        <w:rPr>
          <w:rFonts w:asciiTheme="minorHAnsi" w:hAnsiTheme="minorHAnsi"/>
        </w:rPr>
        <w:t>w trakcie roku dochód należy liczyć proporcjonalnie do liczby miesięcy posiadania gospodarstwa rolnego. Tak wyliczony dochód dzieli się przez 12 miesięcy.</w:t>
      </w:r>
      <w:r w:rsidRPr="00066294">
        <w:rPr>
          <w:rFonts w:asciiTheme="minorHAnsi" w:eastAsia="Times New Roman" w:hAnsiTheme="minorHAnsi" w:cs="Times New Roman"/>
        </w:rPr>
        <w:t xml:space="preserve">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Przy ustalaniu dochodu z gospodarstwa rolnego</w:t>
      </w:r>
      <w:r w:rsidRPr="00066294">
        <w:rPr>
          <w:rFonts w:asciiTheme="minorHAnsi" w:eastAsia="Times New Roman" w:hAnsiTheme="minorHAnsi" w:cs="Times New Roman"/>
        </w:rPr>
        <w:t>,</w:t>
      </w:r>
      <w:r w:rsidRPr="00066294">
        <w:rPr>
          <w:rFonts w:asciiTheme="minorHAnsi" w:hAnsiTheme="minorHAnsi"/>
        </w:rPr>
        <w:t xml:space="preserve"> nie uwzględnia się dopłat bezpośrednich uzyskanych w ramach Wspólnej Polityki Rolnej Unii Europejskiej.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Ustalając dochód rodziny</w:t>
      </w:r>
      <w:r w:rsidRPr="00066294">
        <w:rPr>
          <w:rFonts w:asciiTheme="minorHAnsi" w:eastAsia="Times New Roman" w:hAnsiTheme="minorHAnsi" w:cs="Times New Roman"/>
        </w:rPr>
        <w:t>,</w:t>
      </w:r>
      <w:r w:rsidRPr="00066294">
        <w:rPr>
          <w:rFonts w:asciiTheme="minorHAnsi" w:hAnsiTheme="minorHAnsi"/>
        </w:rPr>
        <w:t xml:space="preserve"> uzyskany z gospodarstwa rolnego, do powierzchni gospodarstwa</w:t>
      </w:r>
      <w:r w:rsidRPr="00066294">
        <w:rPr>
          <w:rFonts w:asciiTheme="minorHAnsi" w:eastAsia="Times New Roman" w:hAnsiTheme="minorHAnsi" w:cs="Times New Roman"/>
        </w:rPr>
        <w:t>,</w:t>
      </w:r>
      <w:r w:rsidRPr="00066294">
        <w:rPr>
          <w:rFonts w:asciiTheme="minorHAnsi" w:hAnsiTheme="minorHAnsi"/>
        </w:rPr>
        <w:t xml:space="preserve"> stanowiącego podstawę wymiaru podatku rolnego</w:t>
      </w:r>
      <w:r w:rsidRPr="00066294">
        <w:rPr>
          <w:rFonts w:asciiTheme="minorHAnsi" w:eastAsia="Times New Roman" w:hAnsiTheme="minorHAnsi" w:cs="Times New Roman"/>
        </w:rPr>
        <w:t>,</w:t>
      </w:r>
      <w:r w:rsidRPr="00066294">
        <w:rPr>
          <w:rFonts w:asciiTheme="minorHAnsi" w:hAnsiTheme="minorHAnsi"/>
        </w:rPr>
        <w:t xml:space="preserve"> wlicza się obszary rolne oddane</w:t>
      </w:r>
      <w:r w:rsidR="00FC1516">
        <w:rPr>
          <w:rFonts w:asciiTheme="minorHAnsi" w:hAnsiTheme="minorHAnsi"/>
        </w:rPr>
        <w:t xml:space="preserve"> </w:t>
      </w:r>
      <w:r w:rsidRPr="00066294">
        <w:rPr>
          <w:rFonts w:asciiTheme="minorHAnsi" w:hAnsiTheme="minorHAnsi"/>
        </w:rPr>
        <w:t xml:space="preserve">w dzierżawę, z wyjątkiem: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oddanej w dzierżawę, na podstawie umowy dzierżawy zawartej stosowanie do przepisów o ubezpieczeniu społecznym rolników, części lub całości znajdującego się w posiadaniu rodziny gospodarstwa rolnego,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lastRenderedPageBreak/>
        <w:t xml:space="preserve">gospodarstwa rolnego wniesionego do użytkowania przez rolniczą spółdzielnię produkcyjną,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gospodarstwa rolnego oddanego w dzierżawę w związku z pobieraniem renty określonej w przepisach o wspieraniu rozwoju obszarów wiejskich ze środków pochodzących z Sekcji Gwarancji Europejskiego Funduszu Orientacji i Gwarancji Rolnej.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Za umowę, o której mowa w ust. 32 pkt.1 uznaje się umowę dzierżawy zawartą w formie pisemnej na okres co najmniej 10 lat i zgłoszoną do ewidencji gruntów i budynków przez emeryta lub rencistę rolniczego z osobą niebędącą:</w:t>
      </w:r>
      <w:r w:rsidRPr="00066294">
        <w:rPr>
          <w:rFonts w:asciiTheme="minorHAnsi" w:eastAsia="Times New Roman" w:hAnsiTheme="minorHAnsi" w:cs="Times New Roman"/>
        </w:rPr>
        <w:t xml:space="preserve">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małżonkiem wydzierżawiającego,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jego zstępnym lub pasierbem,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małżonkiem zstępnego lub pasierba,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osobą pozostającą z wydzierżawiającym we wspólnym gospodarstwie domowym, </w:t>
      </w:r>
    </w:p>
    <w:p w:rsidR="00533E9A" w:rsidRPr="00066294" w:rsidRDefault="0083345A">
      <w:pPr>
        <w:numPr>
          <w:ilvl w:val="1"/>
          <w:numId w:val="9"/>
        </w:numPr>
        <w:ind w:right="0" w:hanging="360"/>
        <w:rPr>
          <w:rFonts w:asciiTheme="minorHAnsi" w:hAnsiTheme="minorHAnsi"/>
        </w:rPr>
      </w:pPr>
      <w:r w:rsidRPr="00066294">
        <w:rPr>
          <w:rFonts w:asciiTheme="minorHAnsi" w:hAnsiTheme="minorHAnsi"/>
        </w:rPr>
        <w:t xml:space="preserve">małżonkiem osoby pozostającej z wydzierżawiającym we wspólnym gospodarstwie domowym.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Ustalając dochód</w:t>
      </w:r>
      <w:r w:rsidRPr="00066294">
        <w:rPr>
          <w:rFonts w:asciiTheme="minorHAnsi" w:eastAsia="Times New Roman" w:hAnsiTheme="minorHAnsi" w:cs="Times New Roman"/>
        </w:rPr>
        <w:t>,</w:t>
      </w:r>
      <w:r w:rsidRPr="00066294">
        <w:rPr>
          <w:rFonts w:asciiTheme="minorHAnsi" w:hAnsiTheme="minorHAnsi"/>
        </w:rPr>
        <w:t xml:space="preserve"> uzyskany przez dzierżawę gospodarstwa rolnego</w:t>
      </w:r>
      <w:r w:rsidRPr="00066294">
        <w:rPr>
          <w:rFonts w:asciiTheme="minorHAnsi" w:eastAsia="Times New Roman" w:hAnsiTheme="minorHAnsi" w:cs="Times New Roman"/>
        </w:rPr>
        <w:t>,</w:t>
      </w:r>
      <w:r w:rsidRPr="00066294">
        <w:rPr>
          <w:rFonts w:asciiTheme="minorHAnsi" w:hAnsiTheme="minorHAnsi"/>
        </w:rPr>
        <w:t xml:space="preserve"> oddanego w dzierżawę na zasadach, o których mowa w ust. 32, dochód uzyskany z gospodarstwa rolnego pomniejsza się o zapłacony czynsz z tytułu dzierżawy.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Ustalając dochód rodziny</w:t>
      </w:r>
      <w:r w:rsidRPr="00066294">
        <w:rPr>
          <w:rFonts w:asciiTheme="minorHAnsi" w:eastAsia="Times New Roman" w:hAnsiTheme="minorHAnsi" w:cs="Times New Roman"/>
        </w:rPr>
        <w:t>,</w:t>
      </w:r>
      <w:r w:rsidRPr="00066294">
        <w:rPr>
          <w:rFonts w:asciiTheme="minorHAnsi" w:hAnsiTheme="minorHAnsi"/>
        </w:rPr>
        <w:t xml:space="preserve"> uzyskany z wydzierżawianego od Agencji Nieruchomości Rolnych gospodarstwa rolnego, dochód uzyskany z gospodarstwa rolnego</w:t>
      </w:r>
      <w:r w:rsidRPr="00066294">
        <w:rPr>
          <w:rFonts w:asciiTheme="minorHAnsi" w:eastAsia="Times New Roman" w:hAnsiTheme="minorHAnsi" w:cs="Times New Roman"/>
        </w:rPr>
        <w:t>,</w:t>
      </w:r>
      <w:r w:rsidRPr="00066294">
        <w:rPr>
          <w:rFonts w:asciiTheme="minorHAnsi" w:hAnsiTheme="minorHAnsi"/>
        </w:rPr>
        <w:t xml:space="preserve"> pomniejsza się o zapłacony czynsz z tytułu dzierżawy.</w:t>
      </w:r>
      <w:r w:rsidRPr="00066294">
        <w:rPr>
          <w:rFonts w:asciiTheme="minorHAnsi" w:eastAsia="Times New Roman" w:hAnsiTheme="minorHAnsi" w:cs="Times New Roman"/>
        </w:rPr>
        <w:t xml:space="preserve">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Jeżeli w roku kalendarzowym, z którego dokumentuje się dochody</w:t>
      </w:r>
      <w:r w:rsidRPr="00066294">
        <w:rPr>
          <w:rFonts w:asciiTheme="minorHAnsi" w:eastAsia="Times New Roman" w:hAnsiTheme="minorHAnsi" w:cs="Times New Roman"/>
        </w:rPr>
        <w:t>,</w:t>
      </w:r>
      <w:r w:rsidRPr="00066294">
        <w:rPr>
          <w:rFonts w:asciiTheme="minorHAnsi" w:hAnsiTheme="minorHAnsi"/>
        </w:rPr>
        <w:t xml:space="preserve"> nastąpiło przekazanie gospodarstwa rolnego i uzyskanie z tego tytułu renty strukturalnej, ustalając dochód</w:t>
      </w:r>
      <w:r w:rsidR="00FC1516">
        <w:rPr>
          <w:rFonts w:asciiTheme="minorHAnsi" w:hAnsiTheme="minorHAnsi"/>
        </w:rPr>
        <w:t xml:space="preserve"> </w:t>
      </w:r>
      <w:r w:rsidRPr="00066294">
        <w:rPr>
          <w:rFonts w:asciiTheme="minorHAnsi" w:hAnsiTheme="minorHAnsi"/>
        </w:rPr>
        <w:t>w rodzinie studenta za ten rok</w:t>
      </w:r>
      <w:r w:rsidRPr="00066294">
        <w:rPr>
          <w:rFonts w:asciiTheme="minorHAnsi" w:eastAsia="Times New Roman" w:hAnsiTheme="minorHAnsi" w:cs="Times New Roman"/>
        </w:rPr>
        <w:t>,</w:t>
      </w:r>
      <w:r w:rsidRPr="00066294">
        <w:rPr>
          <w:rFonts w:asciiTheme="minorHAnsi" w:hAnsiTheme="minorHAnsi"/>
        </w:rPr>
        <w:t xml:space="preserve"> należy uwzględnić dochód z gospodarstwa rolnego za miesiące przed przekazaniem gospodarstwa i dodać rentę strukturalną za pozostałe miesiące roku.</w:t>
      </w:r>
      <w:r w:rsidRPr="00066294">
        <w:rPr>
          <w:rFonts w:asciiTheme="minorHAnsi" w:eastAsia="Times New Roman" w:hAnsiTheme="minorHAnsi" w:cs="Times New Roman"/>
        </w:rPr>
        <w:t xml:space="preserve"> </w:t>
      </w:r>
    </w:p>
    <w:p w:rsidR="00533E9A" w:rsidRPr="00066294" w:rsidRDefault="0083345A">
      <w:pPr>
        <w:numPr>
          <w:ilvl w:val="0"/>
          <w:numId w:val="9"/>
        </w:numPr>
        <w:ind w:right="0" w:hanging="348"/>
        <w:rPr>
          <w:rFonts w:asciiTheme="minorHAnsi" w:hAnsiTheme="minorHAnsi"/>
        </w:rPr>
      </w:pPr>
      <w:r w:rsidRPr="00066294">
        <w:rPr>
          <w:rFonts w:asciiTheme="minorHAnsi" w:hAnsiTheme="minorHAnsi"/>
        </w:rPr>
        <w:t xml:space="preserve">Jeśli członkowie rodziny studenta posiadają gospodarstwo rolne i są ubezpieczeni w KRUS, wnioskodawca zobowiązany jest do </w:t>
      </w:r>
      <w:r w:rsidRPr="00066294">
        <w:rPr>
          <w:rFonts w:asciiTheme="minorHAnsi" w:hAnsiTheme="minorHAnsi"/>
        </w:rPr>
        <w:lastRenderedPageBreak/>
        <w:t>złożenia oświadczenia czy w roku, z którego dokumentuje się dochody uzyskali zasiłki chorobowe z tego tytułu. Osoby posiadające ubezpieczenie w KRUS zobowiązane są do złożenia zaświadczenia</w:t>
      </w:r>
      <w:r w:rsidRPr="00066294">
        <w:rPr>
          <w:rFonts w:asciiTheme="minorHAnsi" w:eastAsia="Times New Roman" w:hAnsiTheme="minorHAnsi" w:cs="Times New Roman"/>
        </w:rPr>
        <w:t>,</w:t>
      </w:r>
      <w:r w:rsidRPr="00066294">
        <w:rPr>
          <w:rFonts w:asciiTheme="minorHAnsi" w:hAnsiTheme="minorHAnsi"/>
        </w:rPr>
        <w:t xml:space="preserve"> potwierdzającego to ubezpieczenie oraz fakt pobierania lub nie pobierania zasiłków chorobowych z tego tytułu.</w:t>
      </w:r>
      <w:r w:rsidRPr="00066294">
        <w:rPr>
          <w:rFonts w:asciiTheme="minorHAnsi" w:eastAsia="Times New Roman" w:hAnsiTheme="minorHAnsi" w:cs="Times New Roman"/>
        </w:rPr>
        <w:t xml:space="preserve"> </w:t>
      </w:r>
    </w:p>
    <w:p w:rsidR="00533E9A" w:rsidRPr="00066294" w:rsidRDefault="0083345A">
      <w:pPr>
        <w:spacing w:after="16" w:line="259" w:lineRule="auto"/>
        <w:ind w:left="720" w:right="0" w:firstLine="0"/>
        <w:jc w:val="left"/>
        <w:rPr>
          <w:rFonts w:asciiTheme="minorHAnsi" w:hAnsiTheme="minorHAnsi"/>
        </w:rPr>
      </w:pPr>
      <w:r w:rsidRPr="00066294">
        <w:rPr>
          <w:rFonts w:asciiTheme="minorHAnsi" w:eastAsia="Times New Roman" w:hAnsiTheme="minorHAnsi" w:cs="Times New Roman"/>
        </w:rPr>
        <w:t xml:space="preserve"> </w:t>
      </w:r>
    </w:p>
    <w:p w:rsidR="00533E9A" w:rsidRPr="00066294" w:rsidRDefault="0083345A">
      <w:pPr>
        <w:pStyle w:val="Nagwek1"/>
        <w:ind w:left="727" w:right="4"/>
        <w:rPr>
          <w:rFonts w:asciiTheme="minorHAnsi" w:hAnsiTheme="minorHAnsi"/>
        </w:rPr>
      </w:pPr>
      <w:r w:rsidRPr="00066294">
        <w:rPr>
          <w:rFonts w:asciiTheme="minorHAnsi" w:hAnsiTheme="minorHAnsi"/>
        </w:rPr>
        <w:t>DOCHODY OSIĄGANE ZAGRANICĄ</w:t>
      </w:r>
      <w:r w:rsidRPr="00066294">
        <w:rPr>
          <w:rFonts w:asciiTheme="minorHAnsi" w:eastAsia="Times New Roman" w:hAnsiTheme="minorHAnsi" w:cs="Times New Roman"/>
        </w:rPr>
        <w:t xml:space="preserve"> </w:t>
      </w:r>
    </w:p>
    <w:p w:rsidR="00533E9A" w:rsidRPr="00066294" w:rsidRDefault="0083345A">
      <w:pPr>
        <w:spacing w:after="13" w:line="259" w:lineRule="auto"/>
        <w:ind w:left="770" w:right="0" w:firstLine="0"/>
        <w:jc w:val="center"/>
        <w:rPr>
          <w:rFonts w:asciiTheme="minorHAnsi" w:hAnsiTheme="minorHAnsi"/>
        </w:rPr>
      </w:pPr>
      <w:r w:rsidRPr="00066294">
        <w:rPr>
          <w:rFonts w:asciiTheme="minorHAnsi" w:eastAsia="Times New Roman" w:hAnsiTheme="minorHAnsi" w:cs="Times New Roman"/>
          <w:b/>
        </w:rPr>
        <w:t xml:space="preserve"> </w:t>
      </w:r>
    </w:p>
    <w:p w:rsidR="00533E9A" w:rsidRPr="00066294" w:rsidRDefault="0083345A">
      <w:pPr>
        <w:numPr>
          <w:ilvl w:val="0"/>
          <w:numId w:val="10"/>
        </w:numPr>
        <w:ind w:right="0" w:hanging="348"/>
        <w:rPr>
          <w:rFonts w:asciiTheme="minorHAnsi" w:hAnsiTheme="minorHAnsi"/>
        </w:rPr>
      </w:pPr>
      <w:r w:rsidRPr="00066294">
        <w:rPr>
          <w:rFonts w:asciiTheme="minorHAnsi" w:hAnsiTheme="minorHAnsi"/>
        </w:rPr>
        <w:t>W przypadku, gdy członek rodziny osiąga dochody poza granicami Rzeczypospolitej Polskiej</w:t>
      </w:r>
      <w:r w:rsidRPr="00066294">
        <w:rPr>
          <w:rFonts w:asciiTheme="minorHAnsi" w:eastAsia="Times New Roman" w:hAnsiTheme="minorHAnsi" w:cs="Times New Roman"/>
        </w:rPr>
        <w:t>,</w:t>
      </w:r>
      <w:r w:rsidRPr="00066294">
        <w:rPr>
          <w:rFonts w:asciiTheme="minorHAnsi" w:hAnsiTheme="minorHAnsi"/>
        </w:rPr>
        <w:t xml:space="preserve"> dokonuje się ich przeliczenia na podstawie średniego kursu walut obcych</w:t>
      </w:r>
      <w:r w:rsidRPr="00066294">
        <w:rPr>
          <w:rFonts w:asciiTheme="minorHAnsi" w:eastAsia="Times New Roman" w:hAnsiTheme="minorHAnsi" w:cs="Times New Roman"/>
        </w:rPr>
        <w:t>,</w:t>
      </w:r>
      <w:r w:rsidRPr="00066294">
        <w:rPr>
          <w:rFonts w:asciiTheme="minorHAnsi" w:hAnsiTheme="minorHAnsi"/>
        </w:rPr>
        <w:t xml:space="preserve"> ogłaszanego przez Prezesa Narodowego Banku Polskiego, z ostatniego dnia roboczego roku kalendarzowego, z którego dochód członków rodziny stanowi podstawę ustalenia prawa do stypendium socjalnego. </w:t>
      </w:r>
    </w:p>
    <w:p w:rsidR="00533E9A" w:rsidRPr="00066294" w:rsidRDefault="0083345A">
      <w:pPr>
        <w:numPr>
          <w:ilvl w:val="0"/>
          <w:numId w:val="10"/>
        </w:numPr>
        <w:ind w:right="0" w:hanging="348"/>
        <w:rPr>
          <w:rFonts w:asciiTheme="minorHAnsi" w:hAnsiTheme="minorHAnsi"/>
        </w:rPr>
      </w:pPr>
      <w:r w:rsidRPr="00066294">
        <w:rPr>
          <w:rFonts w:asciiTheme="minorHAnsi" w:hAnsiTheme="minorHAnsi"/>
        </w:rPr>
        <w:t>W przypadku, gdy członek rodziny uzyska poza granicami RP dochód, którego nie osiągał</w:t>
      </w:r>
      <w:r w:rsidR="00FC1516">
        <w:rPr>
          <w:rFonts w:asciiTheme="minorHAnsi" w:hAnsiTheme="minorHAnsi"/>
        </w:rPr>
        <w:t xml:space="preserve"> </w:t>
      </w:r>
      <w:r w:rsidRPr="00066294">
        <w:rPr>
          <w:rFonts w:asciiTheme="minorHAnsi" w:hAnsiTheme="minorHAnsi"/>
        </w:rPr>
        <w:t>w roku kalendarzowym</w:t>
      </w:r>
      <w:r w:rsidRPr="00066294">
        <w:rPr>
          <w:rFonts w:asciiTheme="minorHAnsi" w:eastAsia="Times New Roman" w:hAnsiTheme="minorHAnsi" w:cs="Times New Roman"/>
        </w:rPr>
        <w:t>,</w:t>
      </w:r>
      <w:r w:rsidRPr="00066294">
        <w:rPr>
          <w:rFonts w:asciiTheme="minorHAnsi" w:hAnsiTheme="minorHAnsi"/>
        </w:rPr>
        <w:t xml:space="preserve"> stanowiącym podstawę ustalenia prawa do stypendium socjalnego, przeliczenia tego dochodu dokonuje się na podstawie średniego kursu walut obcych</w:t>
      </w:r>
      <w:r w:rsidR="00FC1516">
        <w:rPr>
          <w:rFonts w:asciiTheme="minorHAnsi" w:hAnsiTheme="minorHAnsi"/>
        </w:rPr>
        <w:t xml:space="preserve"> </w:t>
      </w:r>
      <w:r w:rsidRPr="00066294">
        <w:rPr>
          <w:rFonts w:asciiTheme="minorHAnsi" w:hAnsiTheme="minorHAnsi"/>
        </w:rPr>
        <w:t>z ostatniego dnia roboczego miesiąca</w:t>
      </w:r>
      <w:r w:rsidRPr="00066294">
        <w:rPr>
          <w:rFonts w:asciiTheme="minorHAnsi" w:eastAsia="Times New Roman" w:hAnsiTheme="minorHAnsi" w:cs="Times New Roman"/>
        </w:rPr>
        <w:t>,</w:t>
      </w:r>
      <w:r w:rsidRPr="00066294">
        <w:rPr>
          <w:rFonts w:asciiTheme="minorHAnsi" w:hAnsiTheme="minorHAnsi"/>
        </w:rPr>
        <w:t xml:space="preserve"> następującego po miesiącu, w którym dochód został osiągnięty. </w:t>
      </w:r>
    </w:p>
    <w:p w:rsidR="00533E9A" w:rsidRPr="00066294" w:rsidRDefault="0083345A">
      <w:pPr>
        <w:spacing w:after="0" w:line="259" w:lineRule="auto"/>
        <w:ind w:left="0" w:right="0" w:firstLine="0"/>
        <w:jc w:val="left"/>
        <w:rPr>
          <w:rFonts w:asciiTheme="minorHAnsi" w:hAnsiTheme="minorHAnsi"/>
        </w:rPr>
      </w:pPr>
      <w:r w:rsidRPr="00066294">
        <w:rPr>
          <w:rFonts w:asciiTheme="minorHAnsi" w:eastAsia="Times New Roman" w:hAnsiTheme="minorHAnsi" w:cs="Times New Roman"/>
        </w:rPr>
        <w:t xml:space="preserve"> </w:t>
      </w:r>
    </w:p>
    <w:p w:rsidR="00533E9A" w:rsidRPr="00066294" w:rsidRDefault="0083345A">
      <w:pPr>
        <w:pStyle w:val="Nagwek1"/>
        <w:ind w:left="727" w:right="724"/>
        <w:rPr>
          <w:rFonts w:asciiTheme="minorHAnsi" w:hAnsiTheme="minorHAnsi"/>
        </w:rPr>
      </w:pPr>
      <w:r w:rsidRPr="00066294">
        <w:rPr>
          <w:rFonts w:asciiTheme="minorHAnsi" w:hAnsiTheme="minorHAnsi"/>
        </w:rPr>
        <w:t xml:space="preserve">ZAGINIONY CZŁONEK RODZINY </w:t>
      </w:r>
    </w:p>
    <w:p w:rsidR="00533E9A" w:rsidRPr="00066294" w:rsidRDefault="0083345A">
      <w:pPr>
        <w:spacing w:after="13" w:line="259" w:lineRule="auto"/>
        <w:ind w:left="50" w:right="0" w:firstLine="0"/>
        <w:jc w:val="center"/>
        <w:rPr>
          <w:rFonts w:asciiTheme="minorHAnsi" w:hAnsiTheme="minorHAnsi"/>
        </w:rPr>
      </w:pPr>
      <w:r w:rsidRPr="00066294">
        <w:rPr>
          <w:rFonts w:asciiTheme="minorHAnsi" w:eastAsia="Times New Roman" w:hAnsiTheme="minorHAnsi" w:cs="Times New Roman"/>
          <w:b/>
        </w:rPr>
        <w:t xml:space="preserve"> </w:t>
      </w:r>
    </w:p>
    <w:p w:rsidR="00533E9A" w:rsidRPr="00066294" w:rsidRDefault="0083345A">
      <w:pPr>
        <w:numPr>
          <w:ilvl w:val="0"/>
          <w:numId w:val="11"/>
        </w:numPr>
        <w:ind w:right="0" w:hanging="348"/>
        <w:rPr>
          <w:rFonts w:asciiTheme="minorHAnsi" w:hAnsiTheme="minorHAnsi"/>
        </w:rPr>
      </w:pPr>
      <w:r w:rsidRPr="00066294">
        <w:rPr>
          <w:rFonts w:asciiTheme="minorHAnsi" w:hAnsiTheme="minorHAnsi"/>
        </w:rPr>
        <w:t>W przypadku, gdy członek rodziny studenta</w:t>
      </w:r>
      <w:r w:rsidRPr="00066294">
        <w:rPr>
          <w:rFonts w:asciiTheme="minorHAnsi" w:eastAsia="Times New Roman" w:hAnsiTheme="minorHAnsi" w:cs="Times New Roman"/>
        </w:rPr>
        <w:t>,</w:t>
      </w:r>
      <w:r w:rsidRPr="00066294">
        <w:rPr>
          <w:rFonts w:asciiTheme="minorHAnsi" w:hAnsiTheme="minorHAnsi"/>
        </w:rPr>
        <w:t xml:space="preserve"> ubiegającego się o świadczenia pomocy materialnej zaginął, student składając wniosek o to świadczenie</w:t>
      </w:r>
      <w:r w:rsidRPr="00066294">
        <w:rPr>
          <w:rFonts w:asciiTheme="minorHAnsi" w:eastAsia="Times New Roman" w:hAnsiTheme="minorHAnsi" w:cs="Times New Roman"/>
        </w:rPr>
        <w:t>,</w:t>
      </w:r>
      <w:r w:rsidRPr="00066294">
        <w:rPr>
          <w:rFonts w:asciiTheme="minorHAnsi" w:hAnsiTheme="minorHAnsi"/>
        </w:rPr>
        <w:t xml:space="preserve"> dołącza zaświadczenie właściwej w sprawie jednostki policji o przyjęciu zgłoszenia o zaginięciu członka rodziny studenta.</w:t>
      </w:r>
      <w:r w:rsidRPr="00066294">
        <w:rPr>
          <w:rFonts w:asciiTheme="minorHAnsi" w:eastAsia="Times New Roman" w:hAnsiTheme="minorHAnsi" w:cs="Times New Roman"/>
        </w:rPr>
        <w:t xml:space="preserve"> </w:t>
      </w:r>
    </w:p>
    <w:p w:rsidR="00533E9A" w:rsidRPr="00066294" w:rsidRDefault="0083345A">
      <w:pPr>
        <w:numPr>
          <w:ilvl w:val="0"/>
          <w:numId w:val="11"/>
        </w:numPr>
        <w:ind w:right="0" w:hanging="348"/>
        <w:rPr>
          <w:rFonts w:asciiTheme="minorHAnsi" w:hAnsiTheme="minorHAnsi"/>
        </w:rPr>
      </w:pPr>
      <w:r w:rsidRPr="00066294">
        <w:rPr>
          <w:rFonts w:asciiTheme="minorHAnsi" w:hAnsiTheme="minorHAnsi"/>
        </w:rPr>
        <w:t>Ustalając dochód rodziny</w:t>
      </w:r>
      <w:r w:rsidRPr="00066294">
        <w:rPr>
          <w:rFonts w:asciiTheme="minorHAnsi" w:eastAsia="Times New Roman" w:hAnsiTheme="minorHAnsi" w:cs="Times New Roman"/>
        </w:rPr>
        <w:t>,</w:t>
      </w:r>
      <w:r w:rsidRPr="00066294">
        <w:rPr>
          <w:rFonts w:asciiTheme="minorHAnsi" w:hAnsiTheme="minorHAnsi"/>
        </w:rPr>
        <w:t xml:space="preserve"> nie uwzględnia się dochodu</w:t>
      </w:r>
      <w:r w:rsidRPr="00066294">
        <w:rPr>
          <w:rFonts w:asciiTheme="minorHAnsi" w:eastAsia="Times New Roman" w:hAnsiTheme="minorHAnsi" w:cs="Times New Roman"/>
        </w:rPr>
        <w:t>,</w:t>
      </w:r>
      <w:r w:rsidRPr="00066294">
        <w:rPr>
          <w:rFonts w:asciiTheme="minorHAnsi" w:hAnsiTheme="minorHAnsi"/>
        </w:rPr>
        <w:t xml:space="preserve"> uzyskiwanego przez zaginionego członka rodziny studenta, a ustalając dochód w przeliczeniu na osobę w rodzinie</w:t>
      </w:r>
      <w:r w:rsidRPr="00066294">
        <w:rPr>
          <w:rFonts w:asciiTheme="minorHAnsi" w:eastAsia="Times New Roman" w:hAnsiTheme="minorHAnsi" w:cs="Times New Roman"/>
        </w:rPr>
        <w:t>,</w:t>
      </w:r>
      <w:r w:rsidRPr="00066294">
        <w:rPr>
          <w:rFonts w:asciiTheme="minorHAnsi" w:hAnsiTheme="minorHAnsi"/>
        </w:rPr>
        <w:t xml:space="preserve"> nie uwzględnia się tego członka rodziny. </w:t>
      </w:r>
    </w:p>
    <w:p w:rsidR="00533E9A" w:rsidRPr="00066294" w:rsidRDefault="0083345A">
      <w:pPr>
        <w:spacing w:after="0" w:line="259" w:lineRule="auto"/>
        <w:ind w:left="0" w:right="0" w:firstLine="0"/>
        <w:jc w:val="left"/>
        <w:rPr>
          <w:rFonts w:asciiTheme="minorHAnsi" w:hAnsiTheme="minorHAnsi"/>
        </w:rPr>
      </w:pPr>
      <w:r w:rsidRPr="00066294">
        <w:rPr>
          <w:rFonts w:asciiTheme="minorHAnsi" w:eastAsia="Times New Roman" w:hAnsiTheme="minorHAnsi" w:cs="Times New Roman"/>
        </w:rPr>
        <w:t xml:space="preserve">  </w:t>
      </w:r>
    </w:p>
    <w:p w:rsidR="00533E9A" w:rsidRPr="00066294" w:rsidRDefault="0083345A">
      <w:pPr>
        <w:spacing w:after="0" w:line="259" w:lineRule="auto"/>
        <w:ind w:left="2516" w:right="0" w:hanging="10"/>
        <w:jc w:val="left"/>
        <w:rPr>
          <w:rFonts w:asciiTheme="minorHAnsi" w:hAnsiTheme="minorHAnsi"/>
        </w:rPr>
      </w:pPr>
      <w:r w:rsidRPr="00066294">
        <w:rPr>
          <w:rFonts w:asciiTheme="minorHAnsi" w:hAnsiTheme="minorHAnsi"/>
          <w:b/>
        </w:rPr>
        <w:t>NIEWYKAZYWANIE DOCHODÓW RODZICÓW</w:t>
      </w:r>
      <w:r w:rsidRPr="00066294">
        <w:rPr>
          <w:rFonts w:asciiTheme="minorHAnsi" w:eastAsia="Times New Roman" w:hAnsiTheme="minorHAnsi" w:cs="Times New Roman"/>
          <w:b/>
        </w:rPr>
        <w:t xml:space="preserve"> </w:t>
      </w:r>
    </w:p>
    <w:p w:rsidR="00533E9A" w:rsidRPr="00066294" w:rsidRDefault="0083345A">
      <w:pPr>
        <w:spacing w:after="21" w:line="259" w:lineRule="auto"/>
        <w:ind w:left="50" w:right="0" w:firstLine="0"/>
        <w:jc w:val="center"/>
        <w:rPr>
          <w:rFonts w:asciiTheme="minorHAnsi" w:hAnsiTheme="minorHAnsi"/>
        </w:rPr>
      </w:pPr>
      <w:r w:rsidRPr="00066294">
        <w:rPr>
          <w:rFonts w:asciiTheme="minorHAnsi" w:eastAsia="Times New Roman" w:hAnsiTheme="minorHAnsi" w:cs="Times New Roman"/>
        </w:rPr>
        <w:lastRenderedPageBreak/>
        <w:t xml:space="preserve"> </w:t>
      </w:r>
    </w:p>
    <w:p w:rsidR="00533E9A" w:rsidRPr="00066294" w:rsidRDefault="0083345A">
      <w:pPr>
        <w:numPr>
          <w:ilvl w:val="0"/>
          <w:numId w:val="11"/>
        </w:numPr>
        <w:ind w:right="0" w:hanging="348"/>
        <w:rPr>
          <w:rFonts w:asciiTheme="minorHAnsi" w:hAnsiTheme="minorHAnsi"/>
        </w:rPr>
      </w:pPr>
      <w:r w:rsidRPr="00066294">
        <w:rPr>
          <w:rFonts w:asciiTheme="minorHAnsi" w:hAnsiTheme="minorHAnsi"/>
        </w:rPr>
        <w:t>Student może ubiegać się o stypendium socjalne bez wykazywania dochodów osiąganych przez osoby, o których mowa w § 14 ust. 1 pkt 3 Regulaminu:</w:t>
      </w:r>
      <w:r w:rsidRPr="00066294">
        <w:rPr>
          <w:rFonts w:asciiTheme="minorHAnsi" w:eastAsia="Times New Roman" w:hAnsiTheme="minorHAnsi" w:cs="Times New Roman"/>
        </w:rPr>
        <w:t xml:space="preserve"> </w:t>
      </w:r>
    </w:p>
    <w:p w:rsidR="00533E9A" w:rsidRPr="00066294" w:rsidRDefault="0083345A">
      <w:pPr>
        <w:spacing w:after="199"/>
        <w:ind w:left="1090" w:right="0"/>
        <w:rPr>
          <w:rFonts w:asciiTheme="minorHAnsi" w:hAnsiTheme="minorHAnsi"/>
        </w:rPr>
      </w:pPr>
      <w:r w:rsidRPr="00066294">
        <w:rPr>
          <w:rFonts w:asciiTheme="minorHAnsi" w:eastAsia="Times New Roman" w:hAnsiTheme="minorHAnsi" w:cs="Times New Roman"/>
        </w:rPr>
        <w:t>1)</w:t>
      </w:r>
      <w:r w:rsidRPr="00066294">
        <w:rPr>
          <w:rFonts w:asciiTheme="minorHAnsi" w:eastAsia="Arial" w:hAnsiTheme="minorHAnsi" w:cs="Arial"/>
        </w:rPr>
        <w:t xml:space="preserve"> </w:t>
      </w:r>
      <w:r w:rsidRPr="00066294">
        <w:rPr>
          <w:rFonts w:asciiTheme="minorHAnsi" w:hAnsiTheme="minorHAnsi"/>
        </w:rPr>
        <w:t>W przypadku, gdy nie prowadzi wspólnego gospodarstwa domowego z żadnym</w:t>
      </w:r>
      <w:r w:rsidR="00FC1516">
        <w:rPr>
          <w:rFonts w:asciiTheme="minorHAnsi" w:hAnsiTheme="minorHAnsi"/>
        </w:rPr>
        <w:t xml:space="preserve"> </w:t>
      </w:r>
      <w:r w:rsidRPr="00066294">
        <w:rPr>
          <w:rFonts w:asciiTheme="minorHAnsi" w:hAnsiTheme="minorHAnsi"/>
        </w:rPr>
        <w:t>z rodziców i potwierdził ten fakt w złożonym oświadczeniu oraz spełnia jedną</w:t>
      </w:r>
      <w:r w:rsidR="00FC1516">
        <w:rPr>
          <w:rFonts w:asciiTheme="minorHAnsi" w:hAnsiTheme="minorHAnsi"/>
        </w:rPr>
        <w:t xml:space="preserve"> </w:t>
      </w:r>
      <w:r w:rsidRPr="00066294">
        <w:rPr>
          <w:rFonts w:asciiTheme="minorHAnsi" w:hAnsiTheme="minorHAnsi"/>
        </w:rPr>
        <w:t xml:space="preserve">z następujących przesłanek: </w:t>
      </w:r>
    </w:p>
    <w:p w:rsidR="00533E9A" w:rsidRPr="00066294" w:rsidRDefault="0083345A">
      <w:pPr>
        <w:numPr>
          <w:ilvl w:val="0"/>
          <w:numId w:val="12"/>
        </w:numPr>
        <w:spacing w:after="203"/>
        <w:ind w:right="0" w:firstLine="360"/>
        <w:rPr>
          <w:rFonts w:asciiTheme="minorHAnsi" w:hAnsiTheme="minorHAnsi"/>
        </w:rPr>
      </w:pPr>
      <w:r w:rsidRPr="00066294">
        <w:rPr>
          <w:rFonts w:asciiTheme="minorHAnsi" w:hAnsiTheme="minorHAnsi"/>
        </w:rPr>
        <w:t xml:space="preserve">ukończył 26. rok życia, </w:t>
      </w:r>
    </w:p>
    <w:p w:rsidR="00533E9A" w:rsidRPr="00066294" w:rsidRDefault="0083345A">
      <w:pPr>
        <w:numPr>
          <w:ilvl w:val="0"/>
          <w:numId w:val="12"/>
        </w:numPr>
        <w:spacing w:after="202"/>
        <w:ind w:right="0" w:firstLine="360"/>
        <w:rPr>
          <w:rFonts w:asciiTheme="minorHAnsi" w:hAnsiTheme="minorHAnsi"/>
        </w:rPr>
      </w:pPr>
      <w:r w:rsidRPr="00066294">
        <w:rPr>
          <w:rFonts w:asciiTheme="minorHAnsi" w:hAnsiTheme="minorHAnsi"/>
        </w:rPr>
        <w:t xml:space="preserve">pozostaje w związku małżeńskim, </w:t>
      </w:r>
    </w:p>
    <w:p w:rsidR="00533E9A" w:rsidRPr="00066294" w:rsidRDefault="0083345A">
      <w:pPr>
        <w:numPr>
          <w:ilvl w:val="0"/>
          <w:numId w:val="12"/>
        </w:numPr>
        <w:spacing w:after="204"/>
        <w:ind w:right="0" w:firstLine="360"/>
        <w:rPr>
          <w:rFonts w:asciiTheme="minorHAnsi" w:hAnsiTheme="minorHAnsi"/>
        </w:rPr>
      </w:pPr>
      <w:r w:rsidRPr="00066294">
        <w:rPr>
          <w:rFonts w:asciiTheme="minorHAnsi" w:hAnsiTheme="minorHAnsi"/>
        </w:rPr>
        <w:t>ma na utrzymaniu dzieci, o których mowa w § 14 ust. 1 pkt 2,</w:t>
      </w:r>
      <w:r w:rsidR="00FC1516">
        <w:rPr>
          <w:rFonts w:asciiTheme="minorHAnsi" w:hAnsiTheme="minorHAnsi"/>
        </w:rPr>
        <w:t xml:space="preserve"> </w:t>
      </w:r>
    </w:p>
    <w:p w:rsidR="00920D12" w:rsidRPr="00066294" w:rsidRDefault="0083345A">
      <w:pPr>
        <w:numPr>
          <w:ilvl w:val="0"/>
          <w:numId w:val="12"/>
        </w:numPr>
        <w:spacing w:line="429" w:lineRule="auto"/>
        <w:ind w:right="0" w:firstLine="360"/>
        <w:rPr>
          <w:rFonts w:asciiTheme="minorHAnsi" w:hAnsiTheme="minorHAnsi"/>
        </w:rPr>
      </w:pPr>
      <w:r w:rsidRPr="00066294">
        <w:rPr>
          <w:rFonts w:asciiTheme="minorHAnsi" w:hAnsiTheme="minorHAnsi"/>
        </w:rPr>
        <w:t xml:space="preserve">osiągnął pełnoletność przebywając w pieczy zastępczej, </w:t>
      </w:r>
    </w:p>
    <w:p w:rsidR="00920D12" w:rsidRPr="00066294" w:rsidRDefault="0083345A" w:rsidP="00920D12">
      <w:pPr>
        <w:spacing w:line="429" w:lineRule="auto"/>
        <w:ind w:left="1440" w:right="0" w:firstLine="0"/>
        <w:rPr>
          <w:rFonts w:asciiTheme="minorHAnsi" w:hAnsiTheme="minorHAnsi"/>
        </w:rPr>
      </w:pPr>
      <w:r w:rsidRPr="00066294">
        <w:rPr>
          <w:rFonts w:asciiTheme="minorHAnsi" w:hAnsiTheme="minorHAnsi"/>
        </w:rPr>
        <w:t xml:space="preserve">lub </w:t>
      </w:r>
    </w:p>
    <w:p w:rsidR="00533E9A" w:rsidRPr="00066294" w:rsidRDefault="0083345A" w:rsidP="00920D12">
      <w:pPr>
        <w:spacing w:line="429" w:lineRule="auto"/>
        <w:ind w:right="0" w:firstLine="338"/>
        <w:rPr>
          <w:rFonts w:asciiTheme="minorHAnsi" w:hAnsiTheme="minorHAnsi"/>
        </w:rPr>
      </w:pPr>
      <w:r w:rsidRPr="00066294">
        <w:rPr>
          <w:rFonts w:asciiTheme="minorHAnsi" w:eastAsia="Times New Roman" w:hAnsiTheme="minorHAnsi" w:cs="Times New Roman"/>
        </w:rPr>
        <w:t>2)</w:t>
      </w:r>
      <w:r w:rsidRPr="00066294">
        <w:rPr>
          <w:rFonts w:asciiTheme="minorHAnsi" w:eastAsia="Arial" w:hAnsiTheme="minorHAnsi" w:cs="Arial"/>
        </w:rPr>
        <w:t xml:space="preserve"> </w:t>
      </w:r>
      <w:r w:rsidRPr="00066294">
        <w:rPr>
          <w:rFonts w:asciiTheme="minorHAnsi" w:hAnsiTheme="minorHAnsi"/>
        </w:rPr>
        <w:t xml:space="preserve">jeżeli spełnia łącznie następujące warunki: </w:t>
      </w:r>
    </w:p>
    <w:p w:rsidR="00533E9A" w:rsidRPr="00066294" w:rsidRDefault="0083345A">
      <w:pPr>
        <w:numPr>
          <w:ilvl w:val="0"/>
          <w:numId w:val="13"/>
        </w:numPr>
        <w:spacing w:after="201"/>
        <w:ind w:right="0" w:hanging="336"/>
        <w:rPr>
          <w:rFonts w:asciiTheme="minorHAnsi" w:hAnsiTheme="minorHAnsi"/>
        </w:rPr>
      </w:pPr>
      <w:r w:rsidRPr="00066294">
        <w:rPr>
          <w:rFonts w:asciiTheme="minorHAnsi" w:hAnsiTheme="minorHAnsi"/>
        </w:rPr>
        <w:t>posiadał stałe</w:t>
      </w:r>
      <w:r w:rsidR="00FC1516">
        <w:rPr>
          <w:rFonts w:asciiTheme="minorHAnsi" w:hAnsiTheme="minorHAnsi"/>
        </w:rPr>
        <w:t xml:space="preserve"> </w:t>
      </w:r>
      <w:r w:rsidRPr="00066294">
        <w:rPr>
          <w:rFonts w:asciiTheme="minorHAnsi" w:hAnsiTheme="minorHAnsi"/>
        </w:rPr>
        <w:t xml:space="preserve">źródło dochodów w ostatnim roku podatkowym, </w:t>
      </w:r>
    </w:p>
    <w:p w:rsidR="00533E9A" w:rsidRPr="00066294" w:rsidRDefault="0083345A">
      <w:pPr>
        <w:numPr>
          <w:ilvl w:val="0"/>
          <w:numId w:val="13"/>
        </w:numPr>
        <w:spacing w:after="204"/>
        <w:ind w:right="0" w:hanging="336"/>
        <w:rPr>
          <w:rFonts w:asciiTheme="minorHAnsi" w:hAnsiTheme="minorHAnsi"/>
        </w:rPr>
      </w:pPr>
      <w:r w:rsidRPr="00066294">
        <w:rPr>
          <w:rFonts w:asciiTheme="minorHAnsi" w:hAnsiTheme="minorHAnsi"/>
        </w:rPr>
        <w:t xml:space="preserve">posiada stałe źródło dochodów w roku bieżącym, </w:t>
      </w:r>
    </w:p>
    <w:p w:rsidR="00533E9A" w:rsidRPr="00066294" w:rsidRDefault="0083345A">
      <w:pPr>
        <w:numPr>
          <w:ilvl w:val="0"/>
          <w:numId w:val="13"/>
        </w:numPr>
        <w:spacing w:after="204"/>
        <w:ind w:right="0" w:hanging="336"/>
        <w:rPr>
          <w:rFonts w:asciiTheme="minorHAnsi" w:hAnsiTheme="minorHAnsi"/>
        </w:rPr>
      </w:pPr>
      <w:r w:rsidRPr="00066294">
        <w:rPr>
          <w:rFonts w:asciiTheme="minorHAnsi" w:hAnsiTheme="minorHAnsi"/>
        </w:rPr>
        <w:t xml:space="preserve">jego miesięczny dochód w okresach, o których mowa w lit. a i b, nie jest mniejszy niż 1,15 sumy kwot określonych w art. 5 ust. 1 i art. 6 ust. 2 pkt. 3 ustawy z dnia 28 listopada 2003r. o świadczeniach rodzinnych, </w:t>
      </w:r>
    </w:p>
    <w:p w:rsidR="00533E9A" w:rsidRPr="00066294" w:rsidRDefault="0083345A">
      <w:pPr>
        <w:numPr>
          <w:ilvl w:val="0"/>
          <w:numId w:val="13"/>
        </w:numPr>
        <w:spacing w:after="163"/>
        <w:ind w:right="0" w:hanging="336"/>
        <w:rPr>
          <w:rFonts w:asciiTheme="minorHAnsi" w:hAnsiTheme="minorHAnsi"/>
        </w:rPr>
      </w:pPr>
      <w:r w:rsidRPr="00066294">
        <w:rPr>
          <w:rFonts w:asciiTheme="minorHAnsi" w:hAnsiTheme="minorHAnsi"/>
        </w:rPr>
        <w:t>nie prowadzi wspólnego gospodarstwa domowego z rodzicami bądź jednym z nich</w:t>
      </w:r>
      <w:r w:rsidR="00FC1516">
        <w:rPr>
          <w:rFonts w:asciiTheme="minorHAnsi" w:hAnsiTheme="minorHAnsi"/>
        </w:rPr>
        <w:t xml:space="preserve"> </w:t>
      </w:r>
      <w:r w:rsidRPr="00066294">
        <w:rPr>
          <w:rFonts w:asciiTheme="minorHAnsi" w:hAnsiTheme="minorHAnsi"/>
        </w:rPr>
        <w:t xml:space="preserve">i potwierdził ten fakt w oświadczeniu. </w:t>
      </w:r>
    </w:p>
    <w:p w:rsidR="00533E9A" w:rsidRPr="00066294" w:rsidRDefault="0083345A">
      <w:pPr>
        <w:spacing w:after="18" w:line="259" w:lineRule="auto"/>
        <w:ind w:left="720" w:right="0" w:firstLine="0"/>
        <w:jc w:val="left"/>
        <w:rPr>
          <w:rFonts w:asciiTheme="minorHAnsi" w:hAnsiTheme="minorHAnsi"/>
        </w:rPr>
      </w:pPr>
      <w:r w:rsidRPr="00066294">
        <w:rPr>
          <w:rFonts w:asciiTheme="minorHAnsi" w:eastAsia="Times New Roman" w:hAnsiTheme="minorHAnsi" w:cs="Times New Roman"/>
        </w:rPr>
        <w:t xml:space="preserve"> </w:t>
      </w:r>
    </w:p>
    <w:p w:rsidR="00533E9A" w:rsidRPr="00066294" w:rsidRDefault="0083345A">
      <w:pPr>
        <w:numPr>
          <w:ilvl w:val="0"/>
          <w:numId w:val="14"/>
        </w:numPr>
        <w:ind w:right="0" w:hanging="348"/>
        <w:rPr>
          <w:rFonts w:asciiTheme="minorHAnsi" w:hAnsiTheme="minorHAnsi"/>
        </w:rPr>
      </w:pPr>
      <w:r w:rsidRPr="00066294">
        <w:rPr>
          <w:rFonts w:asciiTheme="minorHAnsi" w:hAnsiTheme="minorHAnsi"/>
        </w:rPr>
        <w:lastRenderedPageBreak/>
        <w:t xml:space="preserve">W przypadku, gdy student spełnia warunki wskazane w ust. 42, nie bierze się pod uwagę dochodów rodziców i rodzeństwa studenta przy ustalaniu jego sytuacji materialnej, a jedynie dochody własne studenta, jego małżonka i dzieci. </w:t>
      </w:r>
    </w:p>
    <w:p w:rsidR="00533E9A" w:rsidRPr="00066294" w:rsidRDefault="0083345A">
      <w:pPr>
        <w:numPr>
          <w:ilvl w:val="0"/>
          <w:numId w:val="14"/>
        </w:numPr>
        <w:ind w:right="0" w:hanging="348"/>
        <w:rPr>
          <w:rFonts w:asciiTheme="minorHAnsi" w:hAnsiTheme="minorHAnsi"/>
        </w:rPr>
      </w:pPr>
      <w:r w:rsidRPr="00066294">
        <w:rPr>
          <w:rFonts w:asciiTheme="minorHAnsi" w:hAnsiTheme="minorHAnsi"/>
        </w:rPr>
        <w:t>Przy określaniu samodzielności finansowej studenta za źródło stałego dochodu studenta może być uznane wynagrodzenie z tytułu umowy o pracę, a także między innymi: renta po zmarłym rodzicu, renta inwalidzka, alimenty, cyklicznie zawierane umowy zlecenia, umowy</w:t>
      </w:r>
      <w:r w:rsidR="00FC1516">
        <w:rPr>
          <w:rFonts w:asciiTheme="minorHAnsi" w:hAnsiTheme="minorHAnsi"/>
        </w:rPr>
        <w:t xml:space="preserve"> </w:t>
      </w:r>
      <w:r w:rsidRPr="00066294">
        <w:rPr>
          <w:rFonts w:asciiTheme="minorHAnsi" w:hAnsiTheme="minorHAnsi"/>
        </w:rPr>
        <w:t>o dzieło, stypendia</w:t>
      </w:r>
      <w:r w:rsidRPr="00066294">
        <w:rPr>
          <w:rFonts w:asciiTheme="minorHAnsi" w:eastAsia="Times New Roman" w:hAnsiTheme="minorHAnsi" w:cs="Times New Roman"/>
        </w:rPr>
        <w:t xml:space="preserve">. </w:t>
      </w:r>
    </w:p>
    <w:p w:rsidR="00533E9A" w:rsidRPr="00066294" w:rsidRDefault="0083345A">
      <w:pPr>
        <w:numPr>
          <w:ilvl w:val="0"/>
          <w:numId w:val="14"/>
        </w:numPr>
        <w:ind w:right="0" w:hanging="348"/>
        <w:rPr>
          <w:rFonts w:asciiTheme="minorHAnsi" w:hAnsiTheme="minorHAnsi"/>
          <w:color w:val="auto"/>
        </w:rPr>
      </w:pPr>
      <w:r w:rsidRPr="00066294">
        <w:rPr>
          <w:rFonts w:asciiTheme="minorHAnsi" w:hAnsiTheme="minorHAnsi"/>
          <w:color w:val="auto"/>
        </w:rPr>
        <w:t>Stale źródło dochodu oznacza generalnie nieprzerwane źródło dochodu w roku, czyli dla ostatniego roku podatkowego przez 12 miesięcy roku. Uczelnia może jednak w szczególnych przypadkach uznać źródło dochodu jako stałe, np. w sytuacji rozpoczęcia pracy przez studenta później niż w styczniu, pod warunkiem, że średniomiesięczny dochód studenta jest nie mniejszy niż 1,15 sumy kwot określonych w art. 5 ust. 1 i art. 6 ust. 2 pkt. 3 ustawy z dnia 28 listopada 2003 r. o świadczeniach rodzinnych (Dz. U. z 2006 r. nr 139, poz. 992, z późn. zm).</w:t>
      </w:r>
      <w:r w:rsidRPr="00066294">
        <w:rPr>
          <w:rFonts w:asciiTheme="minorHAnsi" w:eastAsia="Times New Roman" w:hAnsiTheme="minorHAnsi" w:cs="Times New Roman"/>
          <w:color w:val="auto"/>
        </w:rPr>
        <w:t xml:space="preserve"> </w:t>
      </w:r>
    </w:p>
    <w:p w:rsidR="00533E9A" w:rsidRPr="00066294" w:rsidRDefault="0083345A">
      <w:pPr>
        <w:numPr>
          <w:ilvl w:val="0"/>
          <w:numId w:val="14"/>
        </w:numPr>
        <w:ind w:right="0" w:hanging="348"/>
        <w:rPr>
          <w:rFonts w:asciiTheme="minorHAnsi" w:hAnsiTheme="minorHAnsi"/>
        </w:rPr>
      </w:pPr>
      <w:r w:rsidRPr="00066294">
        <w:rPr>
          <w:rFonts w:asciiTheme="minorHAnsi" w:hAnsiTheme="minorHAnsi"/>
        </w:rPr>
        <w:t>Stałe źródło dochodu dokumentuje się przedstawiając m.in. zaświadczenie z zakładu pracy</w:t>
      </w:r>
      <w:r w:rsidR="00FC1516">
        <w:rPr>
          <w:rFonts w:asciiTheme="minorHAnsi" w:hAnsiTheme="minorHAnsi"/>
        </w:rPr>
        <w:t xml:space="preserve"> </w:t>
      </w:r>
      <w:r w:rsidRPr="00066294">
        <w:rPr>
          <w:rFonts w:asciiTheme="minorHAnsi" w:hAnsiTheme="minorHAnsi"/>
        </w:rPr>
        <w:t>o zatrudnieniu, umowy cywilnoprawne (zlecenia, o dzieło), decyzje właściwego organu</w:t>
      </w:r>
      <w:r w:rsidR="00FC1516">
        <w:rPr>
          <w:rFonts w:asciiTheme="minorHAnsi" w:hAnsiTheme="minorHAnsi"/>
        </w:rPr>
        <w:t xml:space="preserve"> </w:t>
      </w:r>
      <w:r w:rsidRPr="00066294">
        <w:rPr>
          <w:rFonts w:asciiTheme="minorHAnsi" w:hAnsiTheme="minorHAnsi"/>
        </w:rPr>
        <w:t>o przyznaniu renty, wyrok sądowy zasądzający alimenty, ponadto zaświadczenia o wysokości osiągniętego dochodu (zaświadczenia z urzędu skarbowego, zaświadczenia z zakładu pracy</w:t>
      </w:r>
      <w:r w:rsidR="00FC1516">
        <w:rPr>
          <w:rFonts w:asciiTheme="minorHAnsi" w:hAnsiTheme="minorHAnsi"/>
        </w:rPr>
        <w:t xml:space="preserve"> </w:t>
      </w:r>
      <w:r w:rsidRPr="00066294">
        <w:rPr>
          <w:rFonts w:asciiTheme="minorHAnsi" w:hAnsiTheme="minorHAnsi"/>
        </w:rPr>
        <w:t>o wysokości osiągniętego dochodu i inne).</w:t>
      </w:r>
      <w:r w:rsidRPr="00066294">
        <w:rPr>
          <w:rFonts w:asciiTheme="minorHAnsi" w:eastAsia="Times New Roman" w:hAnsiTheme="minorHAnsi" w:cs="Times New Roman"/>
        </w:rPr>
        <w:t xml:space="preserve"> </w:t>
      </w:r>
    </w:p>
    <w:p w:rsidR="00533E9A" w:rsidRPr="00066294" w:rsidRDefault="0083345A">
      <w:pPr>
        <w:numPr>
          <w:ilvl w:val="0"/>
          <w:numId w:val="14"/>
        </w:numPr>
        <w:ind w:right="0" w:hanging="348"/>
        <w:rPr>
          <w:rFonts w:asciiTheme="minorHAnsi" w:hAnsiTheme="minorHAnsi"/>
        </w:rPr>
      </w:pPr>
      <w:r w:rsidRPr="00066294">
        <w:rPr>
          <w:rFonts w:asciiTheme="minorHAnsi" w:hAnsiTheme="minorHAnsi"/>
        </w:rPr>
        <w:t>Student, który założył swoją rodzinę i nie jest samodzielny finansowo, a współmałżonek nie jest studentem i nie posiada żadnych źródeł dochodu może otrzymać stypendium socjalne na podstawie dochodów swoich rodziców. Do rodziny studenta może on wówczas wliczyć współmałżonka oraz swoje dzieci.</w:t>
      </w:r>
      <w:r w:rsidR="00FC1516">
        <w:rPr>
          <w:rFonts w:asciiTheme="minorHAnsi" w:hAnsiTheme="minorHAnsi"/>
        </w:rPr>
        <w:t xml:space="preserve"> </w:t>
      </w:r>
    </w:p>
    <w:p w:rsidR="00533E9A" w:rsidRPr="00066294" w:rsidRDefault="0083345A">
      <w:pPr>
        <w:numPr>
          <w:ilvl w:val="0"/>
          <w:numId w:val="14"/>
        </w:numPr>
        <w:ind w:right="0" w:hanging="348"/>
        <w:rPr>
          <w:rFonts w:asciiTheme="minorHAnsi" w:hAnsiTheme="minorHAnsi"/>
        </w:rPr>
      </w:pPr>
      <w:r w:rsidRPr="00066294">
        <w:rPr>
          <w:rFonts w:asciiTheme="minorHAnsi" w:hAnsiTheme="minorHAnsi"/>
        </w:rPr>
        <w:t xml:space="preserve">W przypadku, gdy student zawrze związek małżeński po roku kalendarzowym, z którego dokumentuje się dochody, ale przed dniem złożenia wniosku o pomoc materialną, w celu ustalenia prawa do stypendium socjalnego należy uwzględnić dochody małżonka za ten rok. </w:t>
      </w:r>
    </w:p>
    <w:p w:rsidR="00533E9A" w:rsidRPr="00066294" w:rsidRDefault="0083345A">
      <w:pPr>
        <w:numPr>
          <w:ilvl w:val="0"/>
          <w:numId w:val="14"/>
        </w:numPr>
        <w:ind w:right="0" w:hanging="348"/>
        <w:rPr>
          <w:rFonts w:asciiTheme="minorHAnsi" w:hAnsiTheme="minorHAnsi"/>
        </w:rPr>
      </w:pPr>
      <w:r w:rsidRPr="00066294">
        <w:rPr>
          <w:rFonts w:asciiTheme="minorHAnsi" w:hAnsiTheme="minorHAnsi"/>
        </w:rPr>
        <w:lastRenderedPageBreak/>
        <w:t xml:space="preserve">Fakt zawarcia małżeństwa dokumentuje się odpisem skróconym aktu małżeństwa. </w:t>
      </w:r>
    </w:p>
    <w:p w:rsidR="00533E9A" w:rsidRPr="00066294" w:rsidRDefault="0083345A">
      <w:pPr>
        <w:spacing w:after="0" w:line="259" w:lineRule="auto"/>
        <w:ind w:left="44" w:right="0" w:firstLine="0"/>
        <w:jc w:val="center"/>
        <w:rPr>
          <w:rFonts w:asciiTheme="minorHAnsi" w:hAnsiTheme="minorHAnsi"/>
        </w:rPr>
      </w:pPr>
      <w:r w:rsidRPr="00066294">
        <w:rPr>
          <w:rFonts w:asciiTheme="minorHAnsi" w:hAnsiTheme="minorHAnsi"/>
          <w:b/>
        </w:rPr>
        <w:t xml:space="preserve"> </w:t>
      </w:r>
    </w:p>
    <w:p w:rsidR="00533E9A" w:rsidRPr="00066294" w:rsidRDefault="0083345A">
      <w:pPr>
        <w:pStyle w:val="Nagwek1"/>
        <w:ind w:left="727" w:right="721"/>
        <w:rPr>
          <w:rFonts w:asciiTheme="minorHAnsi" w:hAnsiTheme="minorHAnsi"/>
        </w:rPr>
      </w:pPr>
      <w:r w:rsidRPr="00066294">
        <w:rPr>
          <w:rFonts w:asciiTheme="minorHAnsi" w:hAnsiTheme="minorHAnsi"/>
        </w:rPr>
        <w:t xml:space="preserve">POZOSTAŁE ZASADY </w:t>
      </w:r>
    </w:p>
    <w:p w:rsidR="00533E9A" w:rsidRPr="00066294" w:rsidRDefault="0083345A">
      <w:pPr>
        <w:spacing w:after="35" w:line="259" w:lineRule="auto"/>
        <w:ind w:left="770" w:right="0" w:firstLine="0"/>
        <w:jc w:val="center"/>
        <w:rPr>
          <w:rFonts w:asciiTheme="minorHAnsi" w:hAnsiTheme="minorHAnsi"/>
        </w:rPr>
      </w:pPr>
      <w:r w:rsidRPr="00066294">
        <w:rPr>
          <w:rFonts w:asciiTheme="minorHAnsi" w:eastAsia="Times New Roman" w:hAnsiTheme="minorHAnsi" w:cs="Times New Roman"/>
        </w:rPr>
        <w:t xml:space="preserve"> </w:t>
      </w:r>
    </w:p>
    <w:p w:rsidR="00533E9A" w:rsidRPr="00066294" w:rsidRDefault="0083345A">
      <w:pPr>
        <w:numPr>
          <w:ilvl w:val="0"/>
          <w:numId w:val="15"/>
        </w:numPr>
        <w:ind w:right="0" w:hanging="348"/>
        <w:rPr>
          <w:rFonts w:asciiTheme="minorHAnsi" w:hAnsiTheme="minorHAnsi"/>
        </w:rPr>
      </w:pPr>
      <w:r w:rsidRPr="00066294">
        <w:rPr>
          <w:rFonts w:asciiTheme="minorHAnsi" w:hAnsiTheme="minorHAnsi"/>
        </w:rPr>
        <w:t>Jeśli student wychowywał się w rodzinie zastępczej to po uzyskaniu przez niego pełnoletności za dochód do celów stypendialnych przyjmuje się tylko dochody przez niego osiągane.</w:t>
      </w:r>
      <w:r w:rsidRPr="00066294">
        <w:rPr>
          <w:rFonts w:asciiTheme="minorHAnsi" w:eastAsia="Times New Roman" w:hAnsiTheme="minorHAnsi" w:cs="Times New Roman"/>
        </w:rPr>
        <w:t xml:space="preserve"> </w:t>
      </w:r>
    </w:p>
    <w:p w:rsidR="00533E9A" w:rsidRPr="00066294" w:rsidRDefault="0083345A">
      <w:pPr>
        <w:numPr>
          <w:ilvl w:val="0"/>
          <w:numId w:val="15"/>
        </w:numPr>
        <w:ind w:right="0" w:hanging="348"/>
        <w:rPr>
          <w:rFonts w:asciiTheme="minorHAnsi" w:hAnsiTheme="minorHAnsi"/>
        </w:rPr>
      </w:pPr>
      <w:r w:rsidRPr="00066294">
        <w:rPr>
          <w:rFonts w:asciiTheme="minorHAnsi" w:hAnsiTheme="minorHAnsi"/>
        </w:rPr>
        <w:t>Za opiekuna prawnego rodziny studenta uznaje się osoby, które dla udowodnienia tego faktu mogą przedłożyć wyrok sądu rodzinnego. Wówczas dochody tych osób wlicza się do dochodu rodziny studenta.</w:t>
      </w:r>
      <w:r w:rsidRPr="00066294">
        <w:rPr>
          <w:rFonts w:asciiTheme="minorHAnsi" w:eastAsia="Times New Roman" w:hAnsiTheme="minorHAnsi" w:cs="Times New Roman"/>
        </w:rPr>
        <w:t xml:space="preserve"> </w:t>
      </w:r>
    </w:p>
    <w:p w:rsidR="00533E9A" w:rsidRPr="00066294" w:rsidRDefault="0083345A">
      <w:pPr>
        <w:numPr>
          <w:ilvl w:val="0"/>
          <w:numId w:val="15"/>
        </w:numPr>
        <w:ind w:right="0" w:hanging="348"/>
        <w:rPr>
          <w:rFonts w:asciiTheme="minorHAnsi" w:hAnsiTheme="minorHAnsi"/>
        </w:rPr>
      </w:pPr>
      <w:r w:rsidRPr="00066294">
        <w:rPr>
          <w:rFonts w:asciiTheme="minorHAnsi" w:hAnsiTheme="minorHAnsi"/>
        </w:rPr>
        <w:t>Za opiekuna faktycznego uważa się osobę, której powierzono sprawowanie opieki na zasadach określonych w ustawie o świadczeniach rodzinnych, tj. osobę faktycznie opiekującą się dzieckiem, jeżeli wystąpiła z wnioskiem do sądu rodzinnego o przysposobienie dziecka.</w:t>
      </w:r>
      <w:r w:rsidRPr="00066294">
        <w:rPr>
          <w:rFonts w:asciiTheme="minorHAnsi" w:eastAsia="Times New Roman" w:hAnsiTheme="minorHAnsi" w:cs="Times New Roman"/>
        </w:rPr>
        <w:t xml:space="preserve"> </w:t>
      </w:r>
    </w:p>
    <w:p w:rsidR="00533E9A" w:rsidRPr="00066294" w:rsidRDefault="0083345A">
      <w:pPr>
        <w:numPr>
          <w:ilvl w:val="0"/>
          <w:numId w:val="15"/>
        </w:numPr>
        <w:ind w:right="0" w:hanging="348"/>
        <w:rPr>
          <w:rFonts w:asciiTheme="minorHAnsi" w:hAnsiTheme="minorHAnsi"/>
        </w:rPr>
      </w:pPr>
      <w:r w:rsidRPr="00066294">
        <w:rPr>
          <w:rFonts w:asciiTheme="minorHAnsi" w:hAnsiTheme="minorHAnsi"/>
        </w:rPr>
        <w:t>Za opiekuna prawnego rodziny studenta nie uznaje się osoby, która wyrokiem sądu sprawuje tylko kuratelę nad członkiem (członkami) rodziny studenta.</w:t>
      </w:r>
      <w:r w:rsidRPr="00066294">
        <w:rPr>
          <w:rFonts w:asciiTheme="minorHAnsi" w:eastAsia="Times New Roman" w:hAnsiTheme="minorHAnsi" w:cs="Times New Roman"/>
        </w:rPr>
        <w:t xml:space="preserve"> </w:t>
      </w:r>
    </w:p>
    <w:p w:rsidR="00533E9A" w:rsidRPr="00066294" w:rsidRDefault="0083345A">
      <w:pPr>
        <w:numPr>
          <w:ilvl w:val="0"/>
          <w:numId w:val="15"/>
        </w:numPr>
        <w:ind w:right="0" w:hanging="348"/>
        <w:rPr>
          <w:rFonts w:asciiTheme="minorHAnsi" w:hAnsiTheme="minorHAnsi"/>
        </w:rPr>
      </w:pPr>
      <w:r w:rsidRPr="00066294">
        <w:rPr>
          <w:rFonts w:asciiTheme="minorHAnsi" w:hAnsiTheme="minorHAnsi"/>
        </w:rPr>
        <w:t>Student ubiegający się o świadczenia pomocy materialnej przedkłada niezbędne oryginały dokumentów lub uwierzytelnioną ich kopię. Kopia dokumentu może być uwierzytelniona przez pracownika uczelni, notariusza lub instytucję, która dokument wydała.</w:t>
      </w:r>
      <w:r w:rsidRPr="00066294">
        <w:rPr>
          <w:rFonts w:asciiTheme="minorHAnsi" w:eastAsia="Times New Roman" w:hAnsiTheme="minorHAnsi" w:cs="Times New Roman"/>
        </w:rPr>
        <w:t xml:space="preserve"> </w:t>
      </w:r>
    </w:p>
    <w:sectPr w:rsidR="00533E9A" w:rsidRPr="00066294">
      <w:footerReference w:type="even" r:id="rId7"/>
      <w:footerReference w:type="default" r:id="rId8"/>
      <w:footerReference w:type="first" r:id="rId9"/>
      <w:pgSz w:w="11906" w:h="16838"/>
      <w:pgMar w:top="1458" w:right="1411" w:bottom="1724" w:left="1416" w:header="708" w:footer="9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66" w:rsidRDefault="00A50866">
      <w:pPr>
        <w:spacing w:after="0" w:line="240" w:lineRule="auto"/>
      </w:pPr>
      <w:r>
        <w:separator/>
      </w:r>
    </w:p>
  </w:endnote>
  <w:endnote w:type="continuationSeparator" w:id="0">
    <w:p w:rsidR="00A50866" w:rsidRDefault="00A5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9A" w:rsidRDefault="0083345A">
    <w:pPr>
      <w:spacing w:after="158"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533E9A" w:rsidRDefault="0083345A">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9A" w:rsidRDefault="0083345A">
    <w:pPr>
      <w:spacing w:after="158" w:line="259" w:lineRule="auto"/>
      <w:ind w:left="0" w:right="4" w:firstLine="0"/>
      <w:jc w:val="center"/>
    </w:pPr>
    <w:r>
      <w:fldChar w:fldCharType="begin"/>
    </w:r>
    <w:r>
      <w:instrText xml:space="preserve"> PAGE   \* MERGEFORMAT </w:instrText>
    </w:r>
    <w:r>
      <w:fldChar w:fldCharType="separate"/>
    </w:r>
    <w:r w:rsidR="002820A1">
      <w:rPr>
        <w:noProof/>
      </w:rPr>
      <w:t>1</w:t>
    </w:r>
    <w:r>
      <w:fldChar w:fldCharType="end"/>
    </w:r>
    <w:r>
      <w:t xml:space="preserve"> </w:t>
    </w:r>
  </w:p>
  <w:p w:rsidR="00533E9A" w:rsidRDefault="0083345A">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9A" w:rsidRDefault="0083345A">
    <w:pPr>
      <w:spacing w:after="158"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rsidR="00533E9A" w:rsidRDefault="0083345A">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66" w:rsidRDefault="00A50866">
      <w:pPr>
        <w:spacing w:after="0" w:line="240" w:lineRule="auto"/>
      </w:pPr>
      <w:r>
        <w:separator/>
      </w:r>
    </w:p>
  </w:footnote>
  <w:footnote w:type="continuationSeparator" w:id="0">
    <w:p w:rsidR="00A50866" w:rsidRDefault="00A50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448"/>
    <w:multiLevelType w:val="hybridMultilevel"/>
    <w:tmpl w:val="B3AAF488"/>
    <w:lvl w:ilvl="0" w:tplc="855A42AC">
      <w:start w:val="50"/>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4802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9C72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D046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2898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7476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78F1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9202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5A1213"/>
    <w:multiLevelType w:val="hybridMultilevel"/>
    <w:tmpl w:val="4988331C"/>
    <w:lvl w:ilvl="0" w:tplc="14DC9588">
      <w:start w:val="43"/>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54FF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AC59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7639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6239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A0BA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2664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640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3C5A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5017A7"/>
    <w:multiLevelType w:val="hybridMultilevel"/>
    <w:tmpl w:val="09D201BA"/>
    <w:lvl w:ilvl="0" w:tplc="BFA0DA96">
      <w:start w:val="24"/>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E01E30">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9EFF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1E75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A85A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3047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AC1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83D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E0DF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A96741"/>
    <w:multiLevelType w:val="hybridMultilevel"/>
    <w:tmpl w:val="CFD23B7C"/>
    <w:lvl w:ilvl="0" w:tplc="664E1FE6">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96BD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E60E5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74B5A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10B3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FCFE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EC18A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FA88B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2C035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0A0E82"/>
    <w:multiLevelType w:val="hybridMultilevel"/>
    <w:tmpl w:val="625E254C"/>
    <w:lvl w:ilvl="0" w:tplc="2EBAE06A">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585DF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A66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C67FD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6477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2871A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4E941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1AFC4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A2D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F44084"/>
    <w:multiLevelType w:val="hybridMultilevel"/>
    <w:tmpl w:val="A13E446A"/>
    <w:lvl w:ilvl="0" w:tplc="E26C05DC">
      <w:start w:val="2"/>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A68498">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2A3EE">
      <w:start w:val="1"/>
      <w:numFmt w:val="lowerLetter"/>
      <w:lvlText w:val="%3)"/>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A8D594">
      <w:start w:val="1"/>
      <w:numFmt w:val="bullet"/>
      <w:lvlText w:val="-"/>
      <w:lvlJc w:val="left"/>
      <w:pPr>
        <w:ind w:left="1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1C764C">
      <w:start w:val="1"/>
      <w:numFmt w:val="bullet"/>
      <w:lvlText w:val="o"/>
      <w:lvlJc w:val="left"/>
      <w:pPr>
        <w:ind w:left="2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BAA0D6">
      <w:start w:val="1"/>
      <w:numFmt w:val="bullet"/>
      <w:lvlText w:val="▪"/>
      <w:lvlJc w:val="left"/>
      <w:pPr>
        <w:ind w:left="2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E0B1D2">
      <w:start w:val="1"/>
      <w:numFmt w:val="bullet"/>
      <w:lvlText w:val="•"/>
      <w:lvlJc w:val="left"/>
      <w:pPr>
        <w:ind w:left="3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58664E">
      <w:start w:val="1"/>
      <w:numFmt w:val="bullet"/>
      <w:lvlText w:val="o"/>
      <w:lvlJc w:val="left"/>
      <w:pPr>
        <w:ind w:left="4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3AE656">
      <w:start w:val="1"/>
      <w:numFmt w:val="bullet"/>
      <w:lvlText w:val="▪"/>
      <w:lvlJc w:val="left"/>
      <w:pPr>
        <w:ind w:left="50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3F74FA"/>
    <w:multiLevelType w:val="hybridMultilevel"/>
    <w:tmpl w:val="E9C486B2"/>
    <w:lvl w:ilvl="0" w:tplc="D7DEE1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EDD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18BF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6F8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88C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B2CE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56DC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5002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5034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4162F8"/>
    <w:multiLevelType w:val="hybridMultilevel"/>
    <w:tmpl w:val="36C800EA"/>
    <w:lvl w:ilvl="0" w:tplc="4A168E5E">
      <w:start w:val="38"/>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285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5AE4D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1080E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CCCC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E489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126E8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424B2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CA585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9331AA"/>
    <w:multiLevelType w:val="hybridMultilevel"/>
    <w:tmpl w:val="F528AF50"/>
    <w:lvl w:ilvl="0" w:tplc="367EFF74">
      <w:start w:val="40"/>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92503A">
      <w:start w:val="1"/>
      <w:numFmt w:val="lowerLetter"/>
      <w:lvlText w:val="%2"/>
      <w:lvlJc w:val="left"/>
      <w:pPr>
        <w:ind w:left="1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D230E8">
      <w:start w:val="1"/>
      <w:numFmt w:val="lowerRoman"/>
      <w:lvlText w:val="%3"/>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80F696">
      <w:start w:val="1"/>
      <w:numFmt w:val="decimal"/>
      <w:lvlText w:val="%4"/>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3A1BBC">
      <w:start w:val="1"/>
      <w:numFmt w:val="lowerLetter"/>
      <w:lvlText w:val="%5"/>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F22AB6">
      <w:start w:val="1"/>
      <w:numFmt w:val="lowerRoman"/>
      <w:lvlText w:val="%6"/>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84EA70">
      <w:start w:val="1"/>
      <w:numFmt w:val="decimal"/>
      <w:lvlText w:val="%7"/>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3E9B3E">
      <w:start w:val="1"/>
      <w:numFmt w:val="lowerLetter"/>
      <w:lvlText w:val="%8"/>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60B264">
      <w:start w:val="1"/>
      <w:numFmt w:val="lowerRoman"/>
      <w:lvlText w:val="%9"/>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012E94"/>
    <w:multiLevelType w:val="hybridMultilevel"/>
    <w:tmpl w:val="5B8EB73E"/>
    <w:lvl w:ilvl="0" w:tplc="4790AB20">
      <w:start w:val="1"/>
      <w:numFmt w:val="lowerLetter"/>
      <w:lvlText w:val="%1)"/>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F4156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9A982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6487C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6457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80F15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8E54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2C56C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C9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876066"/>
    <w:multiLevelType w:val="hybridMultilevel"/>
    <w:tmpl w:val="CE38D008"/>
    <w:lvl w:ilvl="0" w:tplc="71565E36">
      <w:start w:val="1"/>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46045C">
      <w:start w:val="9"/>
      <w:numFmt w:val="decimal"/>
      <w:lvlText w:val="%2)"/>
      <w:lvlJc w:val="left"/>
      <w:pPr>
        <w:ind w:left="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240194">
      <w:start w:val="1"/>
      <w:numFmt w:val="lowerRoman"/>
      <w:lvlText w:val="%3"/>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461630">
      <w:start w:val="1"/>
      <w:numFmt w:val="decimal"/>
      <w:lvlText w:val="%4"/>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CAEA82">
      <w:start w:val="1"/>
      <w:numFmt w:val="lowerLetter"/>
      <w:lvlText w:val="%5"/>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04E134">
      <w:start w:val="1"/>
      <w:numFmt w:val="lowerRoman"/>
      <w:lvlText w:val="%6"/>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44DCB2">
      <w:start w:val="1"/>
      <w:numFmt w:val="decimal"/>
      <w:lvlText w:val="%7"/>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AEB542">
      <w:start w:val="1"/>
      <w:numFmt w:val="lowerLetter"/>
      <w:lvlText w:val="%8"/>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C23432">
      <w:start w:val="1"/>
      <w:numFmt w:val="lowerRoman"/>
      <w:lvlText w:val="%9"/>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F1E4EA2"/>
    <w:multiLevelType w:val="hybridMultilevel"/>
    <w:tmpl w:val="BADE58AE"/>
    <w:lvl w:ilvl="0" w:tplc="9AD0BF22">
      <w:start w:val="1"/>
      <w:numFmt w:val="decimal"/>
      <w:lvlText w:val="%1)"/>
      <w:lvlJc w:val="left"/>
      <w:pPr>
        <w:ind w:left="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BC769C">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CE8CF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B07DBC">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A812F8">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0CE86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4EC2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520104">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6E6EA">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10568F"/>
    <w:multiLevelType w:val="hybridMultilevel"/>
    <w:tmpl w:val="07BE61FE"/>
    <w:lvl w:ilvl="0" w:tplc="AC1A0F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50E540">
      <w:start w:val="20"/>
      <w:numFmt w:val="decimal"/>
      <w:lvlText w:val="%2."/>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A80F9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98E16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3694A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F865E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D6D31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EEE65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2E74B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B3868C6"/>
    <w:multiLevelType w:val="hybridMultilevel"/>
    <w:tmpl w:val="7C2063A8"/>
    <w:lvl w:ilvl="0" w:tplc="944CBA4C">
      <w:start w:val="14"/>
      <w:numFmt w:val="decimal"/>
      <w:lvlText w:val="%1."/>
      <w:lvlJc w:val="left"/>
      <w:pPr>
        <w:ind w:left="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DCA324">
      <w:start w:val="1"/>
      <w:numFmt w:val="lowerLetter"/>
      <w:lvlText w:val="%2"/>
      <w:lvlJc w:val="left"/>
      <w:pPr>
        <w:ind w:left="1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2AC65E">
      <w:start w:val="1"/>
      <w:numFmt w:val="lowerRoman"/>
      <w:lvlText w:val="%3"/>
      <w:lvlJc w:val="left"/>
      <w:pPr>
        <w:ind w:left="1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6BB8E">
      <w:start w:val="1"/>
      <w:numFmt w:val="decimal"/>
      <w:lvlText w:val="%4"/>
      <w:lvlJc w:val="left"/>
      <w:pPr>
        <w:ind w:left="2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BE76BC">
      <w:start w:val="1"/>
      <w:numFmt w:val="lowerLetter"/>
      <w:lvlText w:val="%5"/>
      <w:lvlJc w:val="left"/>
      <w:pPr>
        <w:ind w:left="3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9E1AC0">
      <w:start w:val="1"/>
      <w:numFmt w:val="lowerRoman"/>
      <w:lvlText w:val="%6"/>
      <w:lvlJc w:val="left"/>
      <w:pPr>
        <w:ind w:left="4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6A2532">
      <w:start w:val="1"/>
      <w:numFmt w:val="decimal"/>
      <w:lvlText w:val="%7"/>
      <w:lvlJc w:val="left"/>
      <w:pPr>
        <w:ind w:left="4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3E8160">
      <w:start w:val="1"/>
      <w:numFmt w:val="lowerLetter"/>
      <w:lvlText w:val="%8"/>
      <w:lvlJc w:val="left"/>
      <w:pPr>
        <w:ind w:left="5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43EEE">
      <w:start w:val="1"/>
      <w:numFmt w:val="lowerRoman"/>
      <w:lvlText w:val="%9"/>
      <w:lvlJc w:val="left"/>
      <w:pPr>
        <w:ind w:left="6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6370A5"/>
    <w:multiLevelType w:val="hybridMultilevel"/>
    <w:tmpl w:val="7460EBD6"/>
    <w:lvl w:ilvl="0" w:tplc="16727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3215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74A8B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141D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408918">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18A70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C0A4A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4AD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ECC48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6"/>
  </w:num>
  <w:num w:numId="3">
    <w:abstractNumId w:val="5"/>
  </w:num>
  <w:num w:numId="4">
    <w:abstractNumId w:val="14"/>
  </w:num>
  <w:num w:numId="5">
    <w:abstractNumId w:val="13"/>
  </w:num>
  <w:num w:numId="6">
    <w:abstractNumId w:val="10"/>
  </w:num>
  <w:num w:numId="7">
    <w:abstractNumId w:val="12"/>
  </w:num>
  <w:num w:numId="8">
    <w:abstractNumId w:val="11"/>
  </w:num>
  <w:num w:numId="9">
    <w:abstractNumId w:val="2"/>
  </w:num>
  <w:num w:numId="10">
    <w:abstractNumId w:val="7"/>
  </w:num>
  <w:num w:numId="11">
    <w:abstractNumId w:val="8"/>
  </w:num>
  <w:num w:numId="12">
    <w:abstractNumId w:val="4"/>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A"/>
    <w:rsid w:val="00066294"/>
    <w:rsid w:val="000909F6"/>
    <w:rsid w:val="0010245B"/>
    <w:rsid w:val="00150ADF"/>
    <w:rsid w:val="0018390F"/>
    <w:rsid w:val="00217D2D"/>
    <w:rsid w:val="0023663C"/>
    <w:rsid w:val="002820A1"/>
    <w:rsid w:val="002E69C9"/>
    <w:rsid w:val="0033086A"/>
    <w:rsid w:val="0033336A"/>
    <w:rsid w:val="003527F9"/>
    <w:rsid w:val="004136E9"/>
    <w:rsid w:val="00416731"/>
    <w:rsid w:val="00467DAC"/>
    <w:rsid w:val="00471A59"/>
    <w:rsid w:val="00491C96"/>
    <w:rsid w:val="004E469F"/>
    <w:rsid w:val="004F544C"/>
    <w:rsid w:val="00533E9A"/>
    <w:rsid w:val="00714C66"/>
    <w:rsid w:val="007352E6"/>
    <w:rsid w:val="00770950"/>
    <w:rsid w:val="007D2094"/>
    <w:rsid w:val="0083345A"/>
    <w:rsid w:val="00891F61"/>
    <w:rsid w:val="008F5999"/>
    <w:rsid w:val="00920D12"/>
    <w:rsid w:val="00924936"/>
    <w:rsid w:val="009E41A1"/>
    <w:rsid w:val="00A04D04"/>
    <w:rsid w:val="00A06203"/>
    <w:rsid w:val="00A07D85"/>
    <w:rsid w:val="00A50866"/>
    <w:rsid w:val="00A96888"/>
    <w:rsid w:val="00AB3252"/>
    <w:rsid w:val="00B910FF"/>
    <w:rsid w:val="00C01F23"/>
    <w:rsid w:val="00D7305A"/>
    <w:rsid w:val="00DD0E66"/>
    <w:rsid w:val="00F21C0D"/>
    <w:rsid w:val="00F8624B"/>
    <w:rsid w:val="00FC1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E547F-8D36-4C21-8011-3D89165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 w:line="248" w:lineRule="auto"/>
      <w:ind w:left="370" w:right="7" w:hanging="37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364"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character" w:styleId="Odwoaniedokomentarza">
    <w:name w:val="annotation reference"/>
    <w:basedOn w:val="Domylnaczcionkaakapitu"/>
    <w:uiPriority w:val="99"/>
    <w:semiHidden/>
    <w:unhideWhenUsed/>
    <w:rsid w:val="004E469F"/>
    <w:rPr>
      <w:sz w:val="16"/>
      <w:szCs w:val="16"/>
    </w:rPr>
  </w:style>
  <w:style w:type="paragraph" w:styleId="Tekstkomentarza">
    <w:name w:val="annotation text"/>
    <w:basedOn w:val="Normalny"/>
    <w:link w:val="TekstkomentarzaZnak"/>
    <w:uiPriority w:val="99"/>
    <w:semiHidden/>
    <w:unhideWhenUsed/>
    <w:rsid w:val="004E46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69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E469F"/>
    <w:rPr>
      <w:b/>
      <w:bCs/>
    </w:rPr>
  </w:style>
  <w:style w:type="character" w:customStyle="1" w:styleId="TematkomentarzaZnak">
    <w:name w:val="Temat komentarza Znak"/>
    <w:basedOn w:val="TekstkomentarzaZnak"/>
    <w:link w:val="Tematkomentarza"/>
    <w:uiPriority w:val="99"/>
    <w:semiHidden/>
    <w:rsid w:val="004E469F"/>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E46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46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4295</Words>
  <Characters>25776</Characters>
  <Application>Microsoft Office Word</Application>
  <DocSecurity>4</DocSecurity>
  <Lines>214</Lines>
  <Paragraphs>60</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Nowakowska````SySylw</dc:creator>
  <cp:keywords/>
  <cp:lastModifiedBy>Rafał Smereka</cp:lastModifiedBy>
  <cp:revision>2</cp:revision>
  <dcterms:created xsi:type="dcterms:W3CDTF">2019-08-21T07:19:00Z</dcterms:created>
  <dcterms:modified xsi:type="dcterms:W3CDTF">2019-08-21T07:19:00Z</dcterms:modified>
</cp:coreProperties>
</file>